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768179DE" w14:textId="77777777" w:rsidR="002C1DBE" w:rsidRDefault="002C1DBE"/>
    <w:p w14:paraId="602D41F1" w14:textId="77777777" w:rsidR="001C6CE6" w:rsidRDefault="001C6CE6"/>
    <w:p w14:paraId="369FEC36" w14:textId="3C7B4FDB" w:rsidR="00E64D25" w:rsidRDefault="00880C5D" w:rsidP="00E64D25">
      <w:pPr>
        <w:spacing w:line="276" w:lineRule="auto"/>
        <w:jc w:val="center"/>
        <w:rPr>
          <w:b/>
          <w:bCs/>
          <w:sz w:val="28"/>
          <w:szCs w:val="28"/>
        </w:rPr>
      </w:pPr>
      <w:r w:rsidRPr="00DA02B4">
        <w:rPr>
          <w:b/>
          <w:bCs/>
          <w:sz w:val="28"/>
          <w:szCs w:val="28"/>
        </w:rPr>
        <w:t xml:space="preserve">Equipos de alto desempeño en centros de llamadas en Costa Rica: </w:t>
      </w:r>
      <w:r w:rsidR="00DC5B29">
        <w:rPr>
          <w:b/>
          <w:bCs/>
          <w:sz w:val="28"/>
          <w:szCs w:val="28"/>
        </w:rPr>
        <w:t xml:space="preserve">                 </w:t>
      </w:r>
      <w:r w:rsidRPr="00DA02B4">
        <w:rPr>
          <w:b/>
          <w:bCs/>
          <w:sz w:val="28"/>
          <w:szCs w:val="28"/>
        </w:rPr>
        <w:t>¿Mito o realidad?</w:t>
      </w:r>
    </w:p>
    <w:p w14:paraId="6759A975" w14:textId="77777777" w:rsidR="003908C5" w:rsidRPr="00DA02B4" w:rsidRDefault="003908C5" w:rsidP="00E64D25">
      <w:pPr>
        <w:spacing w:line="276" w:lineRule="auto"/>
        <w:jc w:val="center"/>
        <w:rPr>
          <w:b/>
          <w:bCs/>
          <w:sz w:val="28"/>
          <w:szCs w:val="28"/>
        </w:rPr>
      </w:pPr>
    </w:p>
    <w:p w14:paraId="674D1BF5" w14:textId="5E246608" w:rsidR="003908C5" w:rsidRPr="00DA02B4" w:rsidRDefault="00DA02B4" w:rsidP="003908C5">
      <w:pPr>
        <w:spacing w:line="276" w:lineRule="auto"/>
        <w:jc w:val="center"/>
        <w:rPr>
          <w:i/>
          <w:iCs/>
          <w:lang w:val="es-ES"/>
        </w:rPr>
      </w:pPr>
      <w:r w:rsidRPr="00DA02B4">
        <w:rPr>
          <w:i/>
          <w:iCs/>
          <w:lang w:val="es-ES"/>
        </w:rPr>
        <w:t>Jazmín Castro Zeledón¹</w:t>
      </w:r>
    </w:p>
    <w:p w14:paraId="05CB2A5A" w14:textId="356B289C" w:rsidR="003908C5" w:rsidRPr="00DA02B4" w:rsidRDefault="00DA02B4" w:rsidP="003908C5">
      <w:pPr>
        <w:spacing w:line="276" w:lineRule="auto"/>
        <w:jc w:val="center"/>
        <w:rPr>
          <w:i/>
          <w:iCs/>
          <w:lang w:val="es-ES"/>
        </w:rPr>
      </w:pPr>
      <w:r w:rsidRPr="00DA02B4">
        <w:rPr>
          <w:i/>
          <w:iCs/>
          <w:lang w:val="es-ES"/>
        </w:rPr>
        <w:t>Universidad Latinoamericana de Ciencia y Tecnología</w:t>
      </w:r>
    </w:p>
    <w:p w14:paraId="488CA049" w14:textId="2BBB3517" w:rsidR="00DA02B4" w:rsidRPr="00DA02B4" w:rsidRDefault="00DA02B4" w:rsidP="00E64D25">
      <w:pPr>
        <w:spacing w:line="276" w:lineRule="auto"/>
        <w:jc w:val="center"/>
        <w:rPr>
          <w:i/>
          <w:iCs/>
          <w:lang w:val="es-ES"/>
        </w:rPr>
      </w:pPr>
      <w:r w:rsidRPr="00DA02B4">
        <w:rPr>
          <w:i/>
          <w:iCs/>
          <w:lang w:val="es-ES"/>
        </w:rPr>
        <w:t xml:space="preserve">2021 </w:t>
      </w:r>
    </w:p>
    <w:p w14:paraId="5248228F" w14:textId="0ABDB272" w:rsidR="00E64D25" w:rsidRDefault="00E64D25" w:rsidP="00E64D25">
      <w:pPr>
        <w:spacing w:line="276" w:lineRule="auto"/>
        <w:rPr>
          <w:lang w:val="es-ES"/>
        </w:rPr>
      </w:pPr>
    </w:p>
    <w:p w14:paraId="3F05509D" w14:textId="2ABF6F1E" w:rsidR="00826529" w:rsidRPr="00127323" w:rsidRDefault="00826529" w:rsidP="00826529">
      <w:pPr>
        <w:spacing w:line="276" w:lineRule="auto"/>
        <w:jc w:val="center"/>
        <w:rPr>
          <w:b/>
          <w:bCs/>
          <w:lang w:val="es-ES"/>
        </w:rPr>
      </w:pPr>
      <w:r w:rsidRPr="00A34FB2">
        <w:rPr>
          <w:b/>
          <w:bCs/>
          <w:lang w:val="es-ES"/>
        </w:rPr>
        <w:t xml:space="preserve">Resumen </w:t>
      </w:r>
    </w:p>
    <w:p w14:paraId="76F4DB1E" w14:textId="28D01D0F" w:rsidR="00826529" w:rsidRDefault="00826529" w:rsidP="00317F55">
      <w:pPr>
        <w:spacing w:line="276" w:lineRule="auto"/>
        <w:jc w:val="both"/>
        <w:rPr>
          <w:lang w:val="es-ES"/>
        </w:rPr>
      </w:pPr>
      <w:r>
        <w:rPr>
          <w:lang w:val="es-ES"/>
        </w:rPr>
        <w:tab/>
        <w:t>Las empresas donde existen equipos de alto desempeño son en promedio 6 % más efectivas a la hora de retener personal y 5 % más eficientes en aumentar ganancias y reducir riesgos.</w:t>
      </w:r>
      <w:r w:rsidR="00A34FB2">
        <w:rPr>
          <w:lang w:val="es-ES"/>
        </w:rPr>
        <w:t xml:space="preserve"> </w:t>
      </w:r>
      <w:r>
        <w:rPr>
          <w:lang w:val="es-ES"/>
        </w:rPr>
        <w:t xml:space="preserve">A pesar de lo anterior, </w:t>
      </w:r>
      <w:r w:rsidR="00A34FB2">
        <w:rPr>
          <w:lang w:val="es-ES"/>
        </w:rPr>
        <w:t xml:space="preserve">el tema de </w:t>
      </w:r>
      <w:r>
        <w:rPr>
          <w:lang w:val="es-ES"/>
        </w:rPr>
        <w:t xml:space="preserve">los equipos de alto desempeño en centros de llamadas en Costa Rica </w:t>
      </w:r>
      <w:r w:rsidR="00A34FB2">
        <w:rPr>
          <w:lang w:val="es-ES"/>
        </w:rPr>
        <w:t>ha sido poco investigado</w:t>
      </w:r>
      <w:r w:rsidR="00594E7B">
        <w:rPr>
          <w:lang w:val="es-ES"/>
        </w:rPr>
        <w:t xml:space="preserve"> en nuestro país. </w:t>
      </w:r>
    </w:p>
    <w:p w14:paraId="2322A941" w14:textId="27409414" w:rsidR="00594E7B" w:rsidRDefault="00594E7B" w:rsidP="00317F55">
      <w:pPr>
        <w:spacing w:line="276" w:lineRule="auto"/>
        <w:ind w:firstLine="360"/>
        <w:jc w:val="both"/>
        <w:rPr>
          <w:lang w:val="es-ES_tradnl"/>
        </w:rPr>
      </w:pPr>
      <w:r>
        <w:rPr>
          <w:lang w:val="es-ES"/>
        </w:rPr>
        <w:tab/>
        <w:t xml:space="preserve">El alcance de esta investigación es compilar información sobre la existencia de equipos de alto desempeño en los centros de llamadas en Costa Rica, así como </w:t>
      </w:r>
      <w:r w:rsidR="002637AF">
        <w:rPr>
          <w:lang w:val="es-ES"/>
        </w:rPr>
        <w:t>sus</w:t>
      </w:r>
      <w:r>
        <w:rPr>
          <w:lang w:val="es-ES"/>
        </w:rPr>
        <w:t xml:space="preserve"> características, las ventajas de su conformación y el rol de los líderes </w:t>
      </w:r>
      <w:r w:rsidR="00717521">
        <w:rPr>
          <w:lang w:val="es-ES"/>
        </w:rPr>
        <w:t>en este tipo de</w:t>
      </w:r>
      <w:r>
        <w:rPr>
          <w:lang w:val="es-ES"/>
        </w:rPr>
        <w:t xml:space="preserve"> equipo</w:t>
      </w:r>
      <w:r w:rsidR="00717521">
        <w:rPr>
          <w:lang w:val="es-ES"/>
        </w:rPr>
        <w:t>s</w:t>
      </w:r>
      <w:r>
        <w:rPr>
          <w:lang w:val="es-ES"/>
        </w:rPr>
        <w:t xml:space="preserve">. El trabajo examina la pregunta de investigación </w:t>
      </w:r>
      <w:r w:rsidRPr="00D4582F">
        <w:rPr>
          <w:lang w:val="es-ES_tradnl"/>
        </w:rPr>
        <w:t xml:space="preserve">¿Se puede crear un equipo de alto </w:t>
      </w:r>
      <w:r>
        <w:rPr>
          <w:lang w:val="es-ES_tradnl"/>
        </w:rPr>
        <w:t>desempeño</w:t>
      </w:r>
      <w:r w:rsidRPr="00D4582F">
        <w:rPr>
          <w:lang w:val="es-ES_tradnl"/>
        </w:rPr>
        <w:t xml:space="preserve"> en departamentos de centros de llamadas en Costa Rica?</w:t>
      </w:r>
      <w:r w:rsidR="00BA7412">
        <w:rPr>
          <w:lang w:val="es-ES_tradnl"/>
        </w:rPr>
        <w:t xml:space="preserve"> Por lo que se efectúa la investigación con un enfoque cuantitativo y de tipo exploratorio. El tipo de muestra fue probabilista. Al mismo tiempo, se utilizan encuesta</w:t>
      </w:r>
      <w:r w:rsidR="006C3713">
        <w:rPr>
          <w:lang w:val="es-ES_tradnl"/>
        </w:rPr>
        <w:t>s</w:t>
      </w:r>
      <w:r w:rsidR="00BA7412">
        <w:rPr>
          <w:lang w:val="es-ES_tradnl"/>
        </w:rPr>
        <w:t xml:space="preserve"> para obtener la opinión de 132 </w:t>
      </w:r>
      <w:r w:rsidR="00ED4A5D">
        <w:rPr>
          <w:lang w:val="es-ES_tradnl"/>
        </w:rPr>
        <w:t xml:space="preserve">trabajadores de un centro de llamadas. Dentro de los principales hallazgos se identifica el conocimiento general existente sobre </w:t>
      </w:r>
      <w:r w:rsidR="006C3713">
        <w:rPr>
          <w:lang w:val="es-ES_tradnl"/>
        </w:rPr>
        <w:t>el tema,</w:t>
      </w:r>
      <w:r w:rsidR="00ED4A5D">
        <w:rPr>
          <w:lang w:val="es-ES_tradnl"/>
        </w:rPr>
        <w:t xml:space="preserve"> los desafíos y retos presentes en el centro de llamadas</w:t>
      </w:r>
      <w:r w:rsidR="00317F55">
        <w:rPr>
          <w:lang w:val="es-ES_tradnl"/>
        </w:rPr>
        <w:t xml:space="preserve">, así como la falta de confianza hacía los líderes de la organización. Además, se obtiene un panorama claro sobre las buenas prácticas a implementar para crear equipos de alto desempeño en los centros de llamadas. Este proyecto beneficiará a todos aquellos interesados en crear y desarrollar equipos de alto desempeño en centros de llamadas, ya sean líderes o colaboradores. </w:t>
      </w:r>
    </w:p>
    <w:p w14:paraId="060860F2" w14:textId="0A7BC4F6" w:rsidR="00717521" w:rsidRDefault="00717521" w:rsidP="00317F55">
      <w:pPr>
        <w:spacing w:line="276" w:lineRule="auto"/>
        <w:ind w:firstLine="360"/>
        <w:jc w:val="both"/>
        <w:rPr>
          <w:lang w:val="es-ES_tradnl"/>
        </w:rPr>
      </w:pPr>
    </w:p>
    <w:p w14:paraId="493FC8D0" w14:textId="17BAD169" w:rsidR="00717521" w:rsidRDefault="00717521" w:rsidP="00317F55">
      <w:pPr>
        <w:spacing w:line="276" w:lineRule="auto"/>
        <w:ind w:firstLine="360"/>
        <w:jc w:val="both"/>
        <w:rPr>
          <w:lang w:val="es-ES_tradnl"/>
        </w:rPr>
      </w:pPr>
      <w:r w:rsidRPr="00717521">
        <w:rPr>
          <w:i/>
          <w:iCs/>
          <w:lang w:val="es-ES_tradnl"/>
        </w:rPr>
        <w:t>Palabras clave</w:t>
      </w:r>
      <w:r>
        <w:rPr>
          <w:lang w:val="es-ES_tradnl"/>
        </w:rPr>
        <w:t xml:space="preserve">: Equipos de </w:t>
      </w:r>
      <w:r w:rsidR="00104899">
        <w:rPr>
          <w:lang w:val="es-ES_tradnl"/>
        </w:rPr>
        <w:t>A</w:t>
      </w:r>
      <w:r>
        <w:rPr>
          <w:lang w:val="es-ES_tradnl"/>
        </w:rPr>
        <w:t xml:space="preserve">lto </w:t>
      </w:r>
      <w:r w:rsidR="00104899">
        <w:rPr>
          <w:lang w:val="es-ES_tradnl"/>
        </w:rPr>
        <w:t>D</w:t>
      </w:r>
      <w:r>
        <w:rPr>
          <w:lang w:val="es-ES_tradnl"/>
        </w:rPr>
        <w:t xml:space="preserve">esempeño, </w:t>
      </w:r>
      <w:r w:rsidR="00104899">
        <w:rPr>
          <w:lang w:val="es-ES_tradnl"/>
        </w:rPr>
        <w:t>C</w:t>
      </w:r>
      <w:r>
        <w:rPr>
          <w:lang w:val="es-ES_tradnl"/>
        </w:rPr>
        <w:t xml:space="preserve">entros de </w:t>
      </w:r>
      <w:r w:rsidR="00104899">
        <w:rPr>
          <w:lang w:val="es-ES_tradnl"/>
        </w:rPr>
        <w:t>Ll</w:t>
      </w:r>
      <w:r>
        <w:rPr>
          <w:lang w:val="es-ES_tradnl"/>
        </w:rPr>
        <w:t xml:space="preserve">amadas, </w:t>
      </w:r>
      <w:r w:rsidR="00104899">
        <w:rPr>
          <w:lang w:val="es-ES_tradnl"/>
        </w:rPr>
        <w:t xml:space="preserve">Liderazgo, Costa Rica. </w:t>
      </w:r>
    </w:p>
    <w:p w14:paraId="52F78105" w14:textId="03C3EC59" w:rsidR="00594E7B" w:rsidRPr="00594E7B" w:rsidRDefault="00594E7B" w:rsidP="00317F55">
      <w:pPr>
        <w:spacing w:line="276" w:lineRule="auto"/>
        <w:jc w:val="both"/>
        <w:rPr>
          <w:lang w:val="es-ES_tradnl"/>
        </w:rPr>
      </w:pPr>
    </w:p>
    <w:p w14:paraId="753C63DD" w14:textId="77777777" w:rsidR="00594E7B" w:rsidRDefault="00594E7B" w:rsidP="00826529">
      <w:pPr>
        <w:spacing w:line="276" w:lineRule="auto"/>
        <w:jc w:val="both"/>
        <w:rPr>
          <w:lang w:val="es-ES"/>
        </w:rPr>
      </w:pPr>
    </w:p>
    <w:p w14:paraId="320C7206" w14:textId="75005B45" w:rsidR="00826529" w:rsidRDefault="00826529" w:rsidP="00826529">
      <w:pPr>
        <w:spacing w:line="276" w:lineRule="auto"/>
        <w:jc w:val="both"/>
        <w:rPr>
          <w:lang w:val="es-ES"/>
        </w:rPr>
      </w:pPr>
    </w:p>
    <w:p w14:paraId="29BA53C3" w14:textId="5E106ABD" w:rsidR="00104899" w:rsidRDefault="00104899" w:rsidP="00826529">
      <w:pPr>
        <w:spacing w:line="276" w:lineRule="auto"/>
        <w:jc w:val="both"/>
        <w:rPr>
          <w:lang w:val="es-ES"/>
        </w:rPr>
      </w:pPr>
    </w:p>
    <w:p w14:paraId="36DBC26E" w14:textId="77777777" w:rsidR="00127323" w:rsidRDefault="00127323" w:rsidP="00826529">
      <w:pPr>
        <w:spacing w:line="276" w:lineRule="auto"/>
        <w:jc w:val="both"/>
        <w:rPr>
          <w:lang w:val="es-ES"/>
        </w:rPr>
      </w:pPr>
    </w:p>
    <w:p w14:paraId="2E9D83B5" w14:textId="6BD274A4" w:rsidR="00104899" w:rsidRDefault="00104899" w:rsidP="00826529">
      <w:pPr>
        <w:spacing w:line="276" w:lineRule="auto"/>
        <w:jc w:val="both"/>
        <w:rPr>
          <w:lang w:val="es-ES"/>
        </w:rPr>
      </w:pPr>
    </w:p>
    <w:p w14:paraId="03D1B922" w14:textId="1FB80314" w:rsidR="00104899" w:rsidRDefault="00104899" w:rsidP="00826529">
      <w:pPr>
        <w:spacing w:line="276" w:lineRule="auto"/>
        <w:jc w:val="both"/>
        <w:rPr>
          <w:lang w:val="es-ES"/>
        </w:rPr>
      </w:pPr>
    </w:p>
    <w:p w14:paraId="00467FC1" w14:textId="2B9FC118" w:rsidR="00127323" w:rsidRPr="00127323" w:rsidRDefault="00104899" w:rsidP="00104899">
      <w:pPr>
        <w:spacing w:line="276" w:lineRule="auto"/>
        <w:jc w:val="center"/>
        <w:rPr>
          <w:b/>
          <w:bCs/>
          <w:lang w:val="en-US"/>
        </w:rPr>
      </w:pPr>
      <w:r w:rsidRPr="00127323">
        <w:rPr>
          <w:b/>
          <w:bCs/>
          <w:lang w:val="en-US"/>
        </w:rPr>
        <w:lastRenderedPageBreak/>
        <w:t xml:space="preserve">Abstract </w:t>
      </w:r>
    </w:p>
    <w:p w14:paraId="727ADCB5" w14:textId="0ACEFBFC" w:rsidR="00104899" w:rsidRDefault="000E547D" w:rsidP="00127323">
      <w:pPr>
        <w:spacing w:line="276" w:lineRule="auto"/>
        <w:jc w:val="both"/>
        <w:rPr>
          <w:lang w:val="en-US"/>
        </w:rPr>
      </w:pPr>
      <w:r>
        <w:rPr>
          <w:lang w:val="en-US"/>
        </w:rPr>
        <w:tab/>
        <w:t xml:space="preserve">Companies with high performing teams are, on average, 6 % more effective at employee retention and 5 % more efficient at increasing profit and </w:t>
      </w:r>
      <w:r w:rsidR="00127323">
        <w:rPr>
          <w:lang w:val="en-US"/>
        </w:rPr>
        <w:t>mitigate risks</w:t>
      </w:r>
      <w:r>
        <w:rPr>
          <w:lang w:val="en-US"/>
        </w:rPr>
        <w:t xml:space="preserve">. Despite the foregoing, the topic of high-performance teams in call centers in Costa Rica has been little investigated in our country. </w:t>
      </w:r>
    </w:p>
    <w:p w14:paraId="1A072678" w14:textId="2516282F" w:rsidR="000E547D" w:rsidRPr="00104899" w:rsidRDefault="000E547D" w:rsidP="00127323">
      <w:pPr>
        <w:spacing w:line="276" w:lineRule="auto"/>
        <w:jc w:val="both"/>
        <w:rPr>
          <w:lang w:val="en-US"/>
        </w:rPr>
      </w:pPr>
      <w:r>
        <w:rPr>
          <w:lang w:val="en-US"/>
        </w:rPr>
        <w:tab/>
        <w:t>The scope to this re</w:t>
      </w:r>
      <w:r w:rsidR="00F93C88">
        <w:rPr>
          <w:lang w:val="en-US"/>
        </w:rPr>
        <w:t xml:space="preserve">search is to </w:t>
      </w:r>
      <w:r w:rsidR="00127323">
        <w:rPr>
          <w:lang w:val="en-US"/>
        </w:rPr>
        <w:t>compile</w:t>
      </w:r>
      <w:r w:rsidR="00F93C88">
        <w:rPr>
          <w:lang w:val="en-US"/>
        </w:rPr>
        <w:t xml:space="preserve"> information on the existence of high-performance teams in call centers in Costa Rica, as well as their characteristics, the advantages of implementing them and the leader’s role in this type of teams. The research was carried out with a quantitative and exploratory approach. They sample type was probabilistic. Surveys with multiple choice questions were used to obtain the opinion of 132 call center workers. Among the main findings, the general </w:t>
      </w:r>
      <w:r w:rsidR="00127323">
        <w:rPr>
          <w:lang w:val="en-US"/>
        </w:rPr>
        <w:t xml:space="preserve">existing </w:t>
      </w:r>
      <w:r w:rsidR="00F93C88">
        <w:rPr>
          <w:lang w:val="en-US"/>
        </w:rPr>
        <w:t xml:space="preserve">knowledge </w:t>
      </w:r>
      <w:r w:rsidR="00127323">
        <w:rPr>
          <w:lang w:val="en-US"/>
        </w:rPr>
        <w:t xml:space="preserve">about high-performing teams, the challenges and difficulties present in the call center industry, also the lack of trust that exists towards the leaders of the organization. In addition, best practices to implement in order to create high-performance teams in call centers were identified. This project will benefit all those interested in creating and developing high-performance teams in the call center industry. </w:t>
      </w:r>
    </w:p>
    <w:p w14:paraId="773A9F0E" w14:textId="6E7212D9" w:rsidR="00104899" w:rsidRPr="00104899" w:rsidRDefault="00104899" w:rsidP="00127323">
      <w:pPr>
        <w:spacing w:line="276" w:lineRule="auto"/>
        <w:jc w:val="both"/>
        <w:rPr>
          <w:lang w:val="en-US"/>
        </w:rPr>
      </w:pPr>
      <w:r>
        <w:rPr>
          <w:lang w:val="en-US"/>
        </w:rPr>
        <w:tab/>
      </w:r>
    </w:p>
    <w:p w14:paraId="5ECF164A" w14:textId="5598EC4B" w:rsidR="00127323" w:rsidRDefault="00127323" w:rsidP="00826529">
      <w:pPr>
        <w:spacing w:line="276" w:lineRule="auto"/>
        <w:jc w:val="both"/>
        <w:rPr>
          <w:lang w:val="en-US"/>
        </w:rPr>
      </w:pPr>
      <w:r>
        <w:rPr>
          <w:lang w:val="en-US"/>
        </w:rPr>
        <w:tab/>
      </w:r>
      <w:r w:rsidRPr="000E617A">
        <w:rPr>
          <w:i/>
          <w:iCs/>
          <w:lang w:val="en-US"/>
        </w:rPr>
        <w:t>Keywords</w:t>
      </w:r>
      <w:r>
        <w:rPr>
          <w:lang w:val="en-US"/>
        </w:rPr>
        <w:t>: High-</w:t>
      </w:r>
      <w:r w:rsidR="000E617A">
        <w:rPr>
          <w:lang w:val="en-US"/>
        </w:rPr>
        <w:t>P</w:t>
      </w:r>
      <w:r>
        <w:rPr>
          <w:lang w:val="en-US"/>
        </w:rPr>
        <w:t xml:space="preserve">erformance </w:t>
      </w:r>
      <w:r w:rsidR="000E617A">
        <w:rPr>
          <w:lang w:val="en-US"/>
        </w:rPr>
        <w:t>T</w:t>
      </w:r>
      <w:r>
        <w:rPr>
          <w:lang w:val="en-US"/>
        </w:rPr>
        <w:t xml:space="preserve">eams, </w:t>
      </w:r>
      <w:r w:rsidR="000E617A">
        <w:rPr>
          <w:lang w:val="en-US"/>
        </w:rPr>
        <w:t>Call Centers, Leadership, Costa Rica</w:t>
      </w:r>
    </w:p>
    <w:p w14:paraId="3F8E7842" w14:textId="77777777" w:rsidR="00127323" w:rsidRPr="000E547D" w:rsidRDefault="00127323" w:rsidP="00826529">
      <w:pPr>
        <w:spacing w:line="276" w:lineRule="auto"/>
        <w:jc w:val="both"/>
        <w:rPr>
          <w:lang w:val="en-US"/>
        </w:rPr>
      </w:pPr>
    </w:p>
    <w:p w14:paraId="247BA73F" w14:textId="6874CEE6" w:rsidR="00DA02B4" w:rsidRPr="00E51D9A" w:rsidRDefault="00380E1E" w:rsidP="00E64D25">
      <w:pPr>
        <w:spacing w:line="276" w:lineRule="auto"/>
        <w:jc w:val="center"/>
        <w:rPr>
          <w:b/>
          <w:bCs/>
        </w:rPr>
      </w:pPr>
      <w:r w:rsidRPr="00E51D9A">
        <w:rPr>
          <w:b/>
          <w:bCs/>
        </w:rPr>
        <w:t>Introducción</w:t>
      </w:r>
    </w:p>
    <w:p w14:paraId="64322EE2" w14:textId="77777777" w:rsidR="00E64D25" w:rsidRPr="00E51D9A" w:rsidRDefault="00E64D25" w:rsidP="00E64D25">
      <w:pPr>
        <w:spacing w:line="276" w:lineRule="auto"/>
        <w:jc w:val="center"/>
        <w:rPr>
          <w:b/>
          <w:bCs/>
        </w:rPr>
      </w:pPr>
    </w:p>
    <w:p w14:paraId="75D30CAC" w14:textId="3F2F8397" w:rsidR="00260B0A" w:rsidRDefault="00380E1E" w:rsidP="00E64D25">
      <w:pPr>
        <w:spacing w:line="276" w:lineRule="auto"/>
        <w:jc w:val="both"/>
        <w:rPr>
          <w:lang w:val="es-ES"/>
        </w:rPr>
      </w:pPr>
      <w:r w:rsidRPr="00E51D9A">
        <w:tab/>
      </w:r>
      <w:r>
        <w:rPr>
          <w:lang w:val="es-ES"/>
        </w:rPr>
        <w:t xml:space="preserve">La creación de equipos de alto desempeño es un tema que va en aumento, principalmente en las organizaciones transnacionales, debido a los beneficios que traen a </w:t>
      </w:r>
      <w:r w:rsidR="00126688">
        <w:rPr>
          <w:lang w:val="es-ES"/>
        </w:rPr>
        <w:t>estas</w:t>
      </w:r>
      <w:r>
        <w:rPr>
          <w:lang w:val="es-ES"/>
        </w:rPr>
        <w:t xml:space="preserve">, como </w:t>
      </w:r>
      <w:r w:rsidR="000E17F9">
        <w:rPr>
          <w:lang w:val="es-ES"/>
        </w:rPr>
        <w:t xml:space="preserve">el </w:t>
      </w:r>
      <w:r>
        <w:rPr>
          <w:lang w:val="es-ES"/>
        </w:rPr>
        <w:t xml:space="preserve">aumento en la productividad, </w:t>
      </w:r>
      <w:r w:rsidR="00BB17DC">
        <w:rPr>
          <w:lang w:val="es-ES"/>
        </w:rPr>
        <w:t xml:space="preserve">la </w:t>
      </w:r>
      <w:r>
        <w:rPr>
          <w:lang w:val="es-ES"/>
        </w:rPr>
        <w:t xml:space="preserve">buena gestión comercial y el liderazgo para enfrentar desafíos y salir airosos </w:t>
      </w:r>
      <w:r w:rsidR="00BB17DC">
        <w:rPr>
          <w:lang w:val="es-ES"/>
        </w:rPr>
        <w:t>de estos últimos.</w:t>
      </w:r>
      <w:r>
        <w:rPr>
          <w:lang w:val="es-ES"/>
        </w:rPr>
        <w:t xml:space="preserve"> </w:t>
      </w:r>
      <w:r w:rsidR="00657175">
        <w:rPr>
          <w:lang w:val="es-ES"/>
        </w:rPr>
        <w:t xml:space="preserve">Los equipos de alto </w:t>
      </w:r>
      <w:r w:rsidR="00A8000E">
        <w:rPr>
          <w:lang w:val="es-ES"/>
        </w:rPr>
        <w:t>desempeño</w:t>
      </w:r>
      <w:r w:rsidR="00657175">
        <w:rPr>
          <w:lang w:val="es-ES"/>
        </w:rPr>
        <w:t xml:space="preserve"> son grupos de personas que trabajan para alcanzar las mismas metas y que colaboran, innovan y producen</w:t>
      </w:r>
      <w:r w:rsidR="00286E6B">
        <w:rPr>
          <w:lang w:val="es-ES"/>
        </w:rPr>
        <w:t>,</w:t>
      </w:r>
      <w:r w:rsidR="00657175">
        <w:rPr>
          <w:lang w:val="es-ES"/>
        </w:rPr>
        <w:t xml:space="preserve"> consistentemente</w:t>
      </w:r>
      <w:r w:rsidR="00286E6B">
        <w:rPr>
          <w:lang w:val="es-ES"/>
        </w:rPr>
        <w:t>,</w:t>
      </w:r>
      <w:r w:rsidR="00657175">
        <w:rPr>
          <w:lang w:val="es-ES"/>
        </w:rPr>
        <w:t xml:space="preserve"> resultados superiores a los esperados o establecidos. </w:t>
      </w:r>
    </w:p>
    <w:p w14:paraId="7927693D" w14:textId="77777777" w:rsidR="00E64D25" w:rsidRDefault="00E64D25" w:rsidP="00E64D25">
      <w:pPr>
        <w:spacing w:line="276" w:lineRule="auto"/>
        <w:jc w:val="both"/>
        <w:rPr>
          <w:lang w:val="es-ES"/>
        </w:rPr>
      </w:pPr>
    </w:p>
    <w:p w14:paraId="4567ECA6" w14:textId="11873B01" w:rsidR="001C6CE6" w:rsidRDefault="00260B0A" w:rsidP="00E64D25">
      <w:pPr>
        <w:spacing w:line="276" w:lineRule="auto"/>
        <w:jc w:val="both"/>
        <w:rPr>
          <w:lang w:val="es-ES"/>
        </w:rPr>
      </w:pPr>
      <w:r>
        <w:rPr>
          <w:lang w:val="es-ES"/>
        </w:rPr>
        <w:tab/>
      </w:r>
      <w:r w:rsidR="00CF7C8C">
        <w:rPr>
          <w:lang w:val="es-ES"/>
        </w:rPr>
        <w:t>Como lo indica Wilkinson (2019) “</w:t>
      </w:r>
      <w:r>
        <w:rPr>
          <w:lang w:val="es-ES"/>
        </w:rPr>
        <w:t xml:space="preserve">Un estudio realizado en 2013 entre 831 compañías alrededor del mundo reveló que los colaboradores en promedio pasan un 54% de su tiempo trabajando en </w:t>
      </w:r>
      <w:r w:rsidR="00290846">
        <w:rPr>
          <w:lang w:val="es-ES"/>
        </w:rPr>
        <w:t>equipo” (</w:t>
      </w:r>
      <w:r w:rsidR="00CF7C8C">
        <w:rPr>
          <w:lang w:val="es-ES"/>
        </w:rPr>
        <w:t xml:space="preserve">p.1) </w:t>
      </w:r>
      <w:r>
        <w:rPr>
          <w:lang w:val="es-ES"/>
        </w:rPr>
        <w:t>El estudio revela que los colaboradores utilizan m</w:t>
      </w:r>
      <w:r w:rsidR="00814CD2">
        <w:rPr>
          <w:lang w:val="es-ES"/>
        </w:rPr>
        <w:t>á</w:t>
      </w:r>
      <w:r>
        <w:rPr>
          <w:lang w:val="es-ES"/>
        </w:rPr>
        <w:t xml:space="preserve">s de la mitad de su tiempo productivo trabajando en equipo, de </w:t>
      </w:r>
      <w:r w:rsidR="004C2532">
        <w:rPr>
          <w:lang w:val="es-ES"/>
        </w:rPr>
        <w:t>ahí</w:t>
      </w:r>
      <w:r>
        <w:rPr>
          <w:lang w:val="es-ES"/>
        </w:rPr>
        <w:t xml:space="preserve"> la importancia de crear equipos con alta sinergia, enfocados en una meta común y con </w:t>
      </w:r>
      <w:r w:rsidR="00954077">
        <w:rPr>
          <w:lang w:val="es-ES"/>
        </w:rPr>
        <w:t xml:space="preserve">un </w:t>
      </w:r>
      <w:r>
        <w:rPr>
          <w:lang w:val="es-ES"/>
        </w:rPr>
        <w:t xml:space="preserve">alto nivel de </w:t>
      </w:r>
      <w:r w:rsidR="004C2532">
        <w:rPr>
          <w:lang w:val="es-ES"/>
        </w:rPr>
        <w:t xml:space="preserve">compromiso con la compañía. </w:t>
      </w:r>
    </w:p>
    <w:p w14:paraId="49171C00" w14:textId="77777777" w:rsidR="00E64D25" w:rsidRPr="00DA02B4" w:rsidRDefault="00E64D25" w:rsidP="00E64D25">
      <w:pPr>
        <w:spacing w:line="276" w:lineRule="auto"/>
        <w:jc w:val="both"/>
        <w:rPr>
          <w:lang w:val="es-ES"/>
        </w:rPr>
      </w:pPr>
    </w:p>
    <w:p w14:paraId="62736758" w14:textId="169A05FE" w:rsidR="001B4665" w:rsidRDefault="00A441DF" w:rsidP="00E64D25">
      <w:pPr>
        <w:spacing w:line="276" w:lineRule="auto"/>
        <w:jc w:val="both"/>
        <w:rPr>
          <w:lang w:val="es-ES"/>
        </w:rPr>
      </w:pPr>
      <w:r>
        <w:rPr>
          <w:lang w:val="es-ES"/>
        </w:rPr>
        <w:tab/>
        <w:t>Ante la alta rotación de personal que se presenta en los centros de llamadas, en algunos de ellos llegando alcanzar hasta un 25% para el año fiscal 2021</w:t>
      </w:r>
      <w:r w:rsidR="00BB670D">
        <w:rPr>
          <w:lang w:val="es-ES"/>
        </w:rPr>
        <w:t xml:space="preserve"> y la desmotivación presente en los agentes</w:t>
      </w:r>
      <w:r>
        <w:rPr>
          <w:lang w:val="es-ES"/>
        </w:rPr>
        <w:t xml:space="preserve">, resulta de especial interés conocer cuáles son las características de los equipos de alto desempeño, y a partir de ahí, </w:t>
      </w:r>
      <w:r w:rsidR="00052D67">
        <w:rPr>
          <w:lang w:val="es-ES"/>
        </w:rPr>
        <w:t xml:space="preserve">generar buenas prácticas y recomendaciones para la creación de dichos equipos en la industria de los centros de llamadas. </w:t>
      </w:r>
    </w:p>
    <w:p w14:paraId="2DE49A85" w14:textId="77777777" w:rsidR="00E64D25" w:rsidRDefault="00E64D25" w:rsidP="00E64D25">
      <w:pPr>
        <w:spacing w:line="276" w:lineRule="auto"/>
        <w:jc w:val="both"/>
        <w:rPr>
          <w:lang w:val="es-ES"/>
        </w:rPr>
      </w:pPr>
    </w:p>
    <w:p w14:paraId="111EF6E3" w14:textId="5D948768" w:rsidR="00E64D25" w:rsidRDefault="00954077" w:rsidP="00594E7B">
      <w:pPr>
        <w:spacing w:line="276" w:lineRule="auto"/>
        <w:ind w:firstLine="720"/>
        <w:jc w:val="both"/>
        <w:rPr>
          <w:lang w:val="es-ES"/>
        </w:rPr>
      </w:pPr>
      <w:r>
        <w:rPr>
          <w:lang w:val="es-ES"/>
        </w:rPr>
        <w:lastRenderedPageBreak/>
        <w:t>Esta</w:t>
      </w:r>
      <w:r w:rsidR="00052D67">
        <w:rPr>
          <w:lang w:val="es-ES"/>
        </w:rPr>
        <w:t xml:space="preserve"> investigación surge de la necesidad de estudiar los equipos de alto desempeño en la industria de los centros de llamadas, con el propósito de identificar sus características, </w:t>
      </w:r>
      <w:r w:rsidR="00964A58">
        <w:rPr>
          <w:lang w:val="es-ES"/>
        </w:rPr>
        <w:t>así como buenas</w:t>
      </w:r>
      <w:r w:rsidR="00052D67">
        <w:rPr>
          <w:lang w:val="es-ES"/>
        </w:rPr>
        <w:t xml:space="preserve"> prácticas y estrategias, con el objetivo de replicarlas en los centros de llamadas a nivel nacional. </w:t>
      </w:r>
    </w:p>
    <w:p w14:paraId="43DB7238" w14:textId="77777777" w:rsidR="00E64D25" w:rsidRDefault="00E64D25" w:rsidP="00E64D25">
      <w:pPr>
        <w:spacing w:line="276" w:lineRule="auto"/>
        <w:jc w:val="both"/>
        <w:rPr>
          <w:lang w:val="es-ES"/>
        </w:rPr>
      </w:pPr>
    </w:p>
    <w:p w14:paraId="74A21242" w14:textId="6C3700A2" w:rsidR="00052D67" w:rsidRDefault="001B053C" w:rsidP="00E64D25">
      <w:pPr>
        <w:spacing w:line="276" w:lineRule="auto"/>
        <w:ind w:firstLine="720"/>
        <w:jc w:val="both"/>
        <w:rPr>
          <w:lang w:val="es-ES"/>
        </w:rPr>
      </w:pPr>
      <w:r>
        <w:rPr>
          <w:lang w:val="es-ES"/>
        </w:rPr>
        <w:t xml:space="preserve">La investigación </w:t>
      </w:r>
      <w:r w:rsidR="00AC3CE2">
        <w:rPr>
          <w:lang w:val="es-ES"/>
        </w:rPr>
        <w:t>ofrecerá</w:t>
      </w:r>
      <w:r w:rsidR="001B4665">
        <w:rPr>
          <w:lang w:val="es-ES"/>
        </w:rPr>
        <w:t xml:space="preserve"> información </w:t>
      </w:r>
      <w:r w:rsidR="00944CB1">
        <w:rPr>
          <w:lang w:val="es-ES"/>
        </w:rPr>
        <w:t>sobre las características y la importancia de los equipos de alto desempeño. Asimismo, brindará</w:t>
      </w:r>
      <w:r w:rsidR="001B4665">
        <w:rPr>
          <w:lang w:val="es-ES"/>
        </w:rPr>
        <w:t xml:space="preserve"> pautas </w:t>
      </w:r>
      <w:r w:rsidR="00AC3CE2">
        <w:rPr>
          <w:lang w:val="es-ES"/>
        </w:rPr>
        <w:t>por</w:t>
      </w:r>
      <w:r w:rsidR="001B4665">
        <w:rPr>
          <w:lang w:val="es-ES"/>
        </w:rPr>
        <w:t xml:space="preserve"> seguir, útiles para gerentes y líderes de equipo, </w:t>
      </w:r>
      <w:r w:rsidR="00837E86">
        <w:rPr>
          <w:lang w:val="es-ES"/>
        </w:rPr>
        <w:t>en lo referente a la implementación de</w:t>
      </w:r>
      <w:r w:rsidR="001B4665">
        <w:rPr>
          <w:lang w:val="es-ES"/>
        </w:rPr>
        <w:t xml:space="preserve"> equipos de alto </w:t>
      </w:r>
      <w:r w:rsidR="00A8000E">
        <w:rPr>
          <w:lang w:val="es-ES"/>
        </w:rPr>
        <w:t xml:space="preserve">desempeño </w:t>
      </w:r>
      <w:r w:rsidR="001B4665">
        <w:rPr>
          <w:lang w:val="es-ES"/>
        </w:rPr>
        <w:t>en los centros de llamadas.</w:t>
      </w:r>
      <w:r w:rsidR="0057337F">
        <w:rPr>
          <w:lang w:val="es-ES"/>
        </w:rPr>
        <w:t xml:space="preserve"> </w:t>
      </w:r>
    </w:p>
    <w:p w14:paraId="71DD6016" w14:textId="77777777" w:rsidR="00E64D25" w:rsidRDefault="00E64D25" w:rsidP="00E64D25">
      <w:pPr>
        <w:spacing w:line="276" w:lineRule="auto"/>
        <w:ind w:firstLine="720"/>
        <w:jc w:val="both"/>
        <w:rPr>
          <w:lang w:val="es-ES"/>
        </w:rPr>
      </w:pPr>
    </w:p>
    <w:p w14:paraId="60A28496" w14:textId="4DB7ED92" w:rsidR="0057337F" w:rsidRDefault="001B4665" w:rsidP="00E64D25">
      <w:pPr>
        <w:spacing w:line="276" w:lineRule="auto"/>
        <w:ind w:firstLine="720"/>
        <w:jc w:val="both"/>
        <w:rPr>
          <w:lang w:val="es-ES"/>
        </w:rPr>
      </w:pPr>
      <w:r>
        <w:rPr>
          <w:lang w:val="es-ES"/>
        </w:rPr>
        <w:t>Debido a que no se cuenta con suficiente información sobre los equipos de alto desempeño en la industria de los centros de llamadas en Costa Rica, así como sus características y buenas prácticas, el trabajo</w:t>
      </w:r>
      <w:r w:rsidR="00554EC7">
        <w:rPr>
          <w:lang w:val="es-ES"/>
        </w:rPr>
        <w:t xml:space="preserve"> de investigación</w:t>
      </w:r>
      <w:r>
        <w:rPr>
          <w:lang w:val="es-ES"/>
        </w:rPr>
        <w:t xml:space="preserve"> es ventajoso </w:t>
      </w:r>
      <w:r w:rsidR="00554EC7">
        <w:rPr>
          <w:lang w:val="es-ES"/>
        </w:rPr>
        <w:t>en cuanto a la generación de un mayor</w:t>
      </w:r>
      <w:r>
        <w:rPr>
          <w:lang w:val="es-ES"/>
        </w:rPr>
        <w:t xml:space="preserve"> conocimiento sobre el tema, especialmente </w:t>
      </w:r>
      <w:r w:rsidR="00A8000E">
        <w:rPr>
          <w:lang w:val="es-ES"/>
        </w:rPr>
        <w:t xml:space="preserve">en los </w:t>
      </w:r>
      <w:r>
        <w:rPr>
          <w:lang w:val="es-ES"/>
        </w:rPr>
        <w:t xml:space="preserve">líderes de dichos departamentos. </w:t>
      </w:r>
      <w:r w:rsidR="007B6D66">
        <w:rPr>
          <w:lang w:val="es-ES"/>
        </w:rPr>
        <w:t>Igualmente</w:t>
      </w:r>
      <w:r w:rsidR="0057337F">
        <w:rPr>
          <w:lang w:val="es-ES"/>
        </w:rPr>
        <w:t xml:space="preserve">, la metodología del proyecto traerá a la mesa </w:t>
      </w:r>
      <w:r w:rsidR="003302B5">
        <w:rPr>
          <w:lang w:val="es-ES"/>
        </w:rPr>
        <w:t xml:space="preserve">el </w:t>
      </w:r>
      <w:r w:rsidR="002D56F8">
        <w:rPr>
          <w:lang w:val="es-ES"/>
        </w:rPr>
        <w:t>conocimiento que poseen</w:t>
      </w:r>
      <w:r w:rsidR="003302B5">
        <w:rPr>
          <w:lang w:val="es-ES"/>
        </w:rPr>
        <w:t>,</w:t>
      </w:r>
      <w:r w:rsidR="0057337F">
        <w:rPr>
          <w:lang w:val="es-ES"/>
        </w:rPr>
        <w:t xml:space="preserve"> </w:t>
      </w:r>
      <w:r w:rsidR="00F465AB">
        <w:rPr>
          <w:lang w:val="es-ES"/>
        </w:rPr>
        <w:t xml:space="preserve">tanto </w:t>
      </w:r>
      <w:r w:rsidR="00A8000E">
        <w:rPr>
          <w:lang w:val="es-ES"/>
        </w:rPr>
        <w:t xml:space="preserve">los </w:t>
      </w:r>
      <w:r w:rsidR="00F465AB">
        <w:rPr>
          <w:lang w:val="es-ES"/>
        </w:rPr>
        <w:t>líder</w:t>
      </w:r>
      <w:r w:rsidR="00A8000E">
        <w:rPr>
          <w:lang w:val="es-ES"/>
        </w:rPr>
        <w:t>es</w:t>
      </w:r>
      <w:r w:rsidR="00402FCC">
        <w:rPr>
          <w:lang w:val="es-ES"/>
        </w:rPr>
        <w:t xml:space="preserve"> como </w:t>
      </w:r>
      <w:r w:rsidR="003302B5">
        <w:rPr>
          <w:lang w:val="es-ES"/>
        </w:rPr>
        <w:t xml:space="preserve">los </w:t>
      </w:r>
      <w:r w:rsidR="00402FCC">
        <w:rPr>
          <w:lang w:val="es-ES"/>
        </w:rPr>
        <w:t>agentes</w:t>
      </w:r>
      <w:r w:rsidR="00286E6B">
        <w:rPr>
          <w:lang w:val="es-ES"/>
        </w:rPr>
        <w:t>,</w:t>
      </w:r>
      <w:r w:rsidR="00402FCC">
        <w:rPr>
          <w:lang w:val="es-ES"/>
        </w:rPr>
        <w:t xml:space="preserve"> </w:t>
      </w:r>
      <w:r w:rsidR="00157032">
        <w:rPr>
          <w:lang w:val="es-ES"/>
        </w:rPr>
        <w:t>en cuanto a</w:t>
      </w:r>
      <w:r w:rsidR="0057337F">
        <w:rPr>
          <w:lang w:val="es-ES"/>
        </w:rPr>
        <w:t xml:space="preserve"> los equipos de alto desempeño y sus características</w:t>
      </w:r>
      <w:r w:rsidR="00402FCC">
        <w:rPr>
          <w:lang w:val="es-ES"/>
        </w:rPr>
        <w:t xml:space="preserve">. </w:t>
      </w:r>
    </w:p>
    <w:p w14:paraId="2421C738" w14:textId="3EE46644" w:rsidR="00DF101B" w:rsidRDefault="00DF101B" w:rsidP="00E64D25">
      <w:pPr>
        <w:spacing w:line="276" w:lineRule="auto"/>
        <w:ind w:firstLine="720"/>
        <w:jc w:val="both"/>
        <w:rPr>
          <w:lang w:val="es-ES"/>
        </w:rPr>
      </w:pPr>
    </w:p>
    <w:p w14:paraId="5B341E03" w14:textId="2DC31520" w:rsidR="00DF101B" w:rsidRDefault="00DF101B" w:rsidP="00E64D25">
      <w:pPr>
        <w:spacing w:line="276" w:lineRule="auto"/>
        <w:ind w:firstLine="720"/>
        <w:jc w:val="both"/>
        <w:rPr>
          <w:lang w:val="es-ES"/>
        </w:rPr>
      </w:pPr>
      <w:r>
        <w:rPr>
          <w:lang w:val="es-ES"/>
        </w:rPr>
        <w:t>Igualmente, la investigación contribuirá a ampliar los datos sobre los equipos de alto desempeño y sus características a nivel internacional, con el objetivo de compararlas con las características presentes en la industria en Costa Rica.</w:t>
      </w:r>
    </w:p>
    <w:p w14:paraId="74F32847" w14:textId="77777777" w:rsidR="00BE62C7" w:rsidRDefault="00BE62C7" w:rsidP="00E64D25">
      <w:pPr>
        <w:spacing w:line="276" w:lineRule="auto"/>
        <w:ind w:firstLine="720"/>
        <w:jc w:val="both"/>
        <w:rPr>
          <w:lang w:val="es-ES"/>
        </w:rPr>
      </w:pPr>
    </w:p>
    <w:p w14:paraId="0373E7D1" w14:textId="3167AED8" w:rsidR="00D4582F" w:rsidRDefault="003908C5" w:rsidP="003908C5">
      <w:pPr>
        <w:spacing w:line="276" w:lineRule="auto"/>
        <w:ind w:firstLine="360"/>
        <w:jc w:val="both"/>
        <w:rPr>
          <w:lang w:val="es-ES_tradnl"/>
        </w:rPr>
      </w:pPr>
      <w:r>
        <w:rPr>
          <w:lang w:val="es-ES"/>
        </w:rPr>
        <w:tab/>
      </w:r>
      <w:r w:rsidR="00333C5F">
        <w:rPr>
          <w:lang w:val="es-ES"/>
        </w:rPr>
        <w:t xml:space="preserve">Con base en lo anterior se genera la siguiente </w:t>
      </w:r>
      <w:r w:rsidR="00333C5F">
        <w:rPr>
          <w:lang w:val="es-ES_tradnl"/>
        </w:rPr>
        <w:t>p</w:t>
      </w:r>
      <w:r w:rsidR="00D4582F" w:rsidRPr="00D4582F">
        <w:rPr>
          <w:lang w:val="es-ES_tradnl"/>
        </w:rPr>
        <w:t>regunta de investigación: ¿Se puede crear un equipo de alto</w:t>
      </w:r>
      <w:r w:rsidR="00594E7B">
        <w:rPr>
          <w:lang w:val="es-ES_tradnl"/>
        </w:rPr>
        <w:t xml:space="preserve"> desempeño</w:t>
      </w:r>
      <w:r w:rsidR="00D4582F" w:rsidRPr="00D4582F">
        <w:rPr>
          <w:lang w:val="es-ES_tradnl"/>
        </w:rPr>
        <w:t xml:space="preserve"> en departamentos de centros de llamadas en Costa Rica?</w:t>
      </w:r>
    </w:p>
    <w:p w14:paraId="1DE578B8" w14:textId="77777777" w:rsidR="00A95ACB" w:rsidRPr="00D4582F" w:rsidRDefault="00A95ACB" w:rsidP="00E64D25">
      <w:pPr>
        <w:spacing w:line="276" w:lineRule="auto"/>
        <w:ind w:firstLine="360"/>
        <w:jc w:val="both"/>
        <w:rPr>
          <w:lang w:val="es-ES_tradnl"/>
        </w:rPr>
      </w:pPr>
    </w:p>
    <w:p w14:paraId="094F1961" w14:textId="5E406883" w:rsidR="00333C5F" w:rsidRPr="00DA7EA5" w:rsidRDefault="00D4582F" w:rsidP="00E64D25">
      <w:pPr>
        <w:spacing w:line="276" w:lineRule="auto"/>
        <w:jc w:val="both"/>
        <w:rPr>
          <w:b/>
          <w:bCs/>
          <w:lang w:val="es-ES_tradnl"/>
        </w:rPr>
      </w:pPr>
      <w:r w:rsidRPr="00DA7EA5">
        <w:rPr>
          <w:b/>
          <w:bCs/>
          <w:lang w:val="es-ES_tradnl"/>
        </w:rPr>
        <w:t xml:space="preserve">Objetivo general </w:t>
      </w:r>
      <w:r w:rsidR="00333C5F" w:rsidRPr="00DA7EA5">
        <w:rPr>
          <w:b/>
          <w:bCs/>
          <w:lang w:val="es-ES_tradnl"/>
        </w:rPr>
        <w:t>de la investigación</w:t>
      </w:r>
    </w:p>
    <w:p w14:paraId="5D87087E" w14:textId="44284B4B" w:rsidR="00333C5F" w:rsidRDefault="00DA7EA5" w:rsidP="00E64D25">
      <w:pPr>
        <w:spacing w:line="276" w:lineRule="auto"/>
        <w:jc w:val="both"/>
        <w:rPr>
          <w:lang w:val="es-ES_tradnl"/>
        </w:rPr>
      </w:pPr>
      <w:r>
        <w:rPr>
          <w:lang w:val="es-ES_tradnl"/>
        </w:rPr>
        <w:t xml:space="preserve">           </w:t>
      </w:r>
      <w:r w:rsidR="00D4582F" w:rsidRPr="00DA7EA5">
        <w:rPr>
          <w:lang w:val="es-ES_tradnl"/>
        </w:rPr>
        <w:t>Probar la existencia de equipos de alto rendimiento en centros de llamadas en Costa Rica</w:t>
      </w:r>
      <w:r w:rsidR="005A1613">
        <w:rPr>
          <w:lang w:val="es-ES_tradnl"/>
        </w:rPr>
        <w:t>.</w:t>
      </w:r>
    </w:p>
    <w:p w14:paraId="620F115A" w14:textId="77777777" w:rsidR="00A95ACB" w:rsidRPr="00DA7EA5" w:rsidRDefault="00A95ACB" w:rsidP="00E64D25">
      <w:pPr>
        <w:spacing w:line="276" w:lineRule="auto"/>
        <w:jc w:val="both"/>
        <w:rPr>
          <w:lang w:val="es-ES_tradnl"/>
        </w:rPr>
      </w:pPr>
    </w:p>
    <w:p w14:paraId="630074F6" w14:textId="39BD3682" w:rsidR="00D4582F" w:rsidRPr="00DA7EA5" w:rsidRDefault="00D4582F" w:rsidP="00E64D25">
      <w:pPr>
        <w:spacing w:line="276" w:lineRule="auto"/>
        <w:jc w:val="both"/>
        <w:rPr>
          <w:b/>
          <w:bCs/>
          <w:lang w:val="es-ES_tradnl"/>
        </w:rPr>
      </w:pPr>
      <w:r w:rsidRPr="00DA7EA5">
        <w:rPr>
          <w:b/>
          <w:bCs/>
          <w:lang w:val="es-ES_tradnl"/>
        </w:rPr>
        <w:t xml:space="preserve">Objetivos específicos </w:t>
      </w:r>
      <w:r w:rsidR="00333C5F" w:rsidRPr="00DA7EA5">
        <w:rPr>
          <w:b/>
          <w:bCs/>
          <w:lang w:val="es-ES_tradnl"/>
        </w:rPr>
        <w:t>de la investigación</w:t>
      </w:r>
    </w:p>
    <w:p w14:paraId="2393E8C5" w14:textId="2F273505" w:rsidR="00D4582F" w:rsidRPr="00DA7EA5" w:rsidRDefault="00D4582F" w:rsidP="00E64D25">
      <w:pPr>
        <w:pStyle w:val="Prrafodelista"/>
        <w:numPr>
          <w:ilvl w:val="0"/>
          <w:numId w:val="4"/>
        </w:numPr>
        <w:spacing w:line="276" w:lineRule="auto"/>
        <w:jc w:val="both"/>
        <w:rPr>
          <w:lang w:val="es-ES_tradnl"/>
        </w:rPr>
      </w:pPr>
      <w:r w:rsidRPr="00DA7EA5">
        <w:rPr>
          <w:lang w:val="es-ES_tradnl"/>
        </w:rPr>
        <w:t xml:space="preserve">Valorar las características que se encuentran presentes en los equipos de alto </w:t>
      </w:r>
      <w:r w:rsidR="00A078A1">
        <w:rPr>
          <w:lang w:val="es-ES_tradnl"/>
        </w:rPr>
        <w:t>desempeño</w:t>
      </w:r>
      <w:r w:rsidRPr="00DA7EA5">
        <w:rPr>
          <w:lang w:val="es-ES_tradnl"/>
        </w:rPr>
        <w:t>.</w:t>
      </w:r>
    </w:p>
    <w:p w14:paraId="7B15A8B2" w14:textId="2A5CDA62" w:rsidR="00D4582F" w:rsidRPr="00DA7EA5" w:rsidRDefault="00D4582F" w:rsidP="00E64D25">
      <w:pPr>
        <w:pStyle w:val="Prrafodelista"/>
        <w:numPr>
          <w:ilvl w:val="0"/>
          <w:numId w:val="4"/>
        </w:numPr>
        <w:spacing w:line="276" w:lineRule="auto"/>
        <w:jc w:val="both"/>
        <w:rPr>
          <w:lang w:val="es-ES_tradnl"/>
        </w:rPr>
      </w:pPr>
      <w:r w:rsidRPr="00DA7EA5">
        <w:rPr>
          <w:lang w:val="es-ES_tradnl"/>
        </w:rPr>
        <w:t xml:space="preserve">Justificar las ventajas de conformar un equipo de alto </w:t>
      </w:r>
      <w:r w:rsidR="00A078A1">
        <w:rPr>
          <w:lang w:val="es-ES_tradnl"/>
        </w:rPr>
        <w:t>desempeño.</w:t>
      </w:r>
    </w:p>
    <w:p w14:paraId="08F5A07D" w14:textId="3183B2B0" w:rsidR="00D4582F" w:rsidRDefault="00BE5CD1" w:rsidP="00E64D25">
      <w:pPr>
        <w:pStyle w:val="Prrafodelista"/>
        <w:numPr>
          <w:ilvl w:val="0"/>
          <w:numId w:val="4"/>
        </w:numPr>
        <w:spacing w:line="276" w:lineRule="auto"/>
        <w:jc w:val="both"/>
        <w:rPr>
          <w:lang w:val="es-ES_tradnl"/>
        </w:rPr>
      </w:pPr>
      <w:r>
        <w:rPr>
          <w:lang w:val="es-ES_tradnl"/>
        </w:rPr>
        <w:t xml:space="preserve">Argumentar </w:t>
      </w:r>
      <w:r w:rsidR="00D4582F" w:rsidRPr="00DA7EA5">
        <w:rPr>
          <w:lang w:val="es-ES_tradnl"/>
        </w:rPr>
        <w:t xml:space="preserve">cómo influye el liderazgo en la conformación de equipos de alto </w:t>
      </w:r>
      <w:r w:rsidR="00A078A1">
        <w:rPr>
          <w:lang w:val="es-ES_tradnl"/>
        </w:rPr>
        <w:t>desempeño</w:t>
      </w:r>
      <w:r w:rsidR="00D4582F" w:rsidRPr="00DA7EA5">
        <w:rPr>
          <w:lang w:val="es-ES_tradnl"/>
        </w:rPr>
        <w:t>.</w:t>
      </w:r>
    </w:p>
    <w:p w14:paraId="06DFDB63" w14:textId="73CDBFCE" w:rsidR="00FF4149" w:rsidRPr="00FF4149" w:rsidRDefault="00BE5CD1" w:rsidP="00FF4149">
      <w:pPr>
        <w:pStyle w:val="Prrafodelista"/>
        <w:numPr>
          <w:ilvl w:val="0"/>
          <w:numId w:val="4"/>
        </w:numPr>
        <w:spacing w:line="276" w:lineRule="auto"/>
        <w:jc w:val="both"/>
        <w:rPr>
          <w:lang w:val="es-ES_tradnl"/>
        </w:rPr>
      </w:pPr>
      <w:r>
        <w:rPr>
          <w:lang w:val="es-ES_tradnl"/>
        </w:rPr>
        <w:t xml:space="preserve">Valorar </w:t>
      </w:r>
      <w:r w:rsidR="00FF4149" w:rsidRPr="00DA7EA5">
        <w:rPr>
          <w:lang w:val="es-ES_tradnl"/>
        </w:rPr>
        <w:t xml:space="preserve">la importancia de crear equipos de alto </w:t>
      </w:r>
      <w:r w:rsidR="00A078A1">
        <w:rPr>
          <w:lang w:val="es-ES_tradnl"/>
        </w:rPr>
        <w:t xml:space="preserve">desempeño </w:t>
      </w:r>
      <w:r w:rsidR="00FF4149" w:rsidRPr="00DA7EA5">
        <w:rPr>
          <w:lang w:val="es-ES_tradnl"/>
        </w:rPr>
        <w:t>en los centros de llamada.</w:t>
      </w:r>
    </w:p>
    <w:p w14:paraId="521A9D92" w14:textId="6B815DAD" w:rsidR="00D4582F" w:rsidRPr="00DA7EA5" w:rsidRDefault="00D4582F" w:rsidP="00E64D25">
      <w:pPr>
        <w:pStyle w:val="Prrafodelista"/>
        <w:numPr>
          <w:ilvl w:val="0"/>
          <w:numId w:val="4"/>
        </w:numPr>
        <w:spacing w:line="276" w:lineRule="auto"/>
        <w:jc w:val="both"/>
        <w:rPr>
          <w:lang w:val="es-ES_tradnl"/>
        </w:rPr>
      </w:pPr>
      <w:r w:rsidRPr="00DA7EA5">
        <w:rPr>
          <w:lang w:val="es-ES_tradnl"/>
        </w:rPr>
        <w:t xml:space="preserve">Descubrir las características de los equipos de alto </w:t>
      </w:r>
      <w:r w:rsidR="00A078A1">
        <w:rPr>
          <w:lang w:val="es-ES_tradnl"/>
        </w:rPr>
        <w:t>desempeño</w:t>
      </w:r>
      <w:r w:rsidRPr="00DA7EA5">
        <w:rPr>
          <w:lang w:val="es-ES_tradnl"/>
        </w:rPr>
        <w:t xml:space="preserve"> en centros de llamadas a nivel internacional. </w:t>
      </w:r>
    </w:p>
    <w:p w14:paraId="7B984178" w14:textId="7A2CA1C5" w:rsidR="00DA7EA5" w:rsidRDefault="00D4582F" w:rsidP="00E64D25">
      <w:pPr>
        <w:pStyle w:val="Prrafodelista"/>
        <w:numPr>
          <w:ilvl w:val="0"/>
          <w:numId w:val="4"/>
        </w:numPr>
        <w:spacing w:line="276" w:lineRule="auto"/>
        <w:jc w:val="both"/>
        <w:rPr>
          <w:lang w:val="es-ES_tradnl"/>
        </w:rPr>
      </w:pPr>
      <w:r w:rsidRPr="00DA7EA5">
        <w:rPr>
          <w:lang w:val="es-ES_tradnl"/>
        </w:rPr>
        <w:t xml:space="preserve">Recomendar acciones específicas y buenas prácticas para implementar equipos de alto </w:t>
      </w:r>
      <w:r w:rsidR="00A078A1">
        <w:rPr>
          <w:lang w:val="es-ES_tradnl"/>
        </w:rPr>
        <w:t>desempeño</w:t>
      </w:r>
      <w:r w:rsidRPr="00DA7EA5">
        <w:rPr>
          <w:lang w:val="es-ES_tradnl"/>
        </w:rPr>
        <w:t xml:space="preserve"> en el área de servicio de llamadas.</w:t>
      </w:r>
    </w:p>
    <w:p w14:paraId="1D470744" w14:textId="77777777" w:rsidR="00E51D9A" w:rsidRDefault="00E51D9A" w:rsidP="00E51D9A">
      <w:pPr>
        <w:pStyle w:val="Prrafodelista"/>
        <w:spacing w:line="276" w:lineRule="auto"/>
        <w:ind w:left="1069"/>
        <w:jc w:val="both"/>
        <w:rPr>
          <w:lang w:val="es-ES_tradnl"/>
        </w:rPr>
      </w:pPr>
    </w:p>
    <w:p w14:paraId="6E00FE1E" w14:textId="77777777" w:rsidR="00DA7EA5" w:rsidRPr="00DA7EA5" w:rsidRDefault="00DA7EA5" w:rsidP="00E64D25">
      <w:pPr>
        <w:pStyle w:val="Prrafodelista"/>
        <w:spacing w:line="276" w:lineRule="auto"/>
        <w:ind w:left="1069"/>
        <w:jc w:val="both"/>
        <w:rPr>
          <w:lang w:val="es-ES_tradnl"/>
        </w:rPr>
      </w:pPr>
    </w:p>
    <w:p w14:paraId="39013B3C" w14:textId="3721BA29" w:rsidR="00DA7EA5" w:rsidRDefault="00DA7EA5" w:rsidP="00E64D25">
      <w:pPr>
        <w:spacing w:line="276" w:lineRule="auto"/>
        <w:jc w:val="both"/>
        <w:rPr>
          <w:b/>
          <w:bCs/>
          <w:lang w:val="es-ES_tradnl"/>
        </w:rPr>
      </w:pPr>
      <w:r w:rsidRPr="00DA7EA5">
        <w:rPr>
          <w:b/>
          <w:bCs/>
          <w:lang w:val="es-ES_tradnl"/>
        </w:rPr>
        <w:lastRenderedPageBreak/>
        <w:t xml:space="preserve">Forma de alcanzar los objetivos </w:t>
      </w:r>
    </w:p>
    <w:p w14:paraId="10AF6733" w14:textId="6D3F1194" w:rsidR="00024C60" w:rsidRDefault="00DA7EA5" w:rsidP="00E64D25">
      <w:pPr>
        <w:spacing w:line="276" w:lineRule="auto"/>
        <w:jc w:val="both"/>
        <w:rPr>
          <w:lang w:val="es-ES_tradnl"/>
        </w:rPr>
      </w:pPr>
      <w:r>
        <w:rPr>
          <w:b/>
          <w:bCs/>
          <w:lang w:val="es-ES_tradnl"/>
        </w:rPr>
        <w:tab/>
      </w:r>
      <w:r>
        <w:rPr>
          <w:lang w:val="es-ES_tradnl"/>
        </w:rPr>
        <w:t xml:space="preserve">Para alcanzar los objetivos se realizará una investigación bibliográfica, la cual incluirá </w:t>
      </w:r>
      <w:r w:rsidR="004333B4">
        <w:rPr>
          <w:lang w:val="es-ES_tradnl"/>
        </w:rPr>
        <w:t xml:space="preserve">artículos de </w:t>
      </w:r>
      <w:r>
        <w:rPr>
          <w:lang w:val="es-ES_tradnl"/>
        </w:rPr>
        <w:t>revistas especializadas</w:t>
      </w:r>
      <w:r w:rsidR="00F6084C">
        <w:rPr>
          <w:lang w:val="es-ES_tradnl"/>
        </w:rPr>
        <w:t xml:space="preserve"> como Harvard Business Review</w:t>
      </w:r>
      <w:r w:rsidR="00A95ACB">
        <w:rPr>
          <w:lang w:val="es-ES_tradnl"/>
        </w:rPr>
        <w:t>, revista Forbes</w:t>
      </w:r>
      <w:r w:rsidR="004333B4">
        <w:rPr>
          <w:lang w:val="es-ES_tradnl"/>
        </w:rPr>
        <w:t xml:space="preserve"> </w:t>
      </w:r>
      <w:r>
        <w:rPr>
          <w:lang w:val="es-ES_tradnl"/>
        </w:rPr>
        <w:t xml:space="preserve">y </w:t>
      </w:r>
      <w:r w:rsidR="007C06C4">
        <w:rPr>
          <w:lang w:val="es-ES_tradnl"/>
        </w:rPr>
        <w:t>The Oxford Review</w:t>
      </w:r>
      <w:r>
        <w:rPr>
          <w:lang w:val="es-ES_tradnl"/>
        </w:rPr>
        <w:t xml:space="preserve">, así como </w:t>
      </w:r>
      <w:r w:rsidR="00C05BBD">
        <w:rPr>
          <w:lang w:val="es-ES_tradnl"/>
        </w:rPr>
        <w:t xml:space="preserve">libros y </w:t>
      </w:r>
      <w:r>
        <w:rPr>
          <w:lang w:val="es-ES_tradnl"/>
        </w:rPr>
        <w:t>sitios web con información confiable y fidedigna</w:t>
      </w:r>
      <w:r w:rsidR="00286E6B">
        <w:rPr>
          <w:lang w:val="es-ES_tradnl"/>
        </w:rPr>
        <w:t>,</w:t>
      </w:r>
      <w:r w:rsidR="00D3173B">
        <w:rPr>
          <w:lang w:val="es-ES_tradnl"/>
        </w:rPr>
        <w:t xml:space="preserve"> como </w:t>
      </w:r>
      <w:r w:rsidR="00A92E34">
        <w:rPr>
          <w:lang w:val="es-ES_tradnl"/>
        </w:rPr>
        <w:t>páginas oficiales de empresas que cuentan con equipos de alto desempeño</w:t>
      </w:r>
      <w:r w:rsidR="004333B4">
        <w:rPr>
          <w:lang w:val="es-ES_tradnl"/>
        </w:rPr>
        <w:t xml:space="preserve">, </w:t>
      </w:r>
      <w:r w:rsidR="002A0043">
        <w:rPr>
          <w:lang w:val="es-ES_tradnl"/>
        </w:rPr>
        <w:t>y</w:t>
      </w:r>
      <w:r w:rsidR="004333B4">
        <w:rPr>
          <w:lang w:val="es-ES_tradnl"/>
        </w:rPr>
        <w:t xml:space="preserve"> sitios web oficiales de liderazgo como </w:t>
      </w:r>
      <w:r w:rsidR="00A92E34">
        <w:rPr>
          <w:lang w:val="es-ES_tradnl"/>
        </w:rPr>
        <w:t>The People Mentor</w:t>
      </w:r>
      <w:r w:rsidR="004333B4">
        <w:rPr>
          <w:lang w:val="es-ES_tradnl"/>
        </w:rPr>
        <w:t>. Finalmente</w:t>
      </w:r>
      <w:r w:rsidR="00AA4E19">
        <w:rPr>
          <w:lang w:val="es-ES_tradnl"/>
        </w:rPr>
        <w:t>, se realizarán entrevistas, tanto a l</w:t>
      </w:r>
      <w:r w:rsidR="00F6084C">
        <w:rPr>
          <w:lang w:val="es-ES_tradnl"/>
        </w:rPr>
        <w:t>í</w:t>
      </w:r>
      <w:r w:rsidR="00AA4E19">
        <w:rPr>
          <w:lang w:val="es-ES_tradnl"/>
        </w:rPr>
        <w:t xml:space="preserve">deres como a agentes, en la industria de los centros de llamadas, </w:t>
      </w:r>
      <w:r w:rsidR="00C76925">
        <w:rPr>
          <w:lang w:val="es-ES_tradnl"/>
        </w:rPr>
        <w:t>con el fin de</w:t>
      </w:r>
      <w:r w:rsidR="00AA4E19">
        <w:rPr>
          <w:lang w:val="es-ES_tradnl"/>
        </w:rPr>
        <w:t xml:space="preserve"> identificar el nivel de conocimiento que poseen </w:t>
      </w:r>
      <w:r w:rsidR="009A19A7">
        <w:rPr>
          <w:lang w:val="es-ES_tradnl"/>
        </w:rPr>
        <w:t xml:space="preserve">en cuanto a </w:t>
      </w:r>
      <w:r w:rsidR="00AA4E19">
        <w:rPr>
          <w:lang w:val="es-ES_tradnl"/>
        </w:rPr>
        <w:t xml:space="preserve">los equipos de alto rendimiento y sus características, así como las buenas prácticas para implementarlos en Costa Rica. </w:t>
      </w:r>
    </w:p>
    <w:p w14:paraId="78F41E59" w14:textId="77777777" w:rsidR="00A92E34" w:rsidRPr="00E64D25" w:rsidRDefault="00A92E34" w:rsidP="00E64D25">
      <w:pPr>
        <w:spacing w:line="276" w:lineRule="auto"/>
        <w:jc w:val="both"/>
        <w:rPr>
          <w:lang w:val="es-ES_tradnl"/>
        </w:rPr>
      </w:pPr>
    </w:p>
    <w:p w14:paraId="6163D9F0" w14:textId="77777777" w:rsidR="00DE7716" w:rsidRDefault="00CC73A6" w:rsidP="00DE7716">
      <w:pPr>
        <w:spacing w:line="276" w:lineRule="auto"/>
        <w:jc w:val="center"/>
        <w:rPr>
          <w:b/>
          <w:bCs/>
        </w:rPr>
      </w:pPr>
      <w:r w:rsidRPr="00913D74">
        <w:rPr>
          <w:b/>
          <w:bCs/>
          <w:lang w:val="es-ES_tradnl"/>
        </w:rPr>
        <w:t>Marco Teórico</w:t>
      </w:r>
    </w:p>
    <w:p w14:paraId="509DE9E3" w14:textId="77777777" w:rsidR="00DE7716" w:rsidRDefault="00DE7716" w:rsidP="00DE7716">
      <w:pPr>
        <w:spacing w:line="276" w:lineRule="auto"/>
        <w:jc w:val="center"/>
        <w:rPr>
          <w:b/>
          <w:bCs/>
        </w:rPr>
      </w:pPr>
    </w:p>
    <w:p w14:paraId="4E82AEF9" w14:textId="4CBB52FC" w:rsidR="00042BC1" w:rsidRDefault="00DE7716" w:rsidP="00DE7716">
      <w:pPr>
        <w:spacing w:line="276" w:lineRule="auto"/>
        <w:jc w:val="both"/>
        <w:rPr>
          <w:lang w:val="es-ES_tradnl"/>
        </w:rPr>
      </w:pPr>
      <w:r>
        <w:rPr>
          <w:lang w:val="es-ES_tradnl"/>
        </w:rPr>
        <w:t>Colenso (2012) define los equipos de alto desempeño como</w:t>
      </w:r>
      <w:r w:rsidR="00042BC1">
        <w:rPr>
          <w:lang w:val="es-ES_tradnl"/>
        </w:rPr>
        <w:t>:</w:t>
      </w:r>
    </w:p>
    <w:p w14:paraId="496B5C99" w14:textId="77777777" w:rsidR="00042BC1" w:rsidRDefault="00042BC1" w:rsidP="00DE7716">
      <w:pPr>
        <w:spacing w:line="276" w:lineRule="auto"/>
        <w:jc w:val="both"/>
        <w:rPr>
          <w:lang w:val="es-ES_tradnl"/>
        </w:rPr>
      </w:pPr>
    </w:p>
    <w:p w14:paraId="3F50BA4E" w14:textId="784A0D22" w:rsidR="006408CB" w:rsidRPr="00DE7716" w:rsidRDefault="00042BC1" w:rsidP="00042BC1">
      <w:pPr>
        <w:spacing w:line="276" w:lineRule="auto"/>
        <w:ind w:left="720"/>
        <w:jc w:val="both"/>
        <w:rPr>
          <w:b/>
          <w:bCs/>
          <w:lang w:val="es-ES_tradnl"/>
        </w:rPr>
      </w:pPr>
      <w:r>
        <w:rPr>
          <w:lang w:val="es-ES_tradnl"/>
        </w:rPr>
        <w:t>E</w:t>
      </w:r>
      <w:r w:rsidR="006408CB" w:rsidRPr="006408CB">
        <w:rPr>
          <w:lang w:val="es-ES_tradnl"/>
        </w:rPr>
        <w:t xml:space="preserve">quipos donde </w:t>
      </w:r>
      <w:r w:rsidR="003D5A8F" w:rsidRPr="006408CB">
        <w:rPr>
          <w:lang w:val="es-ES_tradnl"/>
        </w:rPr>
        <w:t>existe</w:t>
      </w:r>
      <w:r w:rsidR="006408CB" w:rsidRPr="006408CB">
        <w:rPr>
          <w:lang w:val="es-ES_tradnl"/>
        </w:rPr>
        <w:t xml:space="preserve"> confianza absoluta entre sus integrantes, donde los roles de cada uno están fijados, pero son flexibles al mismo tiempo y les une un compromiso que les conduce a involucrarse hacia el logro del objetivo compartido. En síntesis, los miembros de los equipos de alto desempeño aúnan sus fortalezas en beneficio del grupo y ello se traduce en la obtención de resultados más altos de los previstos</w:t>
      </w:r>
      <w:r w:rsidR="00DE7716">
        <w:rPr>
          <w:lang w:val="es-ES_tradnl"/>
        </w:rPr>
        <w:t xml:space="preserve"> </w:t>
      </w:r>
      <w:r w:rsidR="009F27CF">
        <w:rPr>
          <w:lang w:val="es-ES_tradnl"/>
        </w:rPr>
        <w:t>(</w:t>
      </w:r>
      <w:r w:rsidR="006408CB">
        <w:rPr>
          <w:lang w:val="es-ES_tradnl"/>
        </w:rPr>
        <w:t>p. 10)</w:t>
      </w:r>
      <w:r w:rsidR="00286E6B">
        <w:rPr>
          <w:lang w:val="es-ES_tradnl"/>
        </w:rPr>
        <w:t>.</w:t>
      </w:r>
    </w:p>
    <w:p w14:paraId="647BBD21" w14:textId="77777777" w:rsidR="00042BC1" w:rsidRDefault="00042BC1" w:rsidP="00042BC1">
      <w:pPr>
        <w:spacing w:line="276" w:lineRule="auto"/>
        <w:jc w:val="both"/>
        <w:rPr>
          <w:lang w:val="es-ES_tradnl"/>
        </w:rPr>
      </w:pPr>
    </w:p>
    <w:p w14:paraId="3643B840" w14:textId="3FF1425B" w:rsidR="00042BC1" w:rsidRDefault="00042BC1" w:rsidP="00042BC1">
      <w:pPr>
        <w:spacing w:line="276" w:lineRule="auto"/>
        <w:jc w:val="both"/>
        <w:rPr>
          <w:lang w:val="es-ES_tradnl"/>
        </w:rPr>
      </w:pPr>
      <w:r>
        <w:rPr>
          <w:lang w:val="es-ES_tradnl"/>
        </w:rPr>
        <w:t xml:space="preserve">Para Haas y Mortensen (2016): </w:t>
      </w:r>
    </w:p>
    <w:p w14:paraId="258B709B" w14:textId="77777777" w:rsidR="004D04F5" w:rsidRDefault="004D04F5" w:rsidP="00042BC1">
      <w:pPr>
        <w:spacing w:line="276" w:lineRule="auto"/>
        <w:jc w:val="both"/>
        <w:rPr>
          <w:lang w:val="es-ES_tradnl"/>
        </w:rPr>
      </w:pPr>
    </w:p>
    <w:p w14:paraId="5006F9A8" w14:textId="1FD06930" w:rsidR="005A2513" w:rsidRDefault="003C064C" w:rsidP="005A2513">
      <w:pPr>
        <w:spacing w:line="276" w:lineRule="auto"/>
        <w:ind w:left="720"/>
        <w:jc w:val="both"/>
        <w:rPr>
          <w:lang w:val="es-ES_tradnl"/>
        </w:rPr>
      </w:pPr>
      <w:r w:rsidRPr="003C064C">
        <w:rPr>
          <w:lang w:val="es-ES_tradnl"/>
        </w:rPr>
        <w:t>Lo que importa en las colaboraciones de equipo no son las personalidades, actitudes, o estilos de comportamiento entre los miembros. Sino, lo que el equipo necesita son ciertas condiciones “facilitadoras”. En nuestros estudios hemos encontrado tres condiciones: una dirección competente, una estructura de trabajo fuerte, y un contexto de apoyo. De hecho, en la actualidad dichos requerimientos son m</w:t>
      </w:r>
      <w:r w:rsidR="00460590">
        <w:rPr>
          <w:lang w:val="es-ES_tradnl"/>
        </w:rPr>
        <w:t>á</w:t>
      </w:r>
      <w:r w:rsidRPr="003C064C">
        <w:rPr>
          <w:lang w:val="es-ES_tradnl"/>
        </w:rPr>
        <w:t>s necesarios que nunca</w:t>
      </w:r>
      <w:r w:rsidR="00551550">
        <w:rPr>
          <w:lang w:val="es-ES_tradnl"/>
        </w:rPr>
        <w:t xml:space="preserve"> </w:t>
      </w:r>
      <w:r w:rsidR="00B50269">
        <w:rPr>
          <w:lang w:val="es-ES_tradnl"/>
        </w:rPr>
        <w:t>(</w:t>
      </w:r>
      <w:r w:rsidR="00592EBE">
        <w:rPr>
          <w:lang w:val="es-ES_tradnl"/>
        </w:rPr>
        <w:t>p.3</w:t>
      </w:r>
      <w:r w:rsidR="00B50269">
        <w:rPr>
          <w:lang w:val="es-ES_tradnl"/>
        </w:rPr>
        <w:t>)</w:t>
      </w:r>
      <w:r w:rsidR="00286E6B">
        <w:rPr>
          <w:lang w:val="es-ES_tradnl"/>
        </w:rPr>
        <w:t>.</w:t>
      </w:r>
    </w:p>
    <w:p w14:paraId="43B1C8DE" w14:textId="77777777" w:rsidR="005A2513" w:rsidRDefault="005A2513" w:rsidP="005A2513">
      <w:pPr>
        <w:spacing w:line="276" w:lineRule="auto"/>
        <w:ind w:left="720"/>
        <w:jc w:val="both"/>
        <w:rPr>
          <w:lang w:val="es-ES_tradnl"/>
        </w:rPr>
      </w:pPr>
    </w:p>
    <w:p w14:paraId="7351D11E" w14:textId="0E9B5C89" w:rsidR="00B77978" w:rsidRPr="00B77978" w:rsidRDefault="00A8146E" w:rsidP="00833414">
      <w:pPr>
        <w:spacing w:line="276" w:lineRule="auto"/>
        <w:ind w:firstLine="720"/>
        <w:jc w:val="both"/>
        <w:rPr>
          <w:lang w:val="es-ES_tradnl"/>
        </w:rPr>
      </w:pPr>
      <w:r w:rsidRPr="00B77978">
        <w:rPr>
          <w:lang w:val="es-ES_tradnl"/>
        </w:rPr>
        <w:t xml:space="preserve">Con base en lo anterior y tomando en cuenta que los equipos de alto desempeño </w:t>
      </w:r>
      <w:r w:rsidR="00194A03" w:rsidRPr="00B77978">
        <w:rPr>
          <w:lang w:val="es-ES_tradnl"/>
        </w:rPr>
        <w:t>necesitan condiciones particulares y espec</w:t>
      </w:r>
      <w:r w:rsidR="00080DE9">
        <w:rPr>
          <w:lang w:val="es-ES_tradnl"/>
        </w:rPr>
        <w:t>í</w:t>
      </w:r>
      <w:r w:rsidR="00194A03" w:rsidRPr="00B77978">
        <w:rPr>
          <w:lang w:val="es-ES_tradnl"/>
        </w:rPr>
        <w:t>ficas para poder existir</w:t>
      </w:r>
      <w:r w:rsidR="00071081">
        <w:rPr>
          <w:lang w:val="es-ES_tradnl"/>
        </w:rPr>
        <w:t>,</w:t>
      </w:r>
      <w:r w:rsidR="00194A03" w:rsidRPr="00B77978">
        <w:rPr>
          <w:lang w:val="es-ES_tradnl"/>
        </w:rPr>
        <w:t xml:space="preserve"> a </w:t>
      </w:r>
      <w:r w:rsidR="002D56F8" w:rsidRPr="00B77978">
        <w:rPr>
          <w:lang w:val="es-ES_tradnl"/>
        </w:rPr>
        <w:t>continuación,</w:t>
      </w:r>
      <w:r w:rsidR="00194A03" w:rsidRPr="00B77978">
        <w:rPr>
          <w:lang w:val="es-ES_tradnl"/>
        </w:rPr>
        <w:t xml:space="preserve"> se presentan las principales características de los equipos de alto desempeño</w:t>
      </w:r>
      <w:r w:rsidR="00184CBD">
        <w:rPr>
          <w:lang w:val="es-ES_tradnl"/>
        </w:rPr>
        <w:t>, según Glesson (2019)</w:t>
      </w:r>
      <w:r w:rsidR="00071081">
        <w:rPr>
          <w:lang w:val="es-ES_tradnl"/>
        </w:rPr>
        <w:t>:</w:t>
      </w:r>
    </w:p>
    <w:p w14:paraId="602D9D0F" w14:textId="3B5A8092" w:rsidR="00B77978" w:rsidRPr="00B77978" w:rsidRDefault="00B77978" w:rsidP="00FC401E">
      <w:pPr>
        <w:spacing w:line="276" w:lineRule="auto"/>
        <w:ind w:left="720"/>
        <w:jc w:val="both"/>
        <w:rPr>
          <w:lang w:val="es-ES_tradnl"/>
        </w:rPr>
      </w:pPr>
    </w:p>
    <w:p w14:paraId="026C1F3B" w14:textId="4FA87FDD" w:rsidR="0064156B" w:rsidRPr="00833414" w:rsidRDefault="00B77978" w:rsidP="00FC401E">
      <w:pPr>
        <w:pStyle w:val="Prrafodelista"/>
        <w:numPr>
          <w:ilvl w:val="0"/>
          <w:numId w:val="9"/>
        </w:numPr>
        <w:spacing w:line="276" w:lineRule="auto"/>
        <w:ind w:left="1080"/>
        <w:jc w:val="both"/>
        <w:rPr>
          <w:lang w:val="es-ES_tradnl"/>
        </w:rPr>
      </w:pPr>
      <w:r w:rsidRPr="0064156B">
        <w:rPr>
          <w:i/>
          <w:iCs/>
          <w:u w:val="single"/>
          <w:lang w:val="es-ES_tradnl"/>
        </w:rPr>
        <w:t>Liderazgo enfocado en el servicio</w:t>
      </w:r>
      <w:r>
        <w:rPr>
          <w:lang w:val="es-ES_tradnl"/>
        </w:rPr>
        <w:t xml:space="preserve">: La organización posee una filosofía de liderazgo en la cual el principal objetivo del líder es servir. </w:t>
      </w:r>
    </w:p>
    <w:p w14:paraId="39EE0B65" w14:textId="5B4FA01A" w:rsidR="0064156B" w:rsidRPr="00833414" w:rsidRDefault="00B77978" w:rsidP="00FC401E">
      <w:pPr>
        <w:pStyle w:val="Prrafodelista"/>
        <w:numPr>
          <w:ilvl w:val="0"/>
          <w:numId w:val="9"/>
        </w:numPr>
        <w:spacing w:line="276" w:lineRule="auto"/>
        <w:ind w:left="1080"/>
        <w:jc w:val="both"/>
        <w:rPr>
          <w:lang w:val="es-ES_tradnl"/>
        </w:rPr>
      </w:pPr>
      <w:r w:rsidRPr="00833414">
        <w:rPr>
          <w:i/>
          <w:iCs/>
          <w:u w:val="single"/>
          <w:lang w:val="es-ES_tradnl"/>
        </w:rPr>
        <w:t>Visión compartida</w:t>
      </w:r>
      <w:r>
        <w:rPr>
          <w:lang w:val="es-ES_tradnl"/>
        </w:rPr>
        <w:t>: Todos los miembros del equipo comparten y apoyan una visión común, la cual todos tratan de alcanzar</w:t>
      </w:r>
      <w:r w:rsidR="0064156B">
        <w:rPr>
          <w:lang w:val="es-ES_tradnl"/>
        </w:rPr>
        <w:t>.</w:t>
      </w:r>
    </w:p>
    <w:p w14:paraId="292F86D3" w14:textId="16944FA2" w:rsidR="00BF4206" w:rsidRPr="00BD231A" w:rsidRDefault="00B77978" w:rsidP="00BF4206">
      <w:pPr>
        <w:pStyle w:val="Prrafodelista"/>
        <w:numPr>
          <w:ilvl w:val="0"/>
          <w:numId w:val="9"/>
        </w:numPr>
        <w:spacing w:line="276" w:lineRule="auto"/>
        <w:ind w:left="1080"/>
        <w:jc w:val="both"/>
        <w:rPr>
          <w:lang w:val="es-ES_tradnl"/>
        </w:rPr>
      </w:pPr>
      <w:r w:rsidRPr="0064156B">
        <w:rPr>
          <w:i/>
          <w:iCs/>
          <w:u w:val="single"/>
          <w:lang w:val="es-ES_tradnl"/>
        </w:rPr>
        <w:t xml:space="preserve">Orientados </w:t>
      </w:r>
      <w:r w:rsidR="00F736A6">
        <w:rPr>
          <w:i/>
          <w:iCs/>
          <w:u w:val="single"/>
          <w:lang w:val="es-ES_tradnl"/>
        </w:rPr>
        <w:t>en e</w:t>
      </w:r>
      <w:r w:rsidRPr="0064156B">
        <w:rPr>
          <w:i/>
          <w:iCs/>
          <w:u w:val="single"/>
          <w:lang w:val="es-ES_tradnl"/>
        </w:rPr>
        <w:t>l tiempo</w:t>
      </w:r>
      <w:r>
        <w:rPr>
          <w:lang w:val="es-ES_tradnl"/>
        </w:rPr>
        <w:t xml:space="preserve">: El equipo utiliza el formato SMART (objetivos específicos, mesurables, alcanzables, relevantes y temporales) para alcanzar sus </w:t>
      </w:r>
      <w:r w:rsidR="00F736A6">
        <w:rPr>
          <w:lang w:val="es-ES_tradnl"/>
        </w:rPr>
        <w:t>metas</w:t>
      </w:r>
      <w:r>
        <w:rPr>
          <w:lang w:val="es-ES_tradnl"/>
        </w:rPr>
        <w:t>.</w:t>
      </w:r>
    </w:p>
    <w:p w14:paraId="105CA3F7" w14:textId="5DBAD670" w:rsidR="0064156B" w:rsidRPr="00833414" w:rsidRDefault="00B72040" w:rsidP="00FC401E">
      <w:pPr>
        <w:pStyle w:val="Prrafodelista"/>
        <w:numPr>
          <w:ilvl w:val="0"/>
          <w:numId w:val="9"/>
        </w:numPr>
        <w:spacing w:line="276" w:lineRule="auto"/>
        <w:ind w:left="1080"/>
        <w:jc w:val="both"/>
        <w:rPr>
          <w:lang w:val="es-ES_tradnl"/>
        </w:rPr>
      </w:pPr>
      <w:r w:rsidRPr="0064156B">
        <w:rPr>
          <w:i/>
          <w:iCs/>
          <w:u w:val="single"/>
          <w:lang w:val="es-ES_tradnl"/>
        </w:rPr>
        <w:lastRenderedPageBreak/>
        <w:t>Cultura de responsabilidad</w:t>
      </w:r>
      <w:r>
        <w:rPr>
          <w:lang w:val="es-ES_tradnl"/>
        </w:rPr>
        <w:t xml:space="preserve">: La organización no solamente habla sobre la importancia de la responsabilidad a la hora de entregar tareas, sino que también posee estructuras para alinear creencias, acciones y experiencias. </w:t>
      </w:r>
    </w:p>
    <w:p w14:paraId="254519FC" w14:textId="2A179552" w:rsidR="0064156B" w:rsidRPr="00833414" w:rsidRDefault="00E648F5" w:rsidP="00FC401E">
      <w:pPr>
        <w:pStyle w:val="Prrafodelista"/>
        <w:numPr>
          <w:ilvl w:val="0"/>
          <w:numId w:val="9"/>
        </w:numPr>
        <w:spacing w:line="276" w:lineRule="auto"/>
        <w:ind w:left="1080"/>
        <w:jc w:val="both"/>
        <w:rPr>
          <w:lang w:val="es-ES_tradnl"/>
        </w:rPr>
      </w:pPr>
      <w:r w:rsidRPr="0064156B">
        <w:rPr>
          <w:i/>
          <w:iCs/>
          <w:u w:val="single"/>
          <w:lang w:val="es-ES_tradnl"/>
        </w:rPr>
        <w:t>Comunicación fluida</w:t>
      </w:r>
      <w:r>
        <w:rPr>
          <w:lang w:val="es-ES_tradnl"/>
        </w:rPr>
        <w:t xml:space="preserve">: </w:t>
      </w:r>
      <w:r w:rsidR="0064156B">
        <w:rPr>
          <w:lang w:val="es-ES_tradnl"/>
        </w:rPr>
        <w:t xml:space="preserve">Todos los colaboradores se esfuerzan por asegurarse que el plan -y su progreso- es claro. </w:t>
      </w:r>
    </w:p>
    <w:p w14:paraId="6CCD0D9B" w14:textId="380AEC50" w:rsidR="00A92E34" w:rsidRPr="00590FA0" w:rsidRDefault="0064156B" w:rsidP="00A92E34">
      <w:pPr>
        <w:pStyle w:val="Prrafodelista"/>
        <w:numPr>
          <w:ilvl w:val="0"/>
          <w:numId w:val="9"/>
        </w:numPr>
        <w:spacing w:line="276" w:lineRule="auto"/>
        <w:ind w:left="1080"/>
        <w:jc w:val="both"/>
        <w:rPr>
          <w:lang w:val="es-ES_tradnl"/>
        </w:rPr>
      </w:pPr>
      <w:r w:rsidRPr="0064156B">
        <w:rPr>
          <w:i/>
          <w:iCs/>
          <w:u w:val="single"/>
          <w:lang w:val="es-ES_tradnl"/>
        </w:rPr>
        <w:t>Salen de su zona de confort</w:t>
      </w:r>
      <w:r>
        <w:rPr>
          <w:lang w:val="es-ES_tradnl"/>
        </w:rPr>
        <w:t>: Toman riesgos calculados y constantemente se preguntan: ¿Qué pasaría si…?</w:t>
      </w:r>
    </w:p>
    <w:p w14:paraId="5304B913" w14:textId="769AD991" w:rsidR="0064156B" w:rsidRPr="00833414" w:rsidRDefault="0064156B" w:rsidP="00FC401E">
      <w:pPr>
        <w:pStyle w:val="Prrafodelista"/>
        <w:numPr>
          <w:ilvl w:val="0"/>
          <w:numId w:val="9"/>
        </w:numPr>
        <w:spacing w:line="276" w:lineRule="auto"/>
        <w:ind w:left="1080"/>
        <w:jc w:val="both"/>
        <w:rPr>
          <w:lang w:val="es-ES_tradnl"/>
        </w:rPr>
      </w:pPr>
      <w:r w:rsidRPr="0064156B">
        <w:rPr>
          <w:i/>
          <w:iCs/>
          <w:u w:val="single"/>
          <w:lang w:val="es-ES_tradnl"/>
        </w:rPr>
        <w:t>Ecosistema, no jerárquicas</w:t>
      </w:r>
      <w:r>
        <w:rPr>
          <w:lang w:val="es-ES_tradnl"/>
        </w:rPr>
        <w:t xml:space="preserve">: Los equipos de alto desempeño poseen un esquema jerárquico no centralizado </w:t>
      </w:r>
      <w:r w:rsidR="00F736A6">
        <w:rPr>
          <w:lang w:val="es-ES_tradnl"/>
        </w:rPr>
        <w:t>con relación a</w:t>
      </w:r>
      <w:r>
        <w:rPr>
          <w:lang w:val="es-ES_tradnl"/>
        </w:rPr>
        <w:t xml:space="preserve"> la toma de decisiones y liderazgo. </w:t>
      </w:r>
    </w:p>
    <w:p w14:paraId="700D8DC5" w14:textId="7BA70609" w:rsidR="0064156B" w:rsidRDefault="00EF0FA1" w:rsidP="00FC401E">
      <w:pPr>
        <w:pStyle w:val="Prrafodelista"/>
        <w:numPr>
          <w:ilvl w:val="0"/>
          <w:numId w:val="9"/>
        </w:numPr>
        <w:spacing w:line="276" w:lineRule="auto"/>
        <w:ind w:left="1080"/>
        <w:jc w:val="both"/>
        <w:rPr>
          <w:lang w:val="es-ES_tradnl"/>
        </w:rPr>
      </w:pPr>
      <w:r w:rsidRPr="00F736A6">
        <w:rPr>
          <w:i/>
          <w:iCs/>
          <w:u w:val="single"/>
          <w:lang w:val="es-ES_tradnl"/>
        </w:rPr>
        <w:t>Planifican adecuadamente</w:t>
      </w:r>
      <w:r>
        <w:rPr>
          <w:lang w:val="es-ES_tradnl"/>
        </w:rPr>
        <w:t xml:space="preserve">: El equipo posee mecanismos y estándares para la planeación y ejecución de tareas. </w:t>
      </w:r>
    </w:p>
    <w:p w14:paraId="519F7C62" w14:textId="74D7D00F" w:rsidR="00EF0FA1" w:rsidRDefault="00EF0FA1" w:rsidP="00FC401E">
      <w:pPr>
        <w:pStyle w:val="Prrafodelista"/>
        <w:numPr>
          <w:ilvl w:val="0"/>
          <w:numId w:val="9"/>
        </w:numPr>
        <w:spacing w:line="276" w:lineRule="auto"/>
        <w:ind w:left="1080"/>
        <w:jc w:val="both"/>
        <w:rPr>
          <w:lang w:val="es-ES_tradnl"/>
        </w:rPr>
      </w:pPr>
      <w:r w:rsidRPr="00F736A6">
        <w:rPr>
          <w:i/>
          <w:iCs/>
          <w:u w:val="single"/>
          <w:lang w:val="es-ES_tradnl"/>
        </w:rPr>
        <w:t>Revisiones:</w:t>
      </w:r>
      <w:r>
        <w:rPr>
          <w:lang w:val="es-ES_tradnl"/>
        </w:rPr>
        <w:t xml:space="preserve"> Después de ejecutar acciones importantes</w:t>
      </w:r>
      <w:r w:rsidR="00DF101B">
        <w:rPr>
          <w:lang w:val="es-ES_tradnl"/>
        </w:rPr>
        <w:t>,</w:t>
      </w:r>
      <w:r>
        <w:rPr>
          <w:lang w:val="es-ES_tradnl"/>
        </w:rPr>
        <w:t xml:space="preserve"> el equipo revisa la calidad de </w:t>
      </w:r>
      <w:r w:rsidR="00286E6B">
        <w:rPr>
          <w:lang w:val="es-ES_tradnl"/>
        </w:rPr>
        <w:t>e</w:t>
      </w:r>
      <w:r>
        <w:rPr>
          <w:lang w:val="es-ES_tradnl"/>
        </w:rPr>
        <w:t xml:space="preserve">stas para asegurarse que cumple con los estándares deseados. </w:t>
      </w:r>
    </w:p>
    <w:p w14:paraId="1AA26F21" w14:textId="56FD2CE3" w:rsidR="00EF0FA1" w:rsidRDefault="00EF0FA1" w:rsidP="00FC401E">
      <w:pPr>
        <w:pStyle w:val="Prrafodelista"/>
        <w:numPr>
          <w:ilvl w:val="0"/>
          <w:numId w:val="9"/>
        </w:numPr>
        <w:spacing w:line="276" w:lineRule="auto"/>
        <w:ind w:left="1080"/>
        <w:jc w:val="both"/>
        <w:rPr>
          <w:lang w:val="es-ES_tradnl"/>
        </w:rPr>
      </w:pPr>
      <w:r w:rsidRPr="00F736A6">
        <w:rPr>
          <w:i/>
          <w:iCs/>
          <w:u w:val="single"/>
          <w:lang w:val="es-ES_tradnl"/>
        </w:rPr>
        <w:t>Alto nivel de participación</w:t>
      </w:r>
      <w:r>
        <w:rPr>
          <w:lang w:val="es-ES_tradnl"/>
        </w:rPr>
        <w:t xml:space="preserve">: Los miembros se aseguran </w:t>
      </w:r>
      <w:r w:rsidR="00EC4E76">
        <w:rPr>
          <w:lang w:val="es-ES_tradnl"/>
        </w:rPr>
        <w:t>de que</w:t>
      </w:r>
      <w:r>
        <w:rPr>
          <w:lang w:val="es-ES_tradnl"/>
        </w:rPr>
        <w:t xml:space="preserve"> todos los integrantes del equipo estén involucrados en el proyecto. </w:t>
      </w:r>
    </w:p>
    <w:p w14:paraId="14CA762D" w14:textId="75F5B687" w:rsidR="00EF0FA1" w:rsidRDefault="00EF0FA1" w:rsidP="00FC401E">
      <w:pPr>
        <w:pStyle w:val="Prrafodelista"/>
        <w:numPr>
          <w:ilvl w:val="0"/>
          <w:numId w:val="9"/>
        </w:numPr>
        <w:spacing w:line="276" w:lineRule="auto"/>
        <w:ind w:left="1080"/>
        <w:jc w:val="both"/>
        <w:rPr>
          <w:lang w:val="es-ES_tradnl"/>
        </w:rPr>
      </w:pPr>
      <w:r w:rsidRPr="00F736A6">
        <w:rPr>
          <w:i/>
          <w:iCs/>
          <w:u w:val="single"/>
          <w:lang w:val="es-ES_tradnl"/>
        </w:rPr>
        <w:t>Autogestión</w:t>
      </w:r>
      <w:r>
        <w:rPr>
          <w:lang w:val="es-ES_tradnl"/>
        </w:rPr>
        <w:t xml:space="preserve">: </w:t>
      </w:r>
      <w:r w:rsidR="00F736A6">
        <w:rPr>
          <w:lang w:val="es-ES_tradnl"/>
        </w:rPr>
        <w:t xml:space="preserve">El liderazgo en el equipo cambia naturalmente con base en el nivel de experiencia que cada tarea requiera. </w:t>
      </w:r>
    </w:p>
    <w:p w14:paraId="6E68478F" w14:textId="50A882A3" w:rsidR="00F736A6" w:rsidRDefault="00F736A6" w:rsidP="00FC401E">
      <w:pPr>
        <w:pStyle w:val="Prrafodelista"/>
        <w:numPr>
          <w:ilvl w:val="0"/>
          <w:numId w:val="9"/>
        </w:numPr>
        <w:spacing w:line="276" w:lineRule="auto"/>
        <w:ind w:left="1080"/>
        <w:jc w:val="both"/>
        <w:rPr>
          <w:lang w:val="es-ES_tradnl"/>
        </w:rPr>
      </w:pPr>
      <w:r w:rsidRPr="00F736A6">
        <w:rPr>
          <w:i/>
          <w:iCs/>
          <w:u w:val="single"/>
          <w:lang w:val="es-ES_tradnl"/>
        </w:rPr>
        <w:t>Confianza</w:t>
      </w:r>
      <w:r>
        <w:rPr>
          <w:lang w:val="es-ES_tradnl"/>
        </w:rPr>
        <w:t xml:space="preserve">: La integridad, honestidad y transparencia son parte de las normas de comportamiento esperadas por la organización. </w:t>
      </w:r>
    </w:p>
    <w:p w14:paraId="6BA88566" w14:textId="774AD0BE" w:rsidR="00F736A6" w:rsidRDefault="00F736A6" w:rsidP="00FC401E">
      <w:pPr>
        <w:pStyle w:val="Prrafodelista"/>
        <w:numPr>
          <w:ilvl w:val="0"/>
          <w:numId w:val="9"/>
        </w:numPr>
        <w:spacing w:line="276" w:lineRule="auto"/>
        <w:ind w:left="1080"/>
        <w:jc w:val="both"/>
        <w:rPr>
          <w:lang w:val="es-ES_tradnl"/>
        </w:rPr>
      </w:pPr>
      <w:r w:rsidRPr="00F736A6">
        <w:rPr>
          <w:i/>
          <w:iCs/>
          <w:u w:val="single"/>
          <w:lang w:val="es-ES_tradnl"/>
        </w:rPr>
        <w:t>Principios guía</w:t>
      </w:r>
      <w:r>
        <w:rPr>
          <w:lang w:val="es-ES_tradnl"/>
        </w:rPr>
        <w:t xml:space="preserve">: El equipo opera bajo ciertos principios específicos y bien definidos que funcionan como una guía en cuanto a comportamientos y comunicaciones dentro de la organización. </w:t>
      </w:r>
    </w:p>
    <w:p w14:paraId="0C36F872" w14:textId="1A752A3E" w:rsidR="00F736A6" w:rsidRDefault="00F736A6" w:rsidP="00FC401E">
      <w:pPr>
        <w:pStyle w:val="Prrafodelista"/>
        <w:numPr>
          <w:ilvl w:val="0"/>
          <w:numId w:val="9"/>
        </w:numPr>
        <w:spacing w:line="276" w:lineRule="auto"/>
        <w:ind w:left="1080"/>
        <w:jc w:val="both"/>
        <w:rPr>
          <w:lang w:val="es-ES_tradnl"/>
        </w:rPr>
      </w:pPr>
      <w:r w:rsidRPr="00F736A6">
        <w:rPr>
          <w:i/>
          <w:iCs/>
          <w:u w:val="single"/>
          <w:lang w:val="es-ES_tradnl"/>
        </w:rPr>
        <w:t>Celebran el éxito</w:t>
      </w:r>
      <w:r>
        <w:rPr>
          <w:lang w:val="es-ES_tradnl"/>
        </w:rPr>
        <w:t xml:space="preserve">: Celebran las pequeñas victorias que se presentan en aras de alcanzar la meta común. </w:t>
      </w:r>
    </w:p>
    <w:p w14:paraId="7C1844C5" w14:textId="27728F09" w:rsidR="009F27CF" w:rsidRDefault="00F736A6" w:rsidP="00FC401E">
      <w:pPr>
        <w:pStyle w:val="Prrafodelista"/>
        <w:numPr>
          <w:ilvl w:val="0"/>
          <w:numId w:val="9"/>
        </w:numPr>
        <w:spacing w:line="276" w:lineRule="auto"/>
        <w:ind w:left="1080"/>
        <w:jc w:val="both"/>
        <w:rPr>
          <w:lang w:val="es-ES_tradnl"/>
        </w:rPr>
      </w:pPr>
      <w:r w:rsidRPr="00F736A6">
        <w:rPr>
          <w:i/>
          <w:iCs/>
          <w:u w:val="single"/>
          <w:lang w:val="es-ES_tradnl"/>
        </w:rPr>
        <w:t>Cultura de aprendizaje</w:t>
      </w:r>
      <w:r>
        <w:rPr>
          <w:lang w:val="es-ES_tradnl"/>
        </w:rPr>
        <w:t xml:space="preserve">: La organización constantemente persigue la excelencia a través del aprendizaje y desarrollo de sus colaboradores </w:t>
      </w:r>
      <w:r w:rsidR="009F27CF">
        <w:rPr>
          <w:lang w:val="es-ES_tradnl"/>
        </w:rPr>
        <w:t>(p.2)</w:t>
      </w:r>
      <w:r w:rsidR="00286E6B">
        <w:rPr>
          <w:lang w:val="es-ES_tradnl"/>
        </w:rPr>
        <w:t>.</w:t>
      </w:r>
    </w:p>
    <w:p w14:paraId="457870CA" w14:textId="6E88EC8C" w:rsidR="00F736A6" w:rsidRDefault="00F736A6" w:rsidP="00F736A6">
      <w:pPr>
        <w:spacing w:line="276" w:lineRule="auto"/>
        <w:jc w:val="both"/>
        <w:rPr>
          <w:lang w:val="es-ES_tradnl"/>
        </w:rPr>
      </w:pPr>
    </w:p>
    <w:p w14:paraId="5A39CAAE" w14:textId="6FC3CBF2" w:rsidR="00BD231A" w:rsidRDefault="009F7BEA" w:rsidP="00F736A6">
      <w:pPr>
        <w:spacing w:line="276" w:lineRule="auto"/>
        <w:jc w:val="both"/>
        <w:rPr>
          <w:lang w:val="es-ES_tradnl"/>
        </w:rPr>
      </w:pPr>
      <w:r>
        <w:rPr>
          <w:lang w:val="es-ES_tradnl"/>
        </w:rPr>
        <w:tab/>
      </w:r>
      <w:r w:rsidR="00286E6B">
        <w:rPr>
          <w:lang w:val="es-ES_tradnl"/>
        </w:rPr>
        <w:t xml:space="preserve">Para </w:t>
      </w:r>
      <w:proofErr w:type="spellStart"/>
      <w:r w:rsidR="00286E6B">
        <w:rPr>
          <w:lang w:val="es-ES_tradnl"/>
        </w:rPr>
        <w:t>Maasik</w:t>
      </w:r>
      <w:proofErr w:type="spellEnd"/>
      <w:r w:rsidR="00286E6B">
        <w:rPr>
          <w:lang w:val="es-ES_tradnl"/>
        </w:rPr>
        <w:t xml:space="preserve"> y </w:t>
      </w:r>
      <w:proofErr w:type="spellStart"/>
      <w:r w:rsidR="00286E6B">
        <w:rPr>
          <w:lang w:val="es-ES_tradnl"/>
        </w:rPr>
        <w:t>Jogi</w:t>
      </w:r>
      <w:proofErr w:type="spellEnd"/>
      <w:r w:rsidR="00286E6B">
        <w:rPr>
          <w:lang w:val="es-ES_tradnl"/>
        </w:rPr>
        <w:t xml:space="preserve"> (2016); </w:t>
      </w:r>
      <w:r w:rsidR="009F27CF">
        <w:rPr>
          <w:lang w:val="es-ES_tradnl"/>
        </w:rPr>
        <w:t>“</w:t>
      </w:r>
      <w:r w:rsidR="006E054A">
        <w:rPr>
          <w:lang w:val="es-ES_tradnl"/>
        </w:rPr>
        <w:t>C</w:t>
      </w:r>
      <w:r w:rsidR="003F1666">
        <w:rPr>
          <w:lang w:val="es-ES_tradnl"/>
        </w:rPr>
        <w:t xml:space="preserve">onstruir un equipo de alto desempeño no sucede de la noche a la mañana. Requiere compromiso e invertir constantemente en el crecimiento y desarrollo de los </w:t>
      </w:r>
      <w:r w:rsidR="00290846">
        <w:rPr>
          <w:lang w:val="es-ES_tradnl"/>
        </w:rPr>
        <w:t>colaboradores” (</w:t>
      </w:r>
      <w:r w:rsidR="00106451">
        <w:rPr>
          <w:lang w:val="es-ES_tradnl"/>
        </w:rPr>
        <w:t>p</w:t>
      </w:r>
      <w:r w:rsidR="00A34208">
        <w:rPr>
          <w:lang w:val="es-ES_tradnl"/>
        </w:rPr>
        <w:t>.9</w:t>
      </w:r>
      <w:r w:rsidR="00106451">
        <w:rPr>
          <w:lang w:val="es-ES_tradnl"/>
        </w:rPr>
        <w:t>).</w:t>
      </w:r>
    </w:p>
    <w:p w14:paraId="249F4380" w14:textId="77777777" w:rsidR="00BF4206" w:rsidRDefault="00BF4206" w:rsidP="00F736A6">
      <w:pPr>
        <w:spacing w:line="276" w:lineRule="auto"/>
        <w:jc w:val="both"/>
        <w:rPr>
          <w:lang w:val="es-ES_tradnl"/>
        </w:rPr>
      </w:pPr>
    </w:p>
    <w:p w14:paraId="0CED53E1" w14:textId="77777777" w:rsidR="00BF4206" w:rsidRPr="005A2513" w:rsidRDefault="00BF4206" w:rsidP="00BF4206">
      <w:pPr>
        <w:spacing w:line="276" w:lineRule="auto"/>
        <w:jc w:val="both"/>
        <w:rPr>
          <w:b/>
          <w:bCs/>
          <w:lang w:val="es-ES_tradnl"/>
        </w:rPr>
      </w:pPr>
      <w:r w:rsidRPr="005A2513">
        <w:rPr>
          <w:b/>
          <w:bCs/>
          <w:lang w:val="es-ES_tradnl"/>
        </w:rPr>
        <w:t>Los centros de llamadas y sus indicadores de desempeño</w:t>
      </w:r>
    </w:p>
    <w:p w14:paraId="77BA6E44" w14:textId="021FDBDD" w:rsidR="00BF4206" w:rsidRDefault="00BF4206" w:rsidP="00BF4206">
      <w:pPr>
        <w:spacing w:before="435" w:after="150" w:line="276" w:lineRule="auto"/>
        <w:jc w:val="both"/>
        <w:rPr>
          <w:spacing w:val="-1"/>
        </w:rPr>
      </w:pPr>
      <w:r w:rsidRPr="005A2513">
        <w:rPr>
          <w:spacing w:val="-1"/>
          <w:lang w:val="es-ES_tradnl"/>
        </w:rPr>
        <w:tab/>
      </w:r>
      <w:proofErr w:type="spellStart"/>
      <w:r w:rsidRPr="005A2513">
        <w:rPr>
          <w:spacing w:val="-1"/>
          <w:lang w:val="es-ES_tradnl"/>
        </w:rPr>
        <w:t>Barbier</w:t>
      </w:r>
      <w:proofErr w:type="spellEnd"/>
      <w:r w:rsidRPr="005A2513">
        <w:rPr>
          <w:spacing w:val="-1"/>
          <w:lang w:val="es-ES_tradnl"/>
        </w:rPr>
        <w:t xml:space="preserve"> (2016</w:t>
      </w:r>
      <w:r w:rsidR="00286E6B">
        <w:rPr>
          <w:spacing w:val="-1"/>
          <w:lang w:val="es-ES_tradnl"/>
        </w:rPr>
        <w:t xml:space="preserve">) </w:t>
      </w:r>
      <w:r w:rsidRPr="005A2513">
        <w:rPr>
          <w:spacing w:val="-1"/>
          <w:lang w:val="es-ES_tradnl"/>
        </w:rPr>
        <w:t xml:space="preserve">define un centro de llamadas como “un lugar donde </w:t>
      </w:r>
      <w:r w:rsidRPr="005A2513">
        <w:rPr>
          <w:spacing w:val="-1"/>
        </w:rPr>
        <w:t>se realizan o reciben llamadas, además de gestiones de datos y contactos. Hoy en día, pueden ofrecer una gran variedad de servicios, como soporte en vivo, interacción con redes sociales y correo electrónico</w:t>
      </w:r>
      <w:r>
        <w:rPr>
          <w:spacing w:val="-1"/>
        </w:rPr>
        <w:t>”</w:t>
      </w:r>
      <w:r w:rsidR="00286E6B">
        <w:rPr>
          <w:spacing w:val="-1"/>
        </w:rPr>
        <w:t xml:space="preserve"> (p.1).</w:t>
      </w:r>
    </w:p>
    <w:p w14:paraId="1B426782" w14:textId="77777777" w:rsidR="00E51D9A" w:rsidRPr="005A2513" w:rsidRDefault="00E51D9A" w:rsidP="00BF4206">
      <w:pPr>
        <w:spacing w:before="435" w:after="150" w:line="276" w:lineRule="auto"/>
        <w:jc w:val="both"/>
        <w:rPr>
          <w:spacing w:val="-1"/>
        </w:rPr>
      </w:pPr>
    </w:p>
    <w:p w14:paraId="46251FDD" w14:textId="48EE898E" w:rsidR="00BF4206" w:rsidRPr="005A2513" w:rsidRDefault="00E51D9A" w:rsidP="00BF4206">
      <w:pPr>
        <w:spacing w:line="276" w:lineRule="auto"/>
        <w:jc w:val="both"/>
        <w:rPr>
          <w:lang w:val="es-ES_tradnl"/>
        </w:rPr>
      </w:pPr>
      <w:r>
        <w:rPr>
          <w:lang w:val="es-ES_tradnl"/>
        </w:rPr>
        <w:lastRenderedPageBreak/>
        <w:tab/>
      </w:r>
      <w:r w:rsidR="00BF4206" w:rsidRPr="005A2513">
        <w:rPr>
          <w:lang w:val="es-ES_tradnl"/>
        </w:rPr>
        <w:t xml:space="preserve">De acuerdo con </w:t>
      </w:r>
      <w:proofErr w:type="spellStart"/>
      <w:r w:rsidR="00BF4206" w:rsidRPr="005A2513">
        <w:rPr>
          <w:lang w:val="es-ES_tradnl"/>
        </w:rPr>
        <w:t>Barbier</w:t>
      </w:r>
      <w:proofErr w:type="spellEnd"/>
      <w:r w:rsidR="00BF4206" w:rsidRPr="005A2513">
        <w:rPr>
          <w:lang w:val="es-ES_tradnl"/>
        </w:rPr>
        <w:t xml:space="preserve"> (2016) l</w:t>
      </w:r>
      <w:r w:rsidR="00286E6B">
        <w:rPr>
          <w:lang w:val="es-ES_tradnl"/>
        </w:rPr>
        <w:t>os</w:t>
      </w:r>
      <w:r w:rsidR="00BF4206" w:rsidRPr="005A2513">
        <w:rPr>
          <w:lang w:val="es-ES_tradnl"/>
        </w:rPr>
        <w:t xml:space="preserve"> siguientes son los indicadores de desempeño presentes en los centros de llamadas: </w:t>
      </w:r>
    </w:p>
    <w:p w14:paraId="19443030" w14:textId="77777777" w:rsidR="00BF4206" w:rsidRPr="005A2513" w:rsidRDefault="00BF4206" w:rsidP="00BF4206">
      <w:pPr>
        <w:spacing w:line="276" w:lineRule="auto"/>
        <w:jc w:val="both"/>
        <w:rPr>
          <w:lang w:val="es-ES_tradnl"/>
        </w:rPr>
      </w:pPr>
    </w:p>
    <w:p w14:paraId="67F95F2D" w14:textId="7C84E88B" w:rsidR="00BF4206" w:rsidRDefault="00BF4206" w:rsidP="00BF4206">
      <w:pPr>
        <w:spacing w:line="276" w:lineRule="auto"/>
        <w:ind w:left="737"/>
        <w:jc w:val="both"/>
        <w:rPr>
          <w:lang w:val="es-ES_tradnl"/>
        </w:rPr>
      </w:pPr>
      <w:r w:rsidRPr="005A2513">
        <w:rPr>
          <w:lang w:val="es-ES_tradnl"/>
        </w:rPr>
        <w:t xml:space="preserve">Los centros de llamadas poseen modelos matemáticos para optimizar su funcionamiento. Utilizan </w:t>
      </w:r>
      <w:r w:rsidR="00065F47">
        <w:rPr>
          <w:lang w:val="es-ES_tradnl"/>
        </w:rPr>
        <w:t xml:space="preserve">herramientas de monitoreo </w:t>
      </w:r>
      <w:r w:rsidRPr="005A2513">
        <w:rPr>
          <w:lang w:val="es-ES_tradnl"/>
        </w:rPr>
        <w:t>para lograr la máxima productividad</w:t>
      </w:r>
      <w:r w:rsidR="008B61DD">
        <w:rPr>
          <w:lang w:val="es-ES_tradnl"/>
        </w:rPr>
        <w:t xml:space="preserve"> mientras mantienen la satisfacción del cliente. Sus principales métricas de desempeño son: tiempo promedio de llamadas, calidad promedio de las llamadas, satisfacción con el servicio recibido y apego a los diálogos brindados.</w:t>
      </w:r>
    </w:p>
    <w:p w14:paraId="39E91D80" w14:textId="71CC2705" w:rsidR="00BD231A" w:rsidRDefault="008B61DD" w:rsidP="008B61DD">
      <w:pPr>
        <w:spacing w:line="276" w:lineRule="auto"/>
        <w:ind w:left="737"/>
        <w:jc w:val="both"/>
        <w:rPr>
          <w:lang w:val="es-ES_tradnl"/>
        </w:rPr>
      </w:pPr>
      <w:r>
        <w:rPr>
          <w:lang w:val="es-ES_tradnl"/>
        </w:rPr>
        <w:t>Su oferta</w:t>
      </w:r>
      <w:r w:rsidRPr="008B61DD">
        <w:rPr>
          <w:lang w:val="es-ES_tradnl"/>
        </w:rPr>
        <w:t xml:space="preserve"> de servicio depende directamente y casi que exclusivamente del trabajo humano, por lo que </w:t>
      </w:r>
      <w:r>
        <w:rPr>
          <w:lang w:val="es-ES_tradnl"/>
        </w:rPr>
        <w:t>se consideran</w:t>
      </w:r>
      <w:r w:rsidRPr="008B61DD">
        <w:rPr>
          <w:lang w:val="es-ES_tradnl"/>
        </w:rPr>
        <w:t xml:space="preserve"> industrias de capital humano intensivo</w:t>
      </w:r>
      <w:r>
        <w:rPr>
          <w:lang w:val="es-ES_tradnl"/>
        </w:rPr>
        <w:t xml:space="preserve"> (p.5)</w:t>
      </w:r>
      <w:r w:rsidR="00286E6B">
        <w:rPr>
          <w:lang w:val="es-ES_tradnl"/>
        </w:rPr>
        <w:t>.</w:t>
      </w:r>
    </w:p>
    <w:p w14:paraId="7E0B353E" w14:textId="63C02B2D" w:rsidR="00065F47" w:rsidRDefault="00065F47" w:rsidP="008B61DD">
      <w:pPr>
        <w:spacing w:line="276" w:lineRule="auto"/>
        <w:ind w:left="737"/>
        <w:jc w:val="both"/>
        <w:rPr>
          <w:lang w:val="es-ES_tradnl"/>
        </w:rPr>
      </w:pPr>
    </w:p>
    <w:p w14:paraId="08F1B2E8" w14:textId="5F864025" w:rsidR="00065F47" w:rsidRDefault="00065F47" w:rsidP="00065F47">
      <w:pPr>
        <w:spacing w:line="276" w:lineRule="auto"/>
        <w:jc w:val="both"/>
        <w:rPr>
          <w:lang w:val="es-ES_tradnl"/>
        </w:rPr>
      </w:pPr>
      <w:r>
        <w:rPr>
          <w:lang w:val="es-ES_tradnl"/>
        </w:rPr>
        <w:tab/>
        <w:t xml:space="preserve">A </w:t>
      </w:r>
      <w:r w:rsidR="00C52EE8">
        <w:rPr>
          <w:lang w:val="es-ES_tradnl"/>
        </w:rPr>
        <w:t>continuación,</w:t>
      </w:r>
      <w:r>
        <w:rPr>
          <w:lang w:val="es-ES_tradnl"/>
        </w:rPr>
        <w:t xml:space="preserve"> se presenta </w:t>
      </w:r>
      <w:r w:rsidR="00ED6A23">
        <w:rPr>
          <w:lang w:val="es-ES_tradnl"/>
        </w:rPr>
        <w:t xml:space="preserve">la </w:t>
      </w:r>
      <w:r w:rsidR="00C52EE8">
        <w:rPr>
          <w:lang w:val="es-ES_tradnl"/>
        </w:rPr>
        <w:t>F</w:t>
      </w:r>
      <w:r w:rsidR="002A425E">
        <w:rPr>
          <w:lang w:val="es-ES_tradnl"/>
        </w:rPr>
        <w:t>igura</w:t>
      </w:r>
      <w:r w:rsidR="00ED6A23">
        <w:rPr>
          <w:lang w:val="es-ES_tradnl"/>
        </w:rPr>
        <w:t xml:space="preserve"> 1, </w:t>
      </w:r>
      <w:r w:rsidR="00C52EE8">
        <w:rPr>
          <w:lang w:val="es-ES_tradnl"/>
        </w:rPr>
        <w:t xml:space="preserve">en </w:t>
      </w:r>
      <w:r w:rsidR="00ED6A23">
        <w:rPr>
          <w:lang w:val="es-ES_tradnl"/>
        </w:rPr>
        <w:t xml:space="preserve">la cual </w:t>
      </w:r>
      <w:r w:rsidR="00C52EE8">
        <w:rPr>
          <w:lang w:val="es-ES_tradnl"/>
        </w:rPr>
        <w:t xml:space="preserve">se </w:t>
      </w:r>
      <w:r w:rsidR="00ED6A23">
        <w:rPr>
          <w:lang w:val="es-ES_tradnl"/>
        </w:rPr>
        <w:t>muestra</w:t>
      </w:r>
      <w:r>
        <w:rPr>
          <w:lang w:val="es-ES_tradnl"/>
        </w:rPr>
        <w:t xml:space="preserve"> el tiempo promedio </w:t>
      </w:r>
      <w:r w:rsidR="00C52EE8">
        <w:rPr>
          <w:lang w:val="es-ES_tradnl"/>
        </w:rPr>
        <w:t xml:space="preserve">en </w:t>
      </w:r>
      <w:r>
        <w:rPr>
          <w:lang w:val="es-ES_tradnl"/>
        </w:rPr>
        <w:t>que los clientes se encuentran en espera antes de que la llamada sea atendida</w:t>
      </w:r>
      <w:r w:rsidR="00ED6A23">
        <w:rPr>
          <w:lang w:val="es-ES_tradnl"/>
        </w:rPr>
        <w:t>.</w:t>
      </w:r>
    </w:p>
    <w:p w14:paraId="54278A7C" w14:textId="3656004B" w:rsidR="00967CEB" w:rsidRDefault="00967CEB" w:rsidP="00065F47">
      <w:pPr>
        <w:spacing w:line="276" w:lineRule="auto"/>
        <w:jc w:val="both"/>
        <w:rPr>
          <w:lang w:val="es-ES_tradnl"/>
        </w:rPr>
      </w:pPr>
    </w:p>
    <w:p w14:paraId="5A84BE81" w14:textId="2A691393" w:rsidR="00967CEB" w:rsidRDefault="000B63A3" w:rsidP="00065F47">
      <w:pPr>
        <w:spacing w:line="276" w:lineRule="auto"/>
        <w:jc w:val="both"/>
        <w:rPr>
          <w:b/>
          <w:bCs/>
          <w:lang w:val="es-ES_tradnl"/>
        </w:rPr>
      </w:pPr>
      <w:r>
        <w:rPr>
          <w:noProof/>
          <w:lang w:val="es-ES_tradnl"/>
        </w:rPr>
        <w:drawing>
          <wp:anchor distT="0" distB="0" distL="114300" distR="114300" simplePos="0" relativeHeight="251658240" behindDoc="1" locked="0" layoutInCell="1" allowOverlap="1" wp14:anchorId="6F37ED98" wp14:editId="0EE3D4A8">
            <wp:simplePos x="0" y="0"/>
            <wp:positionH relativeFrom="column">
              <wp:posOffset>94166</wp:posOffset>
            </wp:positionH>
            <wp:positionV relativeFrom="paragraph">
              <wp:posOffset>222885</wp:posOffset>
            </wp:positionV>
            <wp:extent cx="6141085" cy="3159760"/>
            <wp:effectExtent l="0" t="0" r="5715" b="2540"/>
            <wp:wrapTight wrapText="bothSides">
              <wp:wrapPolygon edited="0">
                <wp:start x="0" y="0"/>
                <wp:lineTo x="0" y="21531"/>
                <wp:lineTo x="21575" y="21531"/>
                <wp:lineTo x="21575" y="0"/>
                <wp:lineTo x="0" y="0"/>
              </wp:wrapPolygon>
            </wp:wrapTight>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n 2"/>
                    <pic:cNvPicPr/>
                  </pic:nvPicPr>
                  <pic:blipFill>
                    <a:blip r:embed="rId11">
                      <a:extLst>
                        <a:ext uri="{28A0092B-C50C-407E-A947-70E740481C1C}">
                          <a14:useLocalDpi xmlns:a14="http://schemas.microsoft.com/office/drawing/2010/main" val="0"/>
                        </a:ext>
                      </a:extLst>
                    </a:blip>
                    <a:stretch>
                      <a:fillRect/>
                    </a:stretch>
                  </pic:blipFill>
                  <pic:spPr>
                    <a:xfrm>
                      <a:off x="0" y="0"/>
                      <a:ext cx="6141085" cy="3159760"/>
                    </a:xfrm>
                    <a:prstGeom prst="rect">
                      <a:avLst/>
                    </a:prstGeom>
                  </pic:spPr>
                </pic:pic>
              </a:graphicData>
            </a:graphic>
            <wp14:sizeRelH relativeFrom="page">
              <wp14:pctWidth>0</wp14:pctWidth>
            </wp14:sizeRelH>
            <wp14:sizeRelV relativeFrom="page">
              <wp14:pctHeight>0</wp14:pctHeight>
            </wp14:sizeRelV>
          </wp:anchor>
        </w:drawing>
      </w:r>
      <w:r w:rsidR="00967CEB">
        <w:rPr>
          <w:lang w:val="es-ES_tradnl"/>
        </w:rPr>
        <w:tab/>
      </w:r>
      <w:r w:rsidR="002A425E">
        <w:rPr>
          <w:b/>
          <w:bCs/>
          <w:lang w:val="es-ES_tradnl"/>
        </w:rPr>
        <w:t>Figura</w:t>
      </w:r>
      <w:r w:rsidR="00967CEB" w:rsidRPr="00967CEB">
        <w:rPr>
          <w:b/>
          <w:bCs/>
          <w:lang w:val="es-ES_tradnl"/>
        </w:rPr>
        <w:t xml:space="preserve"> 1</w:t>
      </w:r>
    </w:p>
    <w:p w14:paraId="32353C2B" w14:textId="4F79FE36" w:rsidR="00921217" w:rsidRDefault="00ED6A23" w:rsidP="008B61DD">
      <w:pPr>
        <w:spacing w:line="276" w:lineRule="auto"/>
        <w:ind w:left="737"/>
        <w:jc w:val="both"/>
        <w:rPr>
          <w:lang w:val="es-ES_tradnl"/>
        </w:rPr>
      </w:pPr>
      <w:r>
        <w:rPr>
          <w:lang w:val="es-ES_tradnl"/>
        </w:rPr>
        <w:t xml:space="preserve">Nota. Adaptado de </w:t>
      </w:r>
      <w:r w:rsidRPr="00ED6A23">
        <w:rPr>
          <w:i/>
          <w:iCs/>
          <w:lang w:val="es-ES_tradnl"/>
        </w:rPr>
        <w:t>Reporte de resultados año fiscal 2019</w:t>
      </w:r>
      <w:r>
        <w:rPr>
          <w:lang w:val="es-ES_tradnl"/>
        </w:rPr>
        <w:t>, MCE Costa Rica, 2019</w:t>
      </w:r>
      <w:r w:rsidR="00126D8A">
        <w:rPr>
          <w:lang w:val="es-ES_tradnl"/>
        </w:rPr>
        <w:t>.</w:t>
      </w:r>
      <w:r>
        <w:rPr>
          <w:lang w:val="es-ES_tradnl"/>
        </w:rPr>
        <w:t xml:space="preserve"> Adaptado con permiso del autor. </w:t>
      </w:r>
    </w:p>
    <w:p w14:paraId="01A04941" w14:textId="5E40CB4E" w:rsidR="00DD2793" w:rsidRDefault="00DD2793" w:rsidP="008B61DD">
      <w:pPr>
        <w:spacing w:line="276" w:lineRule="auto"/>
        <w:ind w:left="737"/>
        <w:jc w:val="both"/>
        <w:rPr>
          <w:lang w:val="es-ES_tradnl"/>
        </w:rPr>
      </w:pPr>
    </w:p>
    <w:p w14:paraId="76C468A4" w14:textId="67EF5EB3" w:rsidR="00197D40" w:rsidRDefault="00197D40" w:rsidP="008B61DD">
      <w:pPr>
        <w:spacing w:line="276" w:lineRule="auto"/>
        <w:ind w:left="737"/>
        <w:jc w:val="both"/>
        <w:rPr>
          <w:lang w:val="es-ES_tradnl"/>
        </w:rPr>
      </w:pPr>
    </w:p>
    <w:p w14:paraId="6510F46F" w14:textId="567E2662" w:rsidR="00197D40" w:rsidRDefault="00197D40" w:rsidP="008B61DD">
      <w:pPr>
        <w:spacing w:line="276" w:lineRule="auto"/>
        <w:ind w:left="737"/>
        <w:jc w:val="both"/>
        <w:rPr>
          <w:lang w:val="es-ES_tradnl"/>
        </w:rPr>
      </w:pPr>
    </w:p>
    <w:p w14:paraId="40935232" w14:textId="6EC524C6" w:rsidR="00197D40" w:rsidRDefault="00197D40" w:rsidP="008B61DD">
      <w:pPr>
        <w:spacing w:line="276" w:lineRule="auto"/>
        <w:ind w:left="737"/>
        <w:jc w:val="both"/>
        <w:rPr>
          <w:lang w:val="es-ES_tradnl"/>
        </w:rPr>
      </w:pPr>
    </w:p>
    <w:p w14:paraId="1C20AD41" w14:textId="2CA34AB1" w:rsidR="00197D40" w:rsidRDefault="00197D40" w:rsidP="008B61DD">
      <w:pPr>
        <w:spacing w:line="276" w:lineRule="auto"/>
        <w:ind w:left="737"/>
        <w:jc w:val="both"/>
        <w:rPr>
          <w:lang w:val="es-ES_tradnl"/>
        </w:rPr>
      </w:pPr>
    </w:p>
    <w:p w14:paraId="0F7524FF" w14:textId="1C19030F" w:rsidR="00197D40" w:rsidRDefault="00197D40" w:rsidP="008B61DD">
      <w:pPr>
        <w:spacing w:line="276" w:lineRule="auto"/>
        <w:ind w:left="737"/>
        <w:jc w:val="both"/>
        <w:rPr>
          <w:lang w:val="es-ES_tradnl"/>
        </w:rPr>
      </w:pPr>
    </w:p>
    <w:p w14:paraId="069727AD" w14:textId="77777777" w:rsidR="00197D40" w:rsidRDefault="00197D40" w:rsidP="008B61DD">
      <w:pPr>
        <w:spacing w:line="276" w:lineRule="auto"/>
        <w:ind w:left="737"/>
        <w:jc w:val="both"/>
        <w:rPr>
          <w:lang w:val="es-ES_tradnl"/>
        </w:rPr>
      </w:pPr>
    </w:p>
    <w:p w14:paraId="069EF303" w14:textId="4104244A" w:rsidR="00DD2793" w:rsidRPr="009B33B6" w:rsidRDefault="00DD2793" w:rsidP="00DD2793">
      <w:pPr>
        <w:spacing w:line="276" w:lineRule="auto"/>
        <w:jc w:val="both"/>
        <w:rPr>
          <w:b/>
          <w:bCs/>
          <w:u w:val="single"/>
          <w:lang w:val="es-ES_tradnl"/>
        </w:rPr>
      </w:pPr>
      <w:r w:rsidRPr="00366D93">
        <w:rPr>
          <w:b/>
          <w:bCs/>
          <w:u w:val="single"/>
          <w:lang w:val="es-ES_tradnl"/>
        </w:rPr>
        <w:lastRenderedPageBreak/>
        <w:t>El liderazgo en los equipos de alto desempeño</w:t>
      </w:r>
      <w:r w:rsidR="00F66957">
        <w:rPr>
          <w:b/>
          <w:bCs/>
          <w:u w:val="single"/>
          <w:lang w:val="es-ES_tradnl"/>
        </w:rPr>
        <w:t xml:space="preserve"> en la industria de los centros de llamadas</w:t>
      </w:r>
    </w:p>
    <w:p w14:paraId="5912B71E" w14:textId="77777777" w:rsidR="00DD2793" w:rsidRDefault="00DD2793" w:rsidP="00DD2793">
      <w:pPr>
        <w:spacing w:line="276" w:lineRule="auto"/>
        <w:jc w:val="both"/>
        <w:rPr>
          <w:lang w:val="es-ES_tradnl"/>
        </w:rPr>
      </w:pPr>
    </w:p>
    <w:p w14:paraId="3E07DDA1" w14:textId="52C7C958" w:rsidR="00DD2793" w:rsidRDefault="00713EC8" w:rsidP="00DD2793">
      <w:pPr>
        <w:spacing w:line="276" w:lineRule="auto"/>
        <w:jc w:val="both"/>
        <w:rPr>
          <w:lang w:val="es-ES_tradnl"/>
        </w:rPr>
      </w:pPr>
      <w:r>
        <w:rPr>
          <w:lang w:val="es-ES_tradnl"/>
        </w:rPr>
        <w:tab/>
      </w:r>
      <w:r w:rsidR="00DD2793">
        <w:rPr>
          <w:lang w:val="es-ES_tradnl"/>
        </w:rPr>
        <w:t xml:space="preserve">Según </w:t>
      </w:r>
      <w:proofErr w:type="spellStart"/>
      <w:r w:rsidR="00DD2793">
        <w:rPr>
          <w:lang w:val="es-ES_tradnl"/>
        </w:rPr>
        <w:t>Folkman</w:t>
      </w:r>
      <w:proofErr w:type="spellEnd"/>
      <w:r w:rsidR="00DD2793">
        <w:rPr>
          <w:lang w:val="es-ES_tradnl"/>
        </w:rPr>
        <w:t xml:space="preserve"> (2016)</w:t>
      </w:r>
      <w:r w:rsidR="00126D8A">
        <w:rPr>
          <w:lang w:val="es-ES_tradnl"/>
        </w:rPr>
        <w:t>:</w:t>
      </w:r>
    </w:p>
    <w:p w14:paraId="4ECE3A43" w14:textId="77777777" w:rsidR="00DD2793" w:rsidRDefault="00DD2793" w:rsidP="00DD2793">
      <w:pPr>
        <w:spacing w:line="276" w:lineRule="auto"/>
        <w:jc w:val="both"/>
        <w:rPr>
          <w:lang w:val="es-ES_tradnl"/>
        </w:rPr>
      </w:pPr>
    </w:p>
    <w:p w14:paraId="589DEED6" w14:textId="352ABD29" w:rsidR="00DD2793" w:rsidRDefault="00DD2793" w:rsidP="00DD2793">
      <w:pPr>
        <w:spacing w:line="276" w:lineRule="auto"/>
        <w:ind w:left="720"/>
        <w:jc w:val="both"/>
        <w:rPr>
          <w:lang w:val="es-ES_tradnl"/>
        </w:rPr>
      </w:pPr>
      <w:r>
        <w:rPr>
          <w:lang w:val="es-ES_tradnl"/>
        </w:rPr>
        <w:t>Los líderes en los equipos de alto desempeño saben c</w:t>
      </w:r>
      <w:r w:rsidR="00126D8A">
        <w:rPr>
          <w:lang w:val="es-ES_tradnl"/>
        </w:rPr>
        <w:t>ó</w:t>
      </w:r>
      <w:r>
        <w:rPr>
          <w:lang w:val="es-ES_tradnl"/>
        </w:rPr>
        <w:t>mo crear energía y entusiasmo en el equipo, saben c</w:t>
      </w:r>
      <w:r w:rsidR="00126D8A">
        <w:rPr>
          <w:lang w:val="es-ES_tradnl"/>
        </w:rPr>
        <w:t>ó</w:t>
      </w:r>
      <w:r>
        <w:rPr>
          <w:lang w:val="es-ES_tradnl"/>
        </w:rPr>
        <w:t>mo resolver conflictos y crear un ambiente de cooperación. También crean metas exigentes, se comunican efectiva y frecuentemente y son personas de confianza (p.9)</w:t>
      </w:r>
      <w:r w:rsidR="00126D8A">
        <w:rPr>
          <w:lang w:val="es-ES_tradnl"/>
        </w:rPr>
        <w:t>.</w:t>
      </w:r>
    </w:p>
    <w:p w14:paraId="7A25E76E" w14:textId="77777777" w:rsidR="00AE048F" w:rsidRDefault="00AE048F" w:rsidP="00DD2793">
      <w:pPr>
        <w:spacing w:line="276" w:lineRule="auto"/>
        <w:jc w:val="both"/>
        <w:rPr>
          <w:lang w:val="es-ES_tradnl"/>
        </w:rPr>
      </w:pPr>
    </w:p>
    <w:p w14:paraId="70483544" w14:textId="10C4878D" w:rsidR="00BF4206" w:rsidRDefault="00197D40" w:rsidP="00F736A6">
      <w:pPr>
        <w:spacing w:line="276" w:lineRule="auto"/>
        <w:jc w:val="both"/>
        <w:rPr>
          <w:lang w:val="es-ES_tradnl"/>
        </w:rPr>
      </w:pPr>
      <w:r>
        <w:rPr>
          <w:lang w:val="es-ES_tradnl"/>
        </w:rPr>
        <w:tab/>
      </w:r>
      <w:r w:rsidR="00DD2793">
        <w:rPr>
          <w:lang w:val="es-ES_tradnl"/>
        </w:rPr>
        <w:t>Calvert (2008) menciona que para crear un equipo de alto desempeño en el área de centros de llamadas los l</w:t>
      </w:r>
      <w:r w:rsidR="00911AF8">
        <w:rPr>
          <w:lang w:val="es-ES_tradnl"/>
        </w:rPr>
        <w:t>í</w:t>
      </w:r>
      <w:r w:rsidR="00DD2793">
        <w:rPr>
          <w:lang w:val="es-ES_tradnl"/>
        </w:rPr>
        <w:t xml:space="preserve">deres deben: </w:t>
      </w:r>
    </w:p>
    <w:p w14:paraId="3D36FDBD" w14:textId="01B108FE" w:rsidR="00DD2793" w:rsidRDefault="00DD2793" w:rsidP="00F736A6">
      <w:pPr>
        <w:spacing w:line="276" w:lineRule="auto"/>
        <w:jc w:val="both"/>
        <w:rPr>
          <w:lang w:val="es-ES_tradnl"/>
        </w:rPr>
      </w:pPr>
    </w:p>
    <w:p w14:paraId="34D4C45F" w14:textId="4F94B9F6" w:rsidR="00BD6B1E" w:rsidRDefault="00DD2793" w:rsidP="00DD2793">
      <w:pPr>
        <w:spacing w:line="276" w:lineRule="auto"/>
        <w:ind w:left="720"/>
        <w:jc w:val="both"/>
        <w:rPr>
          <w:lang w:val="es-ES_tradnl"/>
        </w:rPr>
      </w:pPr>
      <w:r w:rsidRPr="00911AF8">
        <w:rPr>
          <w:b/>
          <w:bCs/>
          <w:lang w:val="es-ES_tradnl"/>
        </w:rPr>
        <w:t>Asegurar la calidad del servicio al cliente:</w:t>
      </w:r>
      <w:r>
        <w:rPr>
          <w:lang w:val="es-ES_tradnl"/>
        </w:rPr>
        <w:t xml:space="preserve"> Para lograrlo </w:t>
      </w:r>
      <w:r w:rsidR="00BD6B1E">
        <w:rPr>
          <w:lang w:val="es-ES_tradnl"/>
        </w:rPr>
        <w:t>se deben ejecutar una serie de acciones</w:t>
      </w:r>
      <w:r w:rsidR="00D733AE">
        <w:rPr>
          <w:lang w:val="es-ES_tradnl"/>
        </w:rPr>
        <w:t>,</w:t>
      </w:r>
      <w:r w:rsidR="00BD6B1E">
        <w:rPr>
          <w:lang w:val="es-ES_tradnl"/>
        </w:rPr>
        <w:t xml:space="preserve"> </w:t>
      </w:r>
      <w:r>
        <w:rPr>
          <w:lang w:val="es-ES_tradnl"/>
        </w:rPr>
        <w:t>incluyendo: reclutamiento, programas de mentoría y entrenamiento para desarrollar las capacidades de los agentes. Aunado a lo anterior se deben mantener los niveles de servicio esperados por el cliente mientras se fomenta la comunicación interna abierta</w:t>
      </w:r>
      <w:r w:rsidR="00BD6B1E">
        <w:rPr>
          <w:lang w:val="es-ES_tradnl"/>
        </w:rPr>
        <w:t>.</w:t>
      </w:r>
    </w:p>
    <w:p w14:paraId="7FB296C4" w14:textId="2727300C" w:rsidR="00DD2793" w:rsidRDefault="00BD6B1E" w:rsidP="00DD2793">
      <w:pPr>
        <w:spacing w:line="276" w:lineRule="auto"/>
        <w:ind w:left="720"/>
        <w:jc w:val="both"/>
        <w:rPr>
          <w:lang w:val="es-ES_tradnl"/>
        </w:rPr>
      </w:pPr>
      <w:r w:rsidRPr="00911AF8">
        <w:rPr>
          <w:b/>
          <w:bCs/>
          <w:lang w:val="es-ES_tradnl"/>
        </w:rPr>
        <w:t>Empoderamiento:</w:t>
      </w:r>
      <w:r>
        <w:rPr>
          <w:lang w:val="es-ES_tradnl"/>
        </w:rPr>
        <w:t xml:space="preserve"> Los l</w:t>
      </w:r>
      <w:r w:rsidR="00820EDC">
        <w:rPr>
          <w:lang w:val="es-ES_tradnl"/>
        </w:rPr>
        <w:t>í</w:t>
      </w:r>
      <w:r>
        <w:rPr>
          <w:lang w:val="es-ES_tradnl"/>
        </w:rPr>
        <w:t>deres en los centros de llamadas deben permitir a sus agentes tomar mayores responsabilidades, expandir sus conocimientos, ganar nuevas experiencias y crecer; resultando en un equipo de trabajo m</w:t>
      </w:r>
      <w:r w:rsidR="00D733AE">
        <w:rPr>
          <w:lang w:val="es-ES_tradnl"/>
        </w:rPr>
        <w:t>á</w:t>
      </w:r>
      <w:r>
        <w:rPr>
          <w:lang w:val="es-ES_tradnl"/>
        </w:rPr>
        <w:t xml:space="preserve">s activo, donde los agentes estarán comprometidos al éxito del equipo. </w:t>
      </w:r>
    </w:p>
    <w:p w14:paraId="6F5689B3" w14:textId="1673A784" w:rsidR="00BD6B1E" w:rsidRDefault="00BD6B1E" w:rsidP="00DD2793">
      <w:pPr>
        <w:spacing w:line="276" w:lineRule="auto"/>
        <w:ind w:left="720"/>
        <w:jc w:val="both"/>
      </w:pPr>
      <w:r w:rsidRPr="00911AF8">
        <w:rPr>
          <w:b/>
          <w:bCs/>
        </w:rPr>
        <w:t>Entrenamiento y capacitaciones</w:t>
      </w:r>
      <w:r w:rsidRPr="00BD6B1E">
        <w:t>: La productividad d</w:t>
      </w:r>
      <w:r>
        <w:t>e los agentes depende de la calidad del l</w:t>
      </w:r>
      <w:r w:rsidR="00D733AE">
        <w:t>í</w:t>
      </w:r>
      <w:r>
        <w:t>der, por lo tanto, es responsabilidad del mismo  monitorear y determinar las áreas de oportunidad de su equipo y con base en eso</w:t>
      </w:r>
      <w:r w:rsidR="00D733AE">
        <w:t xml:space="preserve">, </w:t>
      </w:r>
      <w:r>
        <w:t>brindar constantes y oportunas capacitaciones y entrenamientos. Asimismo, se debe brindar la visi</w:t>
      </w:r>
      <w:r w:rsidR="00D733AE">
        <w:t>ó</w:t>
      </w:r>
      <w:r>
        <w:t>n estrategica de la compañía, ayudando a los agentes a tomar decisiones y motivando al personal para alcanzar su m</w:t>
      </w:r>
      <w:r w:rsidR="00D733AE">
        <w:t>á</w:t>
      </w:r>
      <w:r>
        <w:t xml:space="preserve">ximo potencial. </w:t>
      </w:r>
    </w:p>
    <w:p w14:paraId="01DBCE27" w14:textId="29E77E60" w:rsidR="00B8116E" w:rsidRPr="00BD6B1E" w:rsidRDefault="00B8116E" w:rsidP="00DD2793">
      <w:pPr>
        <w:spacing w:line="276" w:lineRule="auto"/>
        <w:ind w:left="720"/>
        <w:jc w:val="both"/>
      </w:pPr>
      <w:r w:rsidRPr="00911AF8">
        <w:rPr>
          <w:b/>
          <w:bCs/>
        </w:rPr>
        <w:t>Comunicación y retroalimentación efectiva:</w:t>
      </w:r>
      <w:r>
        <w:t xml:space="preserve"> </w:t>
      </w:r>
      <w:r w:rsidR="00556040">
        <w:t>Los líderes en los centros de llamadas deben adaptar el mensa</w:t>
      </w:r>
      <w:r w:rsidR="00D733AE">
        <w:t>j</w:t>
      </w:r>
      <w:r w:rsidR="00556040">
        <w:t>e con base en el agente y la situación espec</w:t>
      </w:r>
      <w:r w:rsidR="00D733AE">
        <w:t>í</w:t>
      </w:r>
      <w:r w:rsidR="00556040">
        <w:t>fica. Al mismo tiempo el mensaje debe ser simple y efectivo. Finalmente, se debe escuchar activamente antes de hablar</w:t>
      </w:r>
      <w:r w:rsidR="00911AF8">
        <w:t xml:space="preserve"> (p. </w:t>
      </w:r>
      <w:r w:rsidR="00507045">
        <w:t>26-38)</w:t>
      </w:r>
      <w:r w:rsidR="00D733AE">
        <w:t>.</w:t>
      </w:r>
    </w:p>
    <w:p w14:paraId="16E2B266" w14:textId="77777777" w:rsidR="00BD6B1E" w:rsidRPr="00BD6B1E" w:rsidRDefault="00BD6B1E" w:rsidP="00DD2793">
      <w:pPr>
        <w:spacing w:line="276" w:lineRule="auto"/>
        <w:ind w:left="720"/>
        <w:jc w:val="both"/>
      </w:pPr>
    </w:p>
    <w:p w14:paraId="31856F51" w14:textId="6FD9C76D" w:rsidR="00DD2793" w:rsidRDefault="00197D40" w:rsidP="00F736A6">
      <w:pPr>
        <w:spacing w:line="276" w:lineRule="auto"/>
        <w:jc w:val="both"/>
      </w:pPr>
      <w:r>
        <w:tab/>
      </w:r>
      <w:r w:rsidR="009E08DC">
        <w:t>Aunado a lo anterior, Read (2005) agrega otra acci</w:t>
      </w:r>
      <w:r w:rsidR="009D04D2">
        <w:t>ó</w:t>
      </w:r>
      <w:r w:rsidR="009E08DC">
        <w:t xml:space="preserve">n que los líderes deben tomar en cuenta para desarrollar equipos de alto desempeño en los centros de llamadas </w:t>
      </w:r>
    </w:p>
    <w:p w14:paraId="440153D1" w14:textId="01F95F6F" w:rsidR="009E08DC" w:rsidRDefault="009E08DC" w:rsidP="00F736A6">
      <w:pPr>
        <w:spacing w:line="276" w:lineRule="auto"/>
        <w:jc w:val="both"/>
      </w:pPr>
    </w:p>
    <w:p w14:paraId="56CEC505" w14:textId="2E448CF8" w:rsidR="009E08DC" w:rsidRPr="00BD6B1E" w:rsidRDefault="007B6107" w:rsidP="007B6107">
      <w:pPr>
        <w:spacing w:line="276" w:lineRule="auto"/>
        <w:ind w:left="720"/>
        <w:jc w:val="both"/>
      </w:pPr>
      <w:r w:rsidRPr="005F39EA">
        <w:rPr>
          <w:b/>
          <w:bCs/>
        </w:rPr>
        <w:t>Programas de incentivos y reconocimientos</w:t>
      </w:r>
      <w:r>
        <w:t>: Los mismos deben incrementar la calidad y la satisfacci</w:t>
      </w:r>
      <w:r w:rsidR="009D04D2">
        <w:t>ó</w:t>
      </w:r>
      <w:r>
        <w:t>n del cliente, deben ser adaptados a la misi</w:t>
      </w:r>
      <w:r w:rsidR="009D04D2">
        <w:t>ó</w:t>
      </w:r>
      <w:r>
        <w:t>n del centro de llamadas y deben incluir reconocimientos no monetarios</w:t>
      </w:r>
      <w:r w:rsidR="009D04D2">
        <w:t>,</w:t>
      </w:r>
      <w:r>
        <w:t xml:space="preserve"> ya que los agentes tienden a recordar más los regalos que los incentivos monetarios (p.322)</w:t>
      </w:r>
      <w:r w:rsidR="009D04D2">
        <w:t>.</w:t>
      </w:r>
    </w:p>
    <w:p w14:paraId="38921D8A" w14:textId="77777777" w:rsidR="00556040" w:rsidRPr="009E08DC" w:rsidRDefault="00556040" w:rsidP="00F736A6">
      <w:pPr>
        <w:spacing w:line="276" w:lineRule="auto"/>
        <w:jc w:val="both"/>
      </w:pPr>
    </w:p>
    <w:p w14:paraId="46F9C3C0" w14:textId="47E8C6DF" w:rsidR="009F7BEA" w:rsidRPr="009F7BEA" w:rsidRDefault="009F7BEA" w:rsidP="00F736A6">
      <w:pPr>
        <w:spacing w:line="276" w:lineRule="auto"/>
        <w:jc w:val="both"/>
        <w:rPr>
          <w:b/>
          <w:bCs/>
          <w:u w:val="single"/>
          <w:lang w:val="es-ES_tradnl"/>
        </w:rPr>
      </w:pPr>
      <w:r w:rsidRPr="009F7BEA">
        <w:rPr>
          <w:b/>
          <w:bCs/>
          <w:u w:val="single"/>
          <w:lang w:val="es-ES_tradnl"/>
        </w:rPr>
        <w:lastRenderedPageBreak/>
        <w:t>Ventajas de conformar un equipo de alto rendimiento</w:t>
      </w:r>
      <w:r w:rsidR="00A84EAD">
        <w:rPr>
          <w:b/>
          <w:bCs/>
          <w:u w:val="single"/>
          <w:lang w:val="es-ES_tradnl"/>
        </w:rPr>
        <w:t xml:space="preserve"> en centros de llamadas</w:t>
      </w:r>
    </w:p>
    <w:p w14:paraId="3EC563AF" w14:textId="358E192D" w:rsidR="009F7BEA" w:rsidRDefault="009F7BEA" w:rsidP="00F736A6">
      <w:pPr>
        <w:spacing w:line="276" w:lineRule="auto"/>
        <w:jc w:val="both"/>
        <w:rPr>
          <w:lang w:val="es-ES_tradnl"/>
        </w:rPr>
      </w:pPr>
    </w:p>
    <w:p w14:paraId="27689CB4" w14:textId="4866AEC0" w:rsidR="009F7BEA" w:rsidRDefault="009F7BEA" w:rsidP="00F736A6">
      <w:pPr>
        <w:spacing w:line="276" w:lineRule="auto"/>
        <w:jc w:val="both"/>
        <w:rPr>
          <w:lang w:val="es-ES_tradnl"/>
        </w:rPr>
      </w:pPr>
      <w:r>
        <w:rPr>
          <w:lang w:val="es-ES_tradnl"/>
        </w:rPr>
        <w:tab/>
        <w:t>Según Richardson (2019</w:t>
      </w:r>
      <w:r w:rsidR="009D04D2">
        <w:rPr>
          <w:lang w:val="es-ES_tradnl"/>
        </w:rPr>
        <w:t>)</w:t>
      </w:r>
      <w:r>
        <w:rPr>
          <w:lang w:val="es-ES_tradnl"/>
        </w:rPr>
        <w:t xml:space="preserve"> existen ventajas, tanto para los colaboradores como para las empresas, </w:t>
      </w:r>
      <w:r w:rsidR="00071081">
        <w:rPr>
          <w:lang w:val="es-ES_tradnl"/>
        </w:rPr>
        <w:t>al</w:t>
      </w:r>
      <w:r>
        <w:rPr>
          <w:lang w:val="es-ES_tradnl"/>
        </w:rPr>
        <w:t xml:space="preserve"> crear equipos de alto desempeño: </w:t>
      </w:r>
    </w:p>
    <w:p w14:paraId="096B2090" w14:textId="6DCCFA11" w:rsidR="009F7BEA" w:rsidRDefault="009F7BEA" w:rsidP="00F736A6">
      <w:pPr>
        <w:spacing w:line="276" w:lineRule="auto"/>
        <w:jc w:val="both"/>
        <w:rPr>
          <w:lang w:val="es-ES_tradnl"/>
        </w:rPr>
      </w:pPr>
    </w:p>
    <w:p w14:paraId="156C57BE" w14:textId="48D21059" w:rsidR="00F729FE" w:rsidRDefault="006E054A" w:rsidP="00F729FE">
      <w:pPr>
        <w:pStyle w:val="Prrafodelista"/>
        <w:numPr>
          <w:ilvl w:val="0"/>
          <w:numId w:val="12"/>
        </w:numPr>
        <w:spacing w:line="276" w:lineRule="auto"/>
        <w:jc w:val="both"/>
        <w:rPr>
          <w:lang w:val="es-ES_tradnl"/>
        </w:rPr>
      </w:pPr>
      <w:r>
        <w:rPr>
          <w:lang w:val="es-ES_tradnl"/>
        </w:rPr>
        <w:t>“</w:t>
      </w:r>
      <w:r w:rsidR="00A84EAD">
        <w:rPr>
          <w:lang w:val="es-ES_tradnl"/>
        </w:rPr>
        <w:t>S</w:t>
      </w:r>
      <w:r w:rsidR="009F7BEA" w:rsidRPr="00F729FE">
        <w:rPr>
          <w:lang w:val="es-ES_tradnl"/>
        </w:rPr>
        <w:t>on más independientes</w:t>
      </w:r>
      <w:r w:rsidR="00071081">
        <w:rPr>
          <w:lang w:val="es-ES_tradnl"/>
        </w:rPr>
        <w:t>,</w:t>
      </w:r>
      <w:r w:rsidR="009F7BEA" w:rsidRPr="00F729FE">
        <w:rPr>
          <w:lang w:val="es-ES_tradnl"/>
        </w:rPr>
        <w:t xml:space="preserve"> po</w:t>
      </w:r>
      <w:r w:rsidR="00F729FE" w:rsidRPr="00F729FE">
        <w:rPr>
          <w:lang w:val="es-ES_tradnl"/>
        </w:rPr>
        <w:t xml:space="preserve">r </w:t>
      </w:r>
      <w:r w:rsidR="009F7BEA" w:rsidRPr="00F729FE">
        <w:rPr>
          <w:lang w:val="es-ES_tradnl"/>
        </w:rPr>
        <w:t>lo tanto</w:t>
      </w:r>
      <w:r w:rsidR="007A0217">
        <w:rPr>
          <w:lang w:val="es-ES_tradnl"/>
        </w:rPr>
        <w:t>,</w:t>
      </w:r>
      <w:r w:rsidR="009F7BEA" w:rsidRPr="00F729FE">
        <w:rPr>
          <w:lang w:val="es-ES_tradnl"/>
        </w:rPr>
        <w:t xml:space="preserve"> no se requier</w:t>
      </w:r>
      <w:r w:rsidR="00F729FE" w:rsidRPr="00F729FE">
        <w:rPr>
          <w:lang w:val="es-ES_tradnl"/>
        </w:rPr>
        <w:t xml:space="preserve">e constante supervisión. </w:t>
      </w:r>
    </w:p>
    <w:p w14:paraId="7F736452" w14:textId="46F090F2" w:rsidR="00F729FE" w:rsidRDefault="00F729FE" w:rsidP="00F729FE">
      <w:pPr>
        <w:pStyle w:val="Prrafodelista"/>
        <w:numPr>
          <w:ilvl w:val="0"/>
          <w:numId w:val="12"/>
        </w:numPr>
        <w:spacing w:line="276" w:lineRule="auto"/>
        <w:jc w:val="both"/>
        <w:rPr>
          <w:lang w:val="es-ES_tradnl"/>
        </w:rPr>
      </w:pPr>
      <w:r>
        <w:rPr>
          <w:lang w:val="es-ES_tradnl"/>
        </w:rPr>
        <w:t>S</w:t>
      </w:r>
      <w:r w:rsidRPr="00F729FE">
        <w:rPr>
          <w:lang w:val="es-ES_tradnl"/>
        </w:rPr>
        <w:t xml:space="preserve">on más felices en su rol, por lo tanto, los conflictos son raros. </w:t>
      </w:r>
    </w:p>
    <w:p w14:paraId="15F57686" w14:textId="1642AA40" w:rsidR="00F729FE" w:rsidRPr="00F729FE" w:rsidRDefault="00F729FE" w:rsidP="00F729FE">
      <w:pPr>
        <w:pStyle w:val="Prrafodelista"/>
        <w:numPr>
          <w:ilvl w:val="0"/>
          <w:numId w:val="12"/>
        </w:numPr>
        <w:spacing w:line="276" w:lineRule="auto"/>
        <w:jc w:val="both"/>
        <w:rPr>
          <w:lang w:val="es-ES_tradnl"/>
        </w:rPr>
      </w:pPr>
      <w:r>
        <w:rPr>
          <w:lang w:val="es-ES_tradnl"/>
        </w:rPr>
        <w:t>Son más productivos</w:t>
      </w:r>
      <w:r w:rsidR="006E054A">
        <w:rPr>
          <w:lang w:val="es-ES_tradnl"/>
        </w:rPr>
        <w:t>”</w:t>
      </w:r>
      <w:r>
        <w:rPr>
          <w:lang w:val="es-ES_tradnl"/>
        </w:rPr>
        <w:t xml:space="preserve"> </w:t>
      </w:r>
      <w:r w:rsidR="009D04D2">
        <w:rPr>
          <w:lang w:val="es-ES_tradnl"/>
        </w:rPr>
        <w:t>(p.5)</w:t>
      </w:r>
      <w:r w:rsidR="007A0217">
        <w:rPr>
          <w:lang w:val="es-ES_tradnl"/>
        </w:rPr>
        <w:t>.</w:t>
      </w:r>
    </w:p>
    <w:p w14:paraId="76A12D1F" w14:textId="16FD2256" w:rsidR="00614213" w:rsidRDefault="00614213" w:rsidP="00F736A6">
      <w:pPr>
        <w:spacing w:line="276" w:lineRule="auto"/>
        <w:jc w:val="both"/>
        <w:rPr>
          <w:lang w:val="es-ES_tradnl"/>
        </w:rPr>
      </w:pPr>
    </w:p>
    <w:p w14:paraId="081AE961" w14:textId="2D1CF8C5" w:rsidR="009F7BEA" w:rsidRDefault="009F7BEA" w:rsidP="00F736A6">
      <w:pPr>
        <w:spacing w:line="276" w:lineRule="auto"/>
        <w:jc w:val="both"/>
        <w:rPr>
          <w:lang w:val="es-ES_tradnl"/>
        </w:rPr>
      </w:pPr>
      <w:r>
        <w:rPr>
          <w:lang w:val="es-ES_tradnl"/>
        </w:rPr>
        <w:tab/>
      </w:r>
      <w:r w:rsidR="000E132C">
        <w:rPr>
          <w:lang w:val="es-ES_tradnl"/>
        </w:rPr>
        <w:t>Aunado a lo anterior, otros autores mencionan las ventajas de conformar equipos de alto rendimiento. La corporación USI (2014</w:t>
      </w:r>
      <w:r w:rsidR="00290846">
        <w:rPr>
          <w:lang w:val="es-ES_tradnl"/>
        </w:rPr>
        <w:t>), una</w:t>
      </w:r>
      <w:r w:rsidR="000E132C">
        <w:rPr>
          <w:lang w:val="es-ES_tradnl"/>
        </w:rPr>
        <w:t xml:space="preserve"> compañía</w:t>
      </w:r>
      <w:r w:rsidR="00612475">
        <w:rPr>
          <w:lang w:val="es-ES_tradnl"/>
        </w:rPr>
        <w:t xml:space="preserve"> </w:t>
      </w:r>
      <w:r w:rsidR="000E132C">
        <w:rPr>
          <w:lang w:val="es-ES_tradnl"/>
        </w:rPr>
        <w:t>estadounidense</w:t>
      </w:r>
      <w:r w:rsidR="00612475">
        <w:rPr>
          <w:lang w:val="es-ES_tradnl"/>
        </w:rPr>
        <w:t xml:space="preserve"> de seguros</w:t>
      </w:r>
      <w:r w:rsidR="000E132C">
        <w:rPr>
          <w:lang w:val="es-ES_tradnl"/>
        </w:rPr>
        <w:t>, enfocada en desarrollar equipos de alto desempeño</w:t>
      </w:r>
      <w:r w:rsidR="00612475">
        <w:rPr>
          <w:lang w:val="es-ES_tradnl"/>
        </w:rPr>
        <w:t>,</w:t>
      </w:r>
      <w:r w:rsidR="000E132C">
        <w:rPr>
          <w:lang w:val="es-ES_tradnl"/>
        </w:rPr>
        <w:t xml:space="preserve"> menciona otras ventajas: </w:t>
      </w:r>
    </w:p>
    <w:p w14:paraId="0F59184F" w14:textId="4D1D4BB7" w:rsidR="00A02565" w:rsidRDefault="00A02565" w:rsidP="00F736A6">
      <w:pPr>
        <w:spacing w:line="276" w:lineRule="auto"/>
        <w:jc w:val="both"/>
        <w:rPr>
          <w:lang w:val="es-ES_tradnl"/>
        </w:rPr>
      </w:pPr>
    </w:p>
    <w:p w14:paraId="4B8DA3B4" w14:textId="5CD66EE4" w:rsidR="00A02565" w:rsidRDefault="00A84EAD" w:rsidP="00A02565">
      <w:pPr>
        <w:pStyle w:val="Prrafodelista"/>
        <w:numPr>
          <w:ilvl w:val="0"/>
          <w:numId w:val="13"/>
        </w:numPr>
        <w:spacing w:line="276" w:lineRule="auto"/>
        <w:jc w:val="both"/>
        <w:rPr>
          <w:lang w:val="es-ES_tradnl"/>
        </w:rPr>
      </w:pPr>
      <w:r>
        <w:rPr>
          <w:lang w:val="es-ES_tradnl"/>
        </w:rPr>
        <w:t>“</w:t>
      </w:r>
      <w:r w:rsidR="00A02565">
        <w:rPr>
          <w:lang w:val="es-ES_tradnl"/>
        </w:rPr>
        <w:t xml:space="preserve">Colaboradores </w:t>
      </w:r>
      <w:r w:rsidR="00371B3B">
        <w:rPr>
          <w:lang w:val="es-ES_tradnl"/>
        </w:rPr>
        <w:t>más experimentados.</w:t>
      </w:r>
    </w:p>
    <w:p w14:paraId="32309E9F" w14:textId="501A5FC0" w:rsidR="00371B3B" w:rsidRDefault="00371B3B" w:rsidP="00A02565">
      <w:pPr>
        <w:pStyle w:val="Prrafodelista"/>
        <w:numPr>
          <w:ilvl w:val="0"/>
          <w:numId w:val="13"/>
        </w:numPr>
        <w:spacing w:line="276" w:lineRule="auto"/>
        <w:jc w:val="both"/>
        <w:rPr>
          <w:lang w:val="es-ES_tradnl"/>
        </w:rPr>
      </w:pPr>
      <w:r>
        <w:rPr>
          <w:lang w:val="es-ES_tradnl"/>
        </w:rPr>
        <w:t>Flexibilidad.</w:t>
      </w:r>
    </w:p>
    <w:p w14:paraId="1ED821B2" w14:textId="03D1097F" w:rsidR="00371B3B" w:rsidRDefault="00371B3B" w:rsidP="00A02565">
      <w:pPr>
        <w:pStyle w:val="Prrafodelista"/>
        <w:numPr>
          <w:ilvl w:val="0"/>
          <w:numId w:val="13"/>
        </w:numPr>
        <w:spacing w:line="276" w:lineRule="auto"/>
        <w:jc w:val="both"/>
        <w:rPr>
          <w:lang w:val="es-ES_tradnl"/>
        </w:rPr>
      </w:pPr>
      <w:r>
        <w:rPr>
          <w:lang w:val="es-ES_tradnl"/>
        </w:rPr>
        <w:t>Innovación.</w:t>
      </w:r>
    </w:p>
    <w:p w14:paraId="0565F1A1" w14:textId="4BF7D016" w:rsidR="00371B3B" w:rsidRDefault="00371B3B" w:rsidP="00A02565">
      <w:pPr>
        <w:pStyle w:val="Prrafodelista"/>
        <w:numPr>
          <w:ilvl w:val="0"/>
          <w:numId w:val="13"/>
        </w:numPr>
        <w:spacing w:line="276" w:lineRule="auto"/>
        <w:jc w:val="both"/>
        <w:rPr>
          <w:lang w:val="es-ES_tradnl"/>
        </w:rPr>
      </w:pPr>
      <w:r>
        <w:rPr>
          <w:lang w:val="es-ES_tradnl"/>
        </w:rPr>
        <w:t>Mejora en el servicio al cliente externo</w:t>
      </w:r>
      <w:r w:rsidR="00A84EAD">
        <w:rPr>
          <w:lang w:val="es-ES_tradnl"/>
        </w:rPr>
        <w:t>”</w:t>
      </w:r>
      <w:r w:rsidR="007A0217">
        <w:rPr>
          <w:lang w:val="es-ES_tradnl"/>
        </w:rPr>
        <w:t xml:space="preserve"> (p.8).</w:t>
      </w:r>
    </w:p>
    <w:p w14:paraId="767CE3A0" w14:textId="77777777" w:rsidR="001D118E" w:rsidRDefault="001D118E" w:rsidP="00C43236">
      <w:pPr>
        <w:spacing w:line="276" w:lineRule="auto"/>
        <w:jc w:val="both"/>
        <w:rPr>
          <w:lang w:val="es-ES_tradnl"/>
        </w:rPr>
      </w:pPr>
    </w:p>
    <w:p w14:paraId="220ED9D0" w14:textId="4FA1B80D" w:rsidR="00780CF8" w:rsidRDefault="0074622C" w:rsidP="00C43236">
      <w:pPr>
        <w:spacing w:line="276" w:lineRule="auto"/>
        <w:jc w:val="both"/>
        <w:rPr>
          <w:b/>
          <w:bCs/>
          <w:u w:val="single"/>
          <w:lang w:val="es-ES_tradnl"/>
        </w:rPr>
      </w:pPr>
      <w:r w:rsidRPr="0074622C">
        <w:rPr>
          <w:b/>
          <w:bCs/>
          <w:u w:val="single"/>
          <w:lang w:val="es-ES_tradnl"/>
        </w:rPr>
        <w:t>Importancia de crear equipos de alto rendimiento en centros de llamadas</w:t>
      </w:r>
    </w:p>
    <w:p w14:paraId="3B13CEF0" w14:textId="22DE925D" w:rsidR="00F74D08" w:rsidRDefault="00E31F8B" w:rsidP="00C43236">
      <w:pPr>
        <w:spacing w:line="276" w:lineRule="auto"/>
        <w:jc w:val="both"/>
        <w:rPr>
          <w:lang w:val="es-ES_tradnl"/>
        </w:rPr>
      </w:pPr>
      <w:r>
        <w:rPr>
          <w:lang w:val="es-ES_tradnl"/>
        </w:rPr>
        <w:tab/>
      </w:r>
      <w:r w:rsidR="00780CF8">
        <w:rPr>
          <w:lang w:val="es-ES_tradnl"/>
        </w:rPr>
        <w:t xml:space="preserve"> </w:t>
      </w:r>
    </w:p>
    <w:p w14:paraId="35C90EEC" w14:textId="05C8A5C6" w:rsidR="0074622C" w:rsidRDefault="00F74D08" w:rsidP="00C43236">
      <w:pPr>
        <w:spacing w:line="276" w:lineRule="auto"/>
        <w:jc w:val="both"/>
        <w:rPr>
          <w:lang w:val="es-ES_tradnl"/>
        </w:rPr>
      </w:pPr>
      <w:r>
        <w:rPr>
          <w:lang w:val="es-ES_tradnl"/>
        </w:rPr>
        <w:tab/>
      </w:r>
      <w:proofErr w:type="spellStart"/>
      <w:r w:rsidR="007A0217">
        <w:rPr>
          <w:lang w:val="es-ES_tradnl"/>
        </w:rPr>
        <w:t>Feinberg</w:t>
      </w:r>
      <w:proofErr w:type="spellEnd"/>
      <w:r w:rsidR="007A0217">
        <w:rPr>
          <w:lang w:val="es-ES_tradnl"/>
        </w:rPr>
        <w:t xml:space="preserve"> </w:t>
      </w:r>
      <w:r w:rsidR="007A0217" w:rsidRPr="007A0217">
        <w:rPr>
          <w:i/>
          <w:iCs/>
          <w:lang w:val="es-ES_tradnl"/>
        </w:rPr>
        <w:t>et al.</w:t>
      </w:r>
      <w:r w:rsidR="007A0217">
        <w:rPr>
          <w:lang w:val="es-ES_tradnl"/>
        </w:rPr>
        <w:t xml:space="preserve"> (2005) afirman que </w:t>
      </w:r>
      <w:r w:rsidR="00780CF8">
        <w:rPr>
          <w:lang w:val="es-ES_tradnl"/>
        </w:rPr>
        <w:t>“A veces la alta rotación de personal en los centros de llamadas se debe a que los agentes no disfrutan su trabajo, no siente</w:t>
      </w:r>
      <w:r w:rsidR="00612475">
        <w:rPr>
          <w:lang w:val="es-ES_tradnl"/>
        </w:rPr>
        <w:t>n</w:t>
      </w:r>
      <w:r w:rsidR="00780CF8">
        <w:rPr>
          <w:lang w:val="es-ES_tradnl"/>
        </w:rPr>
        <w:t xml:space="preserve"> que se les pague lo suficiente, o simplemente, siente</w:t>
      </w:r>
      <w:r w:rsidR="000F6358">
        <w:rPr>
          <w:lang w:val="es-ES_tradnl"/>
        </w:rPr>
        <w:t>n</w:t>
      </w:r>
      <w:r w:rsidR="00780CF8">
        <w:rPr>
          <w:lang w:val="es-ES_tradnl"/>
        </w:rPr>
        <w:t xml:space="preserve"> que este trabajo es simplemente una etapa antes de alcanzar otro tipo de </w:t>
      </w:r>
      <w:r w:rsidR="00290846">
        <w:rPr>
          <w:lang w:val="es-ES_tradnl"/>
        </w:rPr>
        <w:t>carrera” (</w:t>
      </w:r>
      <w:r w:rsidR="00780CF8">
        <w:rPr>
          <w:lang w:val="es-ES_tradnl"/>
        </w:rPr>
        <w:t>p.137)</w:t>
      </w:r>
      <w:r w:rsidR="004362DD">
        <w:rPr>
          <w:lang w:val="es-ES_tradnl"/>
        </w:rPr>
        <w:t>.</w:t>
      </w:r>
    </w:p>
    <w:p w14:paraId="42F7A6D4" w14:textId="13D7B989" w:rsidR="0063427B" w:rsidRDefault="0063427B" w:rsidP="00C43236">
      <w:pPr>
        <w:spacing w:line="276" w:lineRule="auto"/>
        <w:jc w:val="both"/>
        <w:rPr>
          <w:lang w:val="es-ES_tradnl"/>
        </w:rPr>
      </w:pPr>
    </w:p>
    <w:p w14:paraId="21C07D5A" w14:textId="3BE8527D" w:rsidR="00394E82" w:rsidRDefault="002F77CD" w:rsidP="00C43236">
      <w:pPr>
        <w:spacing w:line="276" w:lineRule="auto"/>
        <w:jc w:val="both"/>
      </w:pPr>
      <w:r>
        <w:tab/>
      </w:r>
      <w:r w:rsidR="00394E82">
        <w:t>Para</w:t>
      </w:r>
      <w:r w:rsidR="00394E82" w:rsidRPr="00394E82">
        <w:t xml:space="preserve"> Books (2006)</w:t>
      </w:r>
      <w:r w:rsidR="00394E82">
        <w:t xml:space="preserve"> existen muchas ventajas de crear equipos de alto desempeño en los centros de llamadas, siendo las principales: </w:t>
      </w:r>
    </w:p>
    <w:p w14:paraId="3ADC2836" w14:textId="77777777" w:rsidR="00394E82" w:rsidRDefault="00394E82" w:rsidP="00C43236">
      <w:pPr>
        <w:spacing w:line="276" w:lineRule="auto"/>
        <w:jc w:val="both"/>
      </w:pPr>
    </w:p>
    <w:p w14:paraId="55F57F88" w14:textId="55841420" w:rsidR="004A5441" w:rsidRDefault="00394E82" w:rsidP="00394E82">
      <w:pPr>
        <w:spacing w:line="276" w:lineRule="auto"/>
        <w:ind w:left="720"/>
        <w:jc w:val="both"/>
      </w:pPr>
      <w:r w:rsidRPr="00394E82">
        <w:t>Los equipos de alto desempe</w:t>
      </w:r>
      <w:r>
        <w:t>ño en los centros de llamadas se dan cuando los miembros del equipo se sienten bien los unos con los otros cuando trabajan. Esto mejora sus niveles de atenci</w:t>
      </w:r>
      <w:r w:rsidR="00B51806">
        <w:t>ó</w:t>
      </w:r>
      <w:r>
        <w:t>n al cliente aumentando as</w:t>
      </w:r>
      <w:r w:rsidR="00B51806">
        <w:t>í</w:t>
      </w:r>
      <w:r>
        <w:t xml:space="preserve"> la satisfacci</w:t>
      </w:r>
      <w:r w:rsidR="00B51806">
        <w:t>ó</w:t>
      </w:r>
      <w:r>
        <w:t>n de los clientes y creando una mayor lealtad. Y más importante aún, se aumentan las gana</w:t>
      </w:r>
      <w:r w:rsidR="00B51806">
        <w:t>n</w:t>
      </w:r>
      <w:r>
        <w:t>cias de la compañía (p.124)</w:t>
      </w:r>
      <w:r w:rsidR="00B51806">
        <w:t>.</w:t>
      </w:r>
    </w:p>
    <w:p w14:paraId="470503B0" w14:textId="266B5EA4" w:rsidR="00713EC8" w:rsidRDefault="00713EC8" w:rsidP="00394E82">
      <w:pPr>
        <w:spacing w:line="276" w:lineRule="auto"/>
        <w:ind w:left="720"/>
        <w:jc w:val="both"/>
      </w:pPr>
    </w:p>
    <w:p w14:paraId="001A7C0B" w14:textId="131569E5" w:rsidR="00713EC8" w:rsidRDefault="00713EC8" w:rsidP="00394E82">
      <w:pPr>
        <w:spacing w:line="276" w:lineRule="auto"/>
        <w:ind w:left="720"/>
        <w:jc w:val="both"/>
      </w:pPr>
    </w:p>
    <w:p w14:paraId="378C3D00" w14:textId="1A0D03CC" w:rsidR="00713EC8" w:rsidRDefault="00713EC8" w:rsidP="00394E82">
      <w:pPr>
        <w:spacing w:line="276" w:lineRule="auto"/>
        <w:ind w:left="720"/>
        <w:jc w:val="both"/>
      </w:pPr>
    </w:p>
    <w:p w14:paraId="00576A27" w14:textId="349000C2" w:rsidR="00713EC8" w:rsidRDefault="00713EC8" w:rsidP="00394E82">
      <w:pPr>
        <w:spacing w:line="276" w:lineRule="auto"/>
        <w:ind w:left="720"/>
        <w:jc w:val="both"/>
      </w:pPr>
    </w:p>
    <w:p w14:paraId="1379DADD" w14:textId="44CDFD9E" w:rsidR="00713EC8" w:rsidRDefault="00713EC8" w:rsidP="00394E82">
      <w:pPr>
        <w:spacing w:line="276" w:lineRule="auto"/>
        <w:ind w:left="720"/>
        <w:jc w:val="both"/>
      </w:pPr>
    </w:p>
    <w:p w14:paraId="2D876C1E" w14:textId="3F4B8CF2" w:rsidR="00713EC8" w:rsidRDefault="00713EC8" w:rsidP="00394E82">
      <w:pPr>
        <w:spacing w:line="276" w:lineRule="auto"/>
        <w:ind w:left="720"/>
        <w:jc w:val="both"/>
      </w:pPr>
    </w:p>
    <w:p w14:paraId="506AF5C8" w14:textId="77777777" w:rsidR="00713EC8" w:rsidRDefault="00713EC8" w:rsidP="00394E82">
      <w:pPr>
        <w:spacing w:line="276" w:lineRule="auto"/>
        <w:ind w:left="720"/>
        <w:jc w:val="both"/>
      </w:pPr>
    </w:p>
    <w:p w14:paraId="258181E1" w14:textId="77777777" w:rsidR="004A5441" w:rsidRDefault="004A5441" w:rsidP="00C43236">
      <w:pPr>
        <w:spacing w:line="276" w:lineRule="auto"/>
        <w:jc w:val="both"/>
        <w:rPr>
          <w:lang w:val="es-ES_tradnl"/>
        </w:rPr>
      </w:pPr>
    </w:p>
    <w:p w14:paraId="71261AA4" w14:textId="63695C51" w:rsidR="00EC4B4D" w:rsidRPr="00EC4B4D" w:rsidRDefault="00EC4B4D" w:rsidP="00C43236">
      <w:pPr>
        <w:spacing w:line="276" w:lineRule="auto"/>
        <w:jc w:val="both"/>
        <w:rPr>
          <w:b/>
          <w:bCs/>
          <w:u w:val="single"/>
          <w:lang w:val="es-ES_tradnl"/>
        </w:rPr>
      </w:pPr>
      <w:r w:rsidRPr="00302923">
        <w:rPr>
          <w:b/>
          <w:bCs/>
          <w:u w:val="single"/>
          <w:lang w:val="es-ES_tradnl"/>
        </w:rPr>
        <w:lastRenderedPageBreak/>
        <w:t>Características de los equipos de alto rendimiento</w:t>
      </w:r>
      <w:r w:rsidRPr="00EC4B4D">
        <w:rPr>
          <w:b/>
          <w:bCs/>
          <w:u w:val="single"/>
          <w:lang w:val="es-ES_tradnl"/>
        </w:rPr>
        <w:t xml:space="preserve"> en centros de llamadas</w:t>
      </w:r>
    </w:p>
    <w:p w14:paraId="58B4820D" w14:textId="77777777" w:rsidR="00EC4B4D" w:rsidRDefault="00EC4B4D" w:rsidP="00C43236">
      <w:pPr>
        <w:spacing w:line="276" w:lineRule="auto"/>
        <w:jc w:val="both"/>
        <w:rPr>
          <w:lang w:val="es-ES_tradnl"/>
        </w:rPr>
      </w:pPr>
    </w:p>
    <w:p w14:paraId="43C682CA" w14:textId="2880DAB3" w:rsidR="00C776F1" w:rsidRDefault="00E31F8B" w:rsidP="00C43236">
      <w:pPr>
        <w:spacing w:line="276" w:lineRule="auto"/>
        <w:jc w:val="both"/>
        <w:rPr>
          <w:lang w:val="es-ES_tradnl"/>
        </w:rPr>
      </w:pPr>
      <w:r>
        <w:rPr>
          <w:lang w:val="es-ES_tradnl"/>
        </w:rPr>
        <w:tab/>
      </w:r>
      <w:r w:rsidR="00272341">
        <w:rPr>
          <w:lang w:val="es-ES_tradnl"/>
        </w:rPr>
        <w:t xml:space="preserve">Según </w:t>
      </w:r>
      <w:proofErr w:type="spellStart"/>
      <w:r w:rsidR="00272341">
        <w:rPr>
          <w:lang w:val="es-ES_tradnl"/>
        </w:rPr>
        <w:t>McLean</w:t>
      </w:r>
      <w:r w:rsidR="00644854">
        <w:rPr>
          <w:lang w:val="es-ES_tradnl"/>
        </w:rPr>
        <w:t>-Conner</w:t>
      </w:r>
      <w:proofErr w:type="spellEnd"/>
      <w:r w:rsidR="00272341">
        <w:rPr>
          <w:lang w:val="es-ES_tradnl"/>
        </w:rPr>
        <w:t xml:space="preserve"> (2006</w:t>
      </w:r>
      <w:r w:rsidR="00290846">
        <w:rPr>
          <w:lang w:val="es-ES_tradnl"/>
        </w:rPr>
        <w:t>), las</w:t>
      </w:r>
      <w:r w:rsidR="00272341">
        <w:rPr>
          <w:lang w:val="es-ES_tradnl"/>
        </w:rPr>
        <w:t xml:space="preserve"> características presentes en un equipo de alto desempeño en el área de los centros de llamadas son:</w:t>
      </w:r>
    </w:p>
    <w:p w14:paraId="103659D9" w14:textId="14081767" w:rsidR="00272341" w:rsidRDefault="00272341" w:rsidP="00C43236">
      <w:pPr>
        <w:spacing w:line="276" w:lineRule="auto"/>
        <w:jc w:val="both"/>
        <w:rPr>
          <w:lang w:val="es-ES_tradnl"/>
        </w:rPr>
      </w:pPr>
    </w:p>
    <w:p w14:paraId="157674FB" w14:textId="5BBBE35F" w:rsidR="00272341" w:rsidRDefault="00272341" w:rsidP="00272341">
      <w:pPr>
        <w:pStyle w:val="Prrafodelista"/>
        <w:numPr>
          <w:ilvl w:val="0"/>
          <w:numId w:val="14"/>
        </w:numPr>
        <w:spacing w:line="276" w:lineRule="auto"/>
        <w:jc w:val="both"/>
        <w:rPr>
          <w:lang w:val="es-ES_tradnl"/>
        </w:rPr>
      </w:pPr>
      <w:r>
        <w:rPr>
          <w:lang w:val="es-ES_tradnl"/>
        </w:rPr>
        <w:t xml:space="preserve">Liderazgo </w:t>
      </w:r>
      <w:r w:rsidR="00B51806">
        <w:rPr>
          <w:lang w:val="es-ES_tradnl"/>
        </w:rPr>
        <w:t>e</w:t>
      </w:r>
      <w:r>
        <w:rPr>
          <w:lang w:val="es-ES_tradnl"/>
        </w:rPr>
        <w:t>fectivo: 50</w:t>
      </w:r>
      <w:r w:rsidR="00B51806">
        <w:rPr>
          <w:lang w:val="es-ES_tradnl"/>
        </w:rPr>
        <w:t xml:space="preserve"> </w:t>
      </w:r>
      <w:r>
        <w:rPr>
          <w:lang w:val="es-ES_tradnl"/>
        </w:rPr>
        <w:t>% de la satisfacción laboral está determinado por la relación entre el colaborador y su jefe inmediato.</w:t>
      </w:r>
      <w:r w:rsidR="002054F8">
        <w:rPr>
          <w:lang w:val="es-ES_tradnl"/>
        </w:rPr>
        <w:t xml:space="preserve"> Es importante que los líderes conozcan su rol en la compañía </w:t>
      </w:r>
    </w:p>
    <w:p w14:paraId="18132E6C" w14:textId="158E304A" w:rsidR="00272341" w:rsidRDefault="00272341" w:rsidP="00272341">
      <w:pPr>
        <w:pStyle w:val="Prrafodelista"/>
        <w:numPr>
          <w:ilvl w:val="0"/>
          <w:numId w:val="14"/>
        </w:numPr>
        <w:spacing w:line="276" w:lineRule="auto"/>
        <w:jc w:val="both"/>
        <w:rPr>
          <w:lang w:val="es-ES_tradnl"/>
        </w:rPr>
      </w:pPr>
      <w:r>
        <w:rPr>
          <w:lang w:val="es-ES_tradnl"/>
        </w:rPr>
        <w:t>Compartir una misión común</w:t>
      </w:r>
      <w:r w:rsidR="00D30EC2">
        <w:rPr>
          <w:lang w:val="es-ES_tradnl"/>
        </w:rPr>
        <w:t xml:space="preserve">: La base para crear un equipo alineado y motivado es definir la misión del equipo. </w:t>
      </w:r>
    </w:p>
    <w:p w14:paraId="4C50A0F3" w14:textId="039626C6" w:rsidR="00134E8A" w:rsidRPr="0063427B" w:rsidRDefault="00272341" w:rsidP="00134E8A">
      <w:pPr>
        <w:pStyle w:val="Prrafodelista"/>
        <w:numPr>
          <w:ilvl w:val="0"/>
          <w:numId w:val="14"/>
        </w:numPr>
        <w:spacing w:line="276" w:lineRule="auto"/>
        <w:jc w:val="both"/>
        <w:rPr>
          <w:lang w:val="es-ES_tradnl"/>
        </w:rPr>
      </w:pPr>
      <w:r>
        <w:rPr>
          <w:lang w:val="es-ES_tradnl"/>
        </w:rPr>
        <w:t>Comunicación eficaz</w:t>
      </w:r>
      <w:r w:rsidR="00D30EC2">
        <w:rPr>
          <w:lang w:val="es-ES_tradnl"/>
        </w:rPr>
        <w:t xml:space="preserve">: </w:t>
      </w:r>
      <w:r w:rsidR="00134E8A">
        <w:rPr>
          <w:lang w:val="es-ES_tradnl"/>
        </w:rPr>
        <w:t>Un buen plan de comunicación en los centros de llamadas consta de reuniones de equipo regulares, charlas de equipo y estado de las reuniones de equipo.</w:t>
      </w:r>
    </w:p>
    <w:p w14:paraId="3B3EEE3C" w14:textId="04DE1CD8" w:rsidR="00134E8A" w:rsidRDefault="00272341" w:rsidP="00134E8A">
      <w:pPr>
        <w:pStyle w:val="Prrafodelista"/>
        <w:numPr>
          <w:ilvl w:val="0"/>
          <w:numId w:val="14"/>
        </w:numPr>
        <w:spacing w:line="276" w:lineRule="auto"/>
        <w:jc w:val="both"/>
        <w:rPr>
          <w:lang w:val="es-ES_tradnl"/>
        </w:rPr>
      </w:pPr>
      <w:r>
        <w:rPr>
          <w:lang w:val="es-ES_tradnl"/>
        </w:rPr>
        <w:t>Camaradería</w:t>
      </w:r>
      <w:r w:rsidR="00134E8A">
        <w:rPr>
          <w:lang w:val="es-ES_tradnl"/>
        </w:rPr>
        <w:t xml:space="preserve">: </w:t>
      </w:r>
      <w:r w:rsidR="00A34208">
        <w:rPr>
          <w:lang w:val="es-ES_tradnl"/>
        </w:rPr>
        <w:t>Tener un representante de los trabajadores puede ser muy beneficioso, ya que se convierte en un puente entre los colaboradores y los l</w:t>
      </w:r>
      <w:r w:rsidR="000F6358">
        <w:rPr>
          <w:lang w:val="es-ES_tradnl"/>
        </w:rPr>
        <w:t>í</w:t>
      </w:r>
      <w:r w:rsidR="00A34208">
        <w:rPr>
          <w:lang w:val="es-ES_tradnl"/>
        </w:rPr>
        <w:t>deres</w:t>
      </w:r>
      <w:r w:rsidR="006A239A">
        <w:rPr>
          <w:lang w:val="es-ES_tradnl"/>
        </w:rPr>
        <w:t xml:space="preserve"> (p.4)</w:t>
      </w:r>
      <w:r w:rsidR="00B51806">
        <w:rPr>
          <w:lang w:val="es-ES_tradnl"/>
        </w:rPr>
        <w:t>.</w:t>
      </w:r>
      <w:r w:rsidR="00A34208">
        <w:rPr>
          <w:lang w:val="es-ES_tradnl"/>
        </w:rPr>
        <w:t xml:space="preserve"> </w:t>
      </w:r>
    </w:p>
    <w:p w14:paraId="1167890B" w14:textId="77777777" w:rsidR="00AE048F" w:rsidRDefault="00AE048F" w:rsidP="00134E8A">
      <w:pPr>
        <w:spacing w:line="276" w:lineRule="auto"/>
        <w:jc w:val="both"/>
        <w:rPr>
          <w:lang w:val="es-ES_tradnl"/>
        </w:rPr>
      </w:pPr>
    </w:p>
    <w:p w14:paraId="746F95E4" w14:textId="3BA13634" w:rsidR="00007429" w:rsidRDefault="00134E8A" w:rsidP="00134E8A">
      <w:pPr>
        <w:spacing w:line="276" w:lineRule="auto"/>
        <w:jc w:val="both"/>
        <w:rPr>
          <w:lang w:val="es-ES_tradnl"/>
        </w:rPr>
      </w:pPr>
      <w:r>
        <w:rPr>
          <w:lang w:val="es-ES_tradnl"/>
        </w:rPr>
        <w:t>En resumen, y según McLean-Conner (2006)</w:t>
      </w:r>
      <w:r w:rsidR="00007429">
        <w:rPr>
          <w:lang w:val="es-ES_tradnl"/>
        </w:rPr>
        <w:t xml:space="preserve">: </w:t>
      </w:r>
    </w:p>
    <w:p w14:paraId="4D01E53E" w14:textId="77777777" w:rsidR="00007429" w:rsidRDefault="00007429" w:rsidP="00134E8A">
      <w:pPr>
        <w:spacing w:line="276" w:lineRule="auto"/>
        <w:jc w:val="both"/>
        <w:rPr>
          <w:lang w:val="es-ES_tradnl"/>
        </w:rPr>
      </w:pPr>
    </w:p>
    <w:p w14:paraId="19EA3198" w14:textId="73635E53" w:rsidR="00134E8A" w:rsidRPr="00134E8A" w:rsidRDefault="00134E8A" w:rsidP="00007429">
      <w:pPr>
        <w:spacing w:line="276" w:lineRule="auto"/>
        <w:ind w:left="720"/>
        <w:jc w:val="both"/>
        <w:rPr>
          <w:lang w:val="es-ES_tradnl"/>
        </w:rPr>
      </w:pPr>
      <w:r>
        <w:rPr>
          <w:lang w:val="es-ES_tradnl"/>
        </w:rPr>
        <w:t xml:space="preserve">Los equipos de alto desempeño en centros de llamadas pueden crearse. Estos equipos comienzan con un liderazgo efectivo que permite crear un ambiente laboral positivo basado en la confianza y el respeto. Los equipos de alto desempeño tienen una misión y objetivos claros, y trabajan juntos para alcanzar dichos objetivos. Los miembros de un equipo de alto rendimiento son buenos comunicadores y agentes de cambio. Implementar estrategias probadas en otros centros de llamadas asegurará que el equipo se convierta en uno de alto desempeño </w:t>
      </w:r>
      <w:r w:rsidR="00B75022">
        <w:rPr>
          <w:lang w:val="es-ES_tradnl"/>
        </w:rPr>
        <w:t>(p.20).</w:t>
      </w:r>
    </w:p>
    <w:p w14:paraId="145FDC22" w14:textId="31116DC9" w:rsidR="00C43236" w:rsidRDefault="00C43236" w:rsidP="00C43236">
      <w:pPr>
        <w:spacing w:line="276" w:lineRule="auto"/>
        <w:jc w:val="both"/>
        <w:rPr>
          <w:lang w:val="es-ES_tradnl"/>
        </w:rPr>
      </w:pPr>
    </w:p>
    <w:p w14:paraId="04AD82BA" w14:textId="1F344DDD" w:rsidR="00103B7F" w:rsidRDefault="002C37E4" w:rsidP="00C43236">
      <w:pPr>
        <w:spacing w:line="276" w:lineRule="auto"/>
        <w:jc w:val="both"/>
        <w:rPr>
          <w:lang w:val="es-ES_tradnl"/>
        </w:rPr>
      </w:pPr>
      <w:r>
        <w:rPr>
          <w:lang w:val="es-ES_tradnl"/>
        </w:rPr>
        <w:tab/>
      </w:r>
      <w:r w:rsidR="00103B7F">
        <w:rPr>
          <w:lang w:val="es-ES_tradnl"/>
        </w:rPr>
        <w:t xml:space="preserve">Existen ejemplos de equipos de alto desempeño, los cuales se crearon siguiendo las recomendaciones anteriormente mencionadas. Mc Lean-Conner (2006) </w:t>
      </w:r>
      <w:r w:rsidR="00AE048F">
        <w:rPr>
          <w:lang w:val="es-ES_tradnl"/>
        </w:rPr>
        <w:t>destaca</w:t>
      </w:r>
      <w:r w:rsidR="00103B7F">
        <w:rPr>
          <w:lang w:val="es-ES_tradnl"/>
        </w:rPr>
        <w:t xml:space="preserve">: </w:t>
      </w:r>
    </w:p>
    <w:p w14:paraId="1CA9B63D" w14:textId="35C10320" w:rsidR="00103B7F" w:rsidRDefault="00103B7F" w:rsidP="00C43236">
      <w:pPr>
        <w:spacing w:line="276" w:lineRule="auto"/>
        <w:jc w:val="both"/>
        <w:rPr>
          <w:lang w:val="es-ES_tradnl"/>
        </w:rPr>
      </w:pPr>
    </w:p>
    <w:p w14:paraId="48A1A89C" w14:textId="2E0F53C3" w:rsidR="00103B7F" w:rsidRDefault="00103B7F" w:rsidP="00103B7F">
      <w:pPr>
        <w:spacing w:line="276" w:lineRule="auto"/>
        <w:ind w:left="720"/>
        <w:jc w:val="both"/>
        <w:rPr>
          <w:lang w:val="es-ES_tradnl"/>
        </w:rPr>
      </w:pPr>
      <w:r>
        <w:rPr>
          <w:lang w:val="es-ES_tradnl"/>
        </w:rPr>
        <w:t>Después de implementar las estrategias anteriores, en 4 años el equipo de servicio al cliente en el centro de llamadas de Tampa Electric incrementó su encuesta de satisfacción al cliente hasta llegar a ser la #1 en la región. Asimismo, las métricas de desempeño del equipo incrementaron en un 23</w:t>
      </w:r>
      <w:r w:rsidR="00E363E3">
        <w:rPr>
          <w:lang w:val="es-ES_tradnl"/>
        </w:rPr>
        <w:t xml:space="preserve"> </w:t>
      </w:r>
      <w:r>
        <w:rPr>
          <w:lang w:val="es-ES_tradnl"/>
        </w:rPr>
        <w:t>%. Finalmente, la satisfacción con la empresa y con los lideres pasó de un 51</w:t>
      </w:r>
      <w:r w:rsidR="00E363E3">
        <w:rPr>
          <w:lang w:val="es-ES_tradnl"/>
        </w:rPr>
        <w:t xml:space="preserve"> </w:t>
      </w:r>
      <w:r>
        <w:rPr>
          <w:lang w:val="es-ES_tradnl"/>
        </w:rPr>
        <w:t>% a un 72</w:t>
      </w:r>
      <w:r w:rsidR="00E363E3">
        <w:rPr>
          <w:lang w:val="es-ES_tradnl"/>
        </w:rPr>
        <w:t xml:space="preserve"> </w:t>
      </w:r>
      <w:r>
        <w:rPr>
          <w:lang w:val="es-ES_tradnl"/>
        </w:rPr>
        <w:t>% en solamente dos años (p. 235-236)</w:t>
      </w:r>
      <w:r w:rsidR="00E363E3">
        <w:rPr>
          <w:lang w:val="es-ES_tradnl"/>
        </w:rPr>
        <w:t>.</w:t>
      </w:r>
    </w:p>
    <w:p w14:paraId="16BCF04C" w14:textId="67806F4D" w:rsidR="004A5441" w:rsidRDefault="004A5441" w:rsidP="00833414">
      <w:pPr>
        <w:spacing w:line="276" w:lineRule="auto"/>
        <w:jc w:val="both"/>
        <w:rPr>
          <w:lang w:val="es-ES_tradnl"/>
        </w:rPr>
      </w:pPr>
    </w:p>
    <w:p w14:paraId="7A5BC66A" w14:textId="1835FD65" w:rsidR="00D7076A" w:rsidRDefault="00D7076A" w:rsidP="00D7076A">
      <w:pPr>
        <w:spacing w:line="276" w:lineRule="auto"/>
        <w:jc w:val="center"/>
        <w:rPr>
          <w:b/>
          <w:bCs/>
          <w:lang w:val="es-ES_tradnl"/>
        </w:rPr>
      </w:pPr>
      <w:r w:rsidRPr="00913D74">
        <w:rPr>
          <w:b/>
          <w:bCs/>
          <w:lang w:val="es-ES_tradnl"/>
        </w:rPr>
        <w:t>M</w:t>
      </w:r>
      <w:r>
        <w:rPr>
          <w:b/>
          <w:bCs/>
          <w:lang w:val="es-ES_tradnl"/>
        </w:rPr>
        <w:t xml:space="preserve">etodología de la investigación </w:t>
      </w:r>
    </w:p>
    <w:p w14:paraId="03FBBBDA" w14:textId="6B62511E" w:rsidR="00FA258C" w:rsidRDefault="00FA258C" w:rsidP="00D7076A">
      <w:pPr>
        <w:spacing w:line="276" w:lineRule="auto"/>
        <w:jc w:val="center"/>
        <w:rPr>
          <w:b/>
          <w:bCs/>
          <w:lang w:val="es-ES_tradnl"/>
        </w:rPr>
      </w:pPr>
    </w:p>
    <w:p w14:paraId="35CECB35" w14:textId="0EF9E080" w:rsidR="00FA258C" w:rsidRPr="00FF7595" w:rsidRDefault="00FF7595" w:rsidP="00FA258C">
      <w:pPr>
        <w:spacing w:line="276" w:lineRule="auto"/>
        <w:rPr>
          <w:lang w:val="es-ES_tradnl"/>
        </w:rPr>
      </w:pPr>
      <w:r>
        <w:rPr>
          <w:b/>
          <w:bCs/>
          <w:lang w:val="es-ES_tradnl"/>
        </w:rPr>
        <w:tab/>
      </w:r>
      <w:r w:rsidRPr="00FF7595">
        <w:rPr>
          <w:lang w:val="es-ES_tradnl"/>
        </w:rPr>
        <w:t>Según Arias (2016</w:t>
      </w:r>
      <w:r w:rsidR="00B933C7">
        <w:rPr>
          <w:lang w:val="es-ES_tradnl"/>
        </w:rPr>
        <w:t>, p.19</w:t>
      </w:r>
      <w:r w:rsidRPr="00FF7595">
        <w:rPr>
          <w:lang w:val="es-ES_tradnl"/>
        </w:rPr>
        <w:t>)</w:t>
      </w:r>
      <w:r w:rsidR="00B933C7">
        <w:rPr>
          <w:lang w:val="es-ES_tradnl"/>
        </w:rPr>
        <w:t xml:space="preserve"> “la metodología de la investigación es el “como” se realizará el estudio para responder al problema planteado. En otras palabras, es el conjunto de procesos a seguir para lograr los objetivos de forma válida, objetiva y precisa. </w:t>
      </w:r>
      <w:r w:rsidRPr="00FF7595">
        <w:rPr>
          <w:lang w:val="es-ES_tradnl"/>
        </w:rPr>
        <w:t xml:space="preserve"> </w:t>
      </w:r>
    </w:p>
    <w:p w14:paraId="4ACDAF1B" w14:textId="77777777" w:rsidR="00D7076A" w:rsidRPr="00FF7595" w:rsidRDefault="00D7076A" w:rsidP="00D7076A">
      <w:pPr>
        <w:spacing w:line="276" w:lineRule="auto"/>
        <w:rPr>
          <w:lang w:val="es-ES_tradnl"/>
        </w:rPr>
      </w:pPr>
    </w:p>
    <w:p w14:paraId="453AD7A1" w14:textId="2D5D3055" w:rsidR="00D7076A" w:rsidRPr="00B933C7" w:rsidRDefault="00D17EC4" w:rsidP="00833414">
      <w:pPr>
        <w:spacing w:line="276" w:lineRule="auto"/>
        <w:jc w:val="both"/>
        <w:rPr>
          <w:b/>
          <w:bCs/>
          <w:lang w:val="es-ES_tradnl"/>
        </w:rPr>
      </w:pPr>
      <w:r w:rsidRPr="00B933C7">
        <w:rPr>
          <w:b/>
          <w:bCs/>
          <w:lang w:val="es-ES_tradnl"/>
        </w:rPr>
        <w:lastRenderedPageBreak/>
        <w:t xml:space="preserve">Enfoque de la investigación </w:t>
      </w:r>
    </w:p>
    <w:p w14:paraId="6B1401FF" w14:textId="799D7AA9" w:rsidR="00D17EC4" w:rsidRDefault="00D17EC4" w:rsidP="00833414">
      <w:pPr>
        <w:spacing w:line="276" w:lineRule="auto"/>
        <w:jc w:val="both"/>
        <w:rPr>
          <w:lang w:val="es-ES_tradnl"/>
        </w:rPr>
      </w:pPr>
    </w:p>
    <w:p w14:paraId="29779C4F" w14:textId="7632FD91" w:rsidR="00D17EC4" w:rsidRDefault="00D17EC4" w:rsidP="00833414">
      <w:pPr>
        <w:spacing w:line="276" w:lineRule="auto"/>
        <w:jc w:val="both"/>
        <w:rPr>
          <w:lang w:val="es-ES_tradnl"/>
        </w:rPr>
      </w:pPr>
      <w:r>
        <w:rPr>
          <w:lang w:val="es-ES_tradnl"/>
        </w:rPr>
        <w:tab/>
        <w:t xml:space="preserve">Dado que se buscará comprobar </w:t>
      </w:r>
      <w:r w:rsidR="00B933C7">
        <w:rPr>
          <w:lang w:val="es-ES_tradnl"/>
        </w:rPr>
        <w:t xml:space="preserve">una hipótesis de investigación, </w:t>
      </w:r>
      <w:r>
        <w:rPr>
          <w:lang w:val="es-ES_tradnl"/>
        </w:rPr>
        <w:t xml:space="preserve">así como por la naturaleza de los objetivos trazados, </w:t>
      </w:r>
      <w:r w:rsidR="00F566A9">
        <w:rPr>
          <w:lang w:val="es-ES_tradnl"/>
        </w:rPr>
        <w:t xml:space="preserve">el trabajo </w:t>
      </w:r>
      <w:r>
        <w:rPr>
          <w:lang w:val="es-ES_tradnl"/>
        </w:rPr>
        <w:t>será elaborado bajo el planteamiento metodológico del enfoque cuantitativo</w:t>
      </w:r>
      <w:r w:rsidR="00FA258C">
        <w:rPr>
          <w:lang w:val="es-ES_tradnl"/>
        </w:rPr>
        <w:t>.</w:t>
      </w:r>
    </w:p>
    <w:p w14:paraId="2302BC33" w14:textId="3AFAAA26" w:rsidR="00FA258C" w:rsidRDefault="00FA258C" w:rsidP="00833414">
      <w:pPr>
        <w:spacing w:line="276" w:lineRule="auto"/>
        <w:jc w:val="both"/>
        <w:rPr>
          <w:lang w:val="es-ES_tradnl"/>
        </w:rPr>
      </w:pPr>
    </w:p>
    <w:p w14:paraId="3D5E416E" w14:textId="05C826B8" w:rsidR="00FA258C" w:rsidRDefault="00FA258C" w:rsidP="00CC2E47">
      <w:pPr>
        <w:spacing w:line="276" w:lineRule="auto"/>
        <w:jc w:val="both"/>
        <w:rPr>
          <w:lang w:val="es-ES_tradnl"/>
        </w:rPr>
      </w:pPr>
      <w:r>
        <w:rPr>
          <w:lang w:val="es-ES_tradnl"/>
        </w:rPr>
        <w:tab/>
        <w:t xml:space="preserve">Según </w:t>
      </w:r>
      <w:r w:rsidR="00AB2AE4">
        <w:rPr>
          <w:lang w:val="es-ES_tradnl"/>
        </w:rPr>
        <w:t>Fernánde</w:t>
      </w:r>
      <w:r w:rsidR="00F566A9">
        <w:rPr>
          <w:lang w:val="es-ES_tradnl"/>
        </w:rPr>
        <w:t xml:space="preserve">z </w:t>
      </w:r>
      <w:r w:rsidR="00F566A9" w:rsidRPr="007A0217">
        <w:rPr>
          <w:i/>
          <w:iCs/>
          <w:lang w:val="es-ES_tradnl"/>
        </w:rPr>
        <w:t>et al.</w:t>
      </w:r>
      <w:r w:rsidR="00F566A9">
        <w:rPr>
          <w:lang w:val="es-ES_tradnl"/>
        </w:rPr>
        <w:t xml:space="preserve"> </w:t>
      </w:r>
      <w:r>
        <w:rPr>
          <w:lang w:val="es-ES_tradnl"/>
        </w:rPr>
        <w:t>(2014) la investigación cua</w:t>
      </w:r>
      <w:r w:rsidR="00231D34">
        <w:rPr>
          <w:lang w:val="es-ES_tradnl"/>
        </w:rPr>
        <w:t>ntitativa</w:t>
      </w:r>
      <w:r>
        <w:rPr>
          <w:lang w:val="es-ES_tradnl"/>
        </w:rPr>
        <w:t xml:space="preserve"> posee las siguientes características: </w:t>
      </w:r>
    </w:p>
    <w:p w14:paraId="203DFD66" w14:textId="052EEC48" w:rsidR="00FA258C" w:rsidRDefault="00FA258C" w:rsidP="00833414">
      <w:pPr>
        <w:spacing w:line="276" w:lineRule="auto"/>
        <w:jc w:val="both"/>
        <w:rPr>
          <w:lang w:val="es-ES_tradnl"/>
        </w:rPr>
      </w:pPr>
    </w:p>
    <w:p w14:paraId="1DA3A622" w14:textId="0AFEF8F9" w:rsidR="00302923" w:rsidRDefault="00FA258C" w:rsidP="00FA258C">
      <w:pPr>
        <w:spacing w:line="276" w:lineRule="auto"/>
        <w:ind w:left="720"/>
        <w:jc w:val="both"/>
        <w:rPr>
          <w:lang w:val="es-ES_tradnl"/>
        </w:rPr>
      </w:pPr>
      <w:r w:rsidRPr="00FA258C">
        <w:rPr>
          <w:lang w:val="es-ES_tradnl"/>
        </w:rPr>
        <w:t xml:space="preserve">En la aproximación cuantitativa los planteamientos que se van a investigar son específicos y delimitados desde el inicio de un estudio. </w:t>
      </w:r>
      <w:r w:rsidR="002C39BF" w:rsidRPr="00FA258C">
        <w:rPr>
          <w:lang w:val="es-ES_tradnl"/>
        </w:rPr>
        <w:t>Además</w:t>
      </w:r>
      <w:r w:rsidR="00DF101B">
        <w:rPr>
          <w:lang w:val="es-ES_tradnl"/>
        </w:rPr>
        <w:t>,</w:t>
      </w:r>
      <w:r w:rsidRPr="00FA258C">
        <w:rPr>
          <w:lang w:val="es-ES_tradnl"/>
        </w:rPr>
        <w:t xml:space="preserve"> las hipótesis se establecen antes de recolectar y analizar los datos</w:t>
      </w:r>
      <w:r w:rsidR="00DF101B">
        <w:rPr>
          <w:lang w:val="es-ES_tradnl"/>
        </w:rPr>
        <w:t>.</w:t>
      </w:r>
      <w:r w:rsidRPr="00FA258C">
        <w:rPr>
          <w:lang w:val="es-ES_tradnl"/>
        </w:rPr>
        <w:t xml:space="preserve"> La recolección de los datos se fundamenta en la medición y el análisis, en procedimientos estadísticos. </w:t>
      </w:r>
      <w:r w:rsidR="00F566A9">
        <w:rPr>
          <w:lang w:val="es-ES_tradnl"/>
        </w:rPr>
        <w:t>E</w:t>
      </w:r>
      <w:r w:rsidRPr="00FA258C">
        <w:rPr>
          <w:lang w:val="es-ES_tradnl"/>
        </w:rPr>
        <w:t xml:space="preserve">n una </w:t>
      </w:r>
      <w:r w:rsidR="00F566A9" w:rsidRPr="00FA258C">
        <w:rPr>
          <w:lang w:val="es-ES_tradnl"/>
        </w:rPr>
        <w:t>investigación</w:t>
      </w:r>
      <w:r w:rsidRPr="00FA258C">
        <w:rPr>
          <w:lang w:val="es-ES_tradnl"/>
        </w:rPr>
        <w:t xml:space="preserve"> cuantitativa se pretende generalizar los resultados encontrados en un grupo (muestra) a una colectividad mayor (</w:t>
      </w:r>
      <w:r w:rsidR="002C39BF" w:rsidRPr="00FA258C">
        <w:rPr>
          <w:lang w:val="es-ES_tradnl"/>
        </w:rPr>
        <w:t>población</w:t>
      </w:r>
      <w:r w:rsidRPr="00FA258C">
        <w:rPr>
          <w:lang w:val="es-ES_tradnl"/>
        </w:rPr>
        <w:t xml:space="preserve">) </w:t>
      </w:r>
      <w:r>
        <w:rPr>
          <w:lang w:val="es-ES_tradnl"/>
        </w:rPr>
        <w:t>(p.19)</w:t>
      </w:r>
      <w:r w:rsidR="00DF101B">
        <w:rPr>
          <w:lang w:val="es-ES_tradnl"/>
        </w:rPr>
        <w:t>.</w:t>
      </w:r>
    </w:p>
    <w:p w14:paraId="72A215DC" w14:textId="77777777" w:rsidR="00713EC8" w:rsidRDefault="00713EC8" w:rsidP="00FA258C">
      <w:pPr>
        <w:spacing w:line="276" w:lineRule="auto"/>
        <w:ind w:left="720"/>
        <w:jc w:val="both"/>
        <w:rPr>
          <w:lang w:val="es-ES_tradnl"/>
        </w:rPr>
      </w:pPr>
    </w:p>
    <w:p w14:paraId="0F2EA1B9" w14:textId="77777777" w:rsidR="00713EC8" w:rsidRDefault="00AB2AE4" w:rsidP="00AB2AE4">
      <w:pPr>
        <w:spacing w:line="276" w:lineRule="auto"/>
        <w:jc w:val="both"/>
        <w:rPr>
          <w:lang w:val="es-ES_tradnl"/>
        </w:rPr>
      </w:pPr>
      <w:r>
        <w:rPr>
          <w:lang w:val="es-ES_tradnl"/>
        </w:rPr>
        <w:tab/>
        <w:t>Con respecto al tipo de investigación, al ser un tema poco abordado en Costa Rica, del cual</w:t>
      </w:r>
    </w:p>
    <w:p w14:paraId="0C37FE63" w14:textId="6BEA1B85" w:rsidR="00AB2AE4" w:rsidRDefault="00AB2AE4" w:rsidP="00AB2AE4">
      <w:pPr>
        <w:spacing w:line="276" w:lineRule="auto"/>
        <w:jc w:val="both"/>
        <w:rPr>
          <w:lang w:val="es-ES_tradnl"/>
        </w:rPr>
      </w:pPr>
      <w:r>
        <w:rPr>
          <w:lang w:val="es-ES_tradnl"/>
        </w:rPr>
        <w:t>no existen estudios formales</w:t>
      </w:r>
      <w:r w:rsidR="00724D17">
        <w:rPr>
          <w:lang w:val="es-ES_tradnl"/>
        </w:rPr>
        <w:t>,</w:t>
      </w:r>
      <w:r>
        <w:rPr>
          <w:lang w:val="es-ES_tradnl"/>
        </w:rPr>
        <w:t xml:space="preserve"> la investigación se desarrollará bajo el alcance exploratorio, con el fin de traer una nueva perspectiva en la forma de administrar los centros de llamadas al crear equipos de alto desempeño</w:t>
      </w:r>
      <w:r w:rsidR="00724D17">
        <w:rPr>
          <w:lang w:val="es-ES_tradnl"/>
        </w:rPr>
        <w:t>.</w:t>
      </w:r>
    </w:p>
    <w:p w14:paraId="04394E0F" w14:textId="2574410F" w:rsidR="00AB2AE4" w:rsidRDefault="00AB2AE4" w:rsidP="00AB2AE4">
      <w:pPr>
        <w:spacing w:line="276" w:lineRule="auto"/>
        <w:jc w:val="both"/>
        <w:rPr>
          <w:lang w:val="es-ES_tradnl"/>
        </w:rPr>
      </w:pPr>
    </w:p>
    <w:p w14:paraId="51B7F8E3" w14:textId="3F69CAA9" w:rsidR="00B933C7" w:rsidRDefault="00AB2AE4" w:rsidP="00B933C7">
      <w:pPr>
        <w:spacing w:line="276" w:lineRule="auto"/>
        <w:jc w:val="both"/>
        <w:rPr>
          <w:lang w:val="es-ES_tradnl"/>
        </w:rPr>
      </w:pPr>
      <w:r>
        <w:rPr>
          <w:lang w:val="es-ES_tradnl"/>
        </w:rPr>
        <w:tab/>
      </w:r>
      <w:r w:rsidRPr="001F5B5B">
        <w:rPr>
          <w:lang w:val="es-ES_tradnl"/>
        </w:rPr>
        <w:t xml:space="preserve">Fernández </w:t>
      </w:r>
      <w:r w:rsidRPr="00E46123">
        <w:rPr>
          <w:i/>
          <w:iCs/>
          <w:lang w:val="es-ES_tradnl"/>
        </w:rPr>
        <w:t>et al</w:t>
      </w:r>
      <w:r w:rsidRPr="001F5B5B">
        <w:rPr>
          <w:lang w:val="es-ES_tradnl"/>
        </w:rPr>
        <w:t>. (2014</w:t>
      </w:r>
      <w:r w:rsidR="005C3658" w:rsidRPr="001F5B5B">
        <w:rPr>
          <w:lang w:val="es-ES_tradnl"/>
        </w:rPr>
        <w:t>, p. 91</w:t>
      </w:r>
      <w:r w:rsidRPr="001F5B5B">
        <w:rPr>
          <w:lang w:val="es-ES_tradnl"/>
        </w:rPr>
        <w:t xml:space="preserve">) </w:t>
      </w:r>
      <w:r w:rsidR="00E76209" w:rsidRPr="001F5B5B">
        <w:rPr>
          <w:lang w:val="es-ES_tradnl"/>
        </w:rPr>
        <w:t>mencionan</w:t>
      </w:r>
      <w:r w:rsidR="00E76209" w:rsidRPr="00D60DC5">
        <w:rPr>
          <w:lang w:val="es-ES_tradnl"/>
        </w:rPr>
        <w:t xml:space="preserve">: </w:t>
      </w:r>
      <w:r w:rsidR="005C3658" w:rsidRPr="00D60DC5">
        <w:rPr>
          <w:lang w:val="es-ES_tradnl"/>
        </w:rPr>
        <w:t>“l</w:t>
      </w:r>
      <w:r w:rsidR="00E76209" w:rsidRPr="00D60DC5">
        <w:rPr>
          <w:lang w:val="es-ES_tradnl"/>
        </w:rPr>
        <w:t>os</w:t>
      </w:r>
      <w:r w:rsidR="00E76209">
        <w:rPr>
          <w:lang w:val="es-ES_tradnl"/>
        </w:rPr>
        <w:t xml:space="preserve"> estudios exploratorios s</w:t>
      </w:r>
      <w:r w:rsidR="00E76209" w:rsidRPr="00E76209">
        <w:rPr>
          <w:lang w:val="es-ES_tradnl"/>
        </w:rPr>
        <w:t>e emplean cuando el objetivo consiste en examinar un tema poco estudiado o novedoso</w:t>
      </w:r>
      <w:r w:rsidR="005C3658">
        <w:rPr>
          <w:lang w:val="es-ES_tradnl"/>
        </w:rPr>
        <w:t>”</w:t>
      </w:r>
      <w:r w:rsidR="00724D17">
        <w:rPr>
          <w:lang w:val="es-ES_tradnl"/>
        </w:rPr>
        <w:t>.</w:t>
      </w:r>
    </w:p>
    <w:p w14:paraId="45B58D66" w14:textId="60FE4EC8" w:rsidR="00AD1DA9" w:rsidRDefault="00AD1DA9" w:rsidP="00B933C7">
      <w:pPr>
        <w:spacing w:line="276" w:lineRule="auto"/>
        <w:jc w:val="both"/>
        <w:rPr>
          <w:lang w:val="es-ES_tradnl"/>
        </w:rPr>
      </w:pPr>
    </w:p>
    <w:p w14:paraId="17212880" w14:textId="79E50231" w:rsidR="00AD1DA9" w:rsidRPr="00F35568" w:rsidRDefault="00AD1DA9" w:rsidP="00B933C7">
      <w:pPr>
        <w:spacing w:line="276" w:lineRule="auto"/>
        <w:jc w:val="both"/>
        <w:rPr>
          <w:b/>
          <w:bCs/>
          <w:lang w:val="es-ES_tradnl"/>
        </w:rPr>
      </w:pPr>
      <w:r w:rsidRPr="00F35568">
        <w:rPr>
          <w:b/>
          <w:bCs/>
          <w:lang w:val="es-ES_tradnl"/>
        </w:rPr>
        <w:t>Población, muestra y tipo de muestreo</w:t>
      </w:r>
    </w:p>
    <w:p w14:paraId="619211A0" w14:textId="3BBB22D5" w:rsidR="00AD1DA9" w:rsidRDefault="00AD1DA9" w:rsidP="00B933C7">
      <w:pPr>
        <w:spacing w:line="276" w:lineRule="auto"/>
        <w:jc w:val="both"/>
        <w:rPr>
          <w:lang w:val="es-ES_tradnl"/>
        </w:rPr>
      </w:pPr>
    </w:p>
    <w:p w14:paraId="60783F4A" w14:textId="296A51CF" w:rsidR="00AD1DA9" w:rsidRDefault="00AD1DA9" w:rsidP="00AD1DA9">
      <w:pPr>
        <w:spacing w:line="276" w:lineRule="auto"/>
        <w:jc w:val="both"/>
        <w:rPr>
          <w:lang w:val="es-ES_tradnl"/>
        </w:rPr>
      </w:pPr>
      <w:r>
        <w:rPr>
          <w:lang w:val="es-ES_tradnl"/>
        </w:rPr>
        <w:tab/>
        <w:t xml:space="preserve">Según Fernández </w:t>
      </w:r>
      <w:r w:rsidRPr="00507E73">
        <w:rPr>
          <w:i/>
          <w:iCs/>
          <w:lang w:val="es-ES_tradnl"/>
        </w:rPr>
        <w:t>et al</w:t>
      </w:r>
      <w:r w:rsidRPr="00507E73">
        <w:rPr>
          <w:lang w:val="es-ES_tradnl"/>
        </w:rPr>
        <w:t>.</w:t>
      </w:r>
      <w:r>
        <w:rPr>
          <w:lang w:val="es-ES_tradnl"/>
        </w:rPr>
        <w:t xml:space="preserve"> (2014, </w:t>
      </w:r>
      <w:r w:rsidR="009D380B">
        <w:rPr>
          <w:lang w:val="es-ES_tradnl"/>
        </w:rPr>
        <w:t>p.174)</w:t>
      </w:r>
      <w:r>
        <w:rPr>
          <w:lang w:val="es-ES_tradnl"/>
        </w:rPr>
        <w:t xml:space="preserve"> “La p</w:t>
      </w:r>
      <w:r w:rsidRPr="00AD1DA9">
        <w:rPr>
          <w:lang w:val="es-ES_tradnl"/>
        </w:rPr>
        <w:t xml:space="preserve">oblación o universo </w:t>
      </w:r>
      <w:r>
        <w:rPr>
          <w:lang w:val="es-ES_tradnl"/>
        </w:rPr>
        <w:t>son el c</w:t>
      </w:r>
      <w:r w:rsidRPr="00AD1DA9">
        <w:rPr>
          <w:lang w:val="es-ES_tradnl"/>
        </w:rPr>
        <w:t>onjunto de todos los casos que concuerdan con determinadas especificaciones</w:t>
      </w:r>
      <w:r>
        <w:rPr>
          <w:lang w:val="es-ES_tradnl"/>
        </w:rPr>
        <w:t>”</w:t>
      </w:r>
      <w:r w:rsidR="00F566A9">
        <w:rPr>
          <w:lang w:val="es-ES_tradnl"/>
        </w:rPr>
        <w:t>.</w:t>
      </w:r>
    </w:p>
    <w:p w14:paraId="35540151" w14:textId="77777777" w:rsidR="00AD1DA9" w:rsidRPr="00AD1DA9" w:rsidRDefault="00AD1DA9" w:rsidP="00AD1DA9">
      <w:pPr>
        <w:spacing w:line="276" w:lineRule="auto"/>
        <w:jc w:val="both"/>
        <w:rPr>
          <w:lang w:val="es-ES_tradnl"/>
        </w:rPr>
      </w:pPr>
    </w:p>
    <w:p w14:paraId="462C45E1" w14:textId="7C56C762" w:rsidR="00FA258C" w:rsidRDefault="00AD1DA9" w:rsidP="00FA258C">
      <w:pPr>
        <w:spacing w:line="276" w:lineRule="auto"/>
        <w:jc w:val="both"/>
        <w:rPr>
          <w:lang w:val="es-ES_tradnl"/>
        </w:rPr>
      </w:pPr>
      <w:r>
        <w:rPr>
          <w:lang w:val="es-ES_tradnl"/>
        </w:rPr>
        <w:tab/>
        <w:t xml:space="preserve">La población de estudio estará conformada por </w:t>
      </w:r>
      <w:r w:rsidR="00346E52">
        <w:rPr>
          <w:lang w:val="es-ES_tradnl"/>
        </w:rPr>
        <w:t xml:space="preserve">los </w:t>
      </w:r>
      <w:r w:rsidR="00341A43">
        <w:rPr>
          <w:lang w:val="es-ES_tradnl"/>
        </w:rPr>
        <w:t>200</w:t>
      </w:r>
      <w:r>
        <w:rPr>
          <w:lang w:val="es-ES_tradnl"/>
        </w:rPr>
        <w:t xml:space="preserve"> colaboradores que laboran en el departamento de MCE, en la empresa </w:t>
      </w:r>
      <w:proofErr w:type="spellStart"/>
      <w:r>
        <w:rPr>
          <w:lang w:val="es-ES_tradnl"/>
        </w:rPr>
        <w:t>Experian</w:t>
      </w:r>
      <w:proofErr w:type="spellEnd"/>
      <w:r>
        <w:rPr>
          <w:lang w:val="es-ES_tradnl"/>
        </w:rPr>
        <w:t xml:space="preserve"> </w:t>
      </w:r>
      <w:proofErr w:type="spellStart"/>
      <w:r>
        <w:rPr>
          <w:lang w:val="es-ES_tradnl"/>
        </w:rPr>
        <w:t>Services</w:t>
      </w:r>
      <w:proofErr w:type="spellEnd"/>
      <w:r>
        <w:rPr>
          <w:lang w:val="es-ES_tradnl"/>
        </w:rPr>
        <w:t xml:space="preserve"> Costa Rica</w:t>
      </w:r>
      <w:r w:rsidR="00346E52">
        <w:rPr>
          <w:lang w:val="es-ES_tradnl"/>
        </w:rPr>
        <w:t xml:space="preserve">, </w:t>
      </w:r>
      <w:r w:rsidR="00F566A9">
        <w:rPr>
          <w:lang w:val="es-ES_tradnl"/>
        </w:rPr>
        <w:t xml:space="preserve">quienes </w:t>
      </w:r>
      <w:r w:rsidR="00341A43">
        <w:rPr>
          <w:lang w:val="es-ES_tradnl"/>
        </w:rPr>
        <w:t>ejercen funciones solamente en el área de centro de llamadas</w:t>
      </w:r>
      <w:r w:rsidR="00346E52">
        <w:rPr>
          <w:lang w:val="es-ES_tradnl"/>
        </w:rPr>
        <w:t xml:space="preserve">. </w:t>
      </w:r>
    </w:p>
    <w:p w14:paraId="2FDE8305" w14:textId="2CA7D730" w:rsidR="00346E52" w:rsidRDefault="00E809D3" w:rsidP="00CC2E47">
      <w:pPr>
        <w:pStyle w:val="NormalWeb"/>
        <w:jc w:val="both"/>
        <w:rPr>
          <w:lang w:val="es-ES_tradnl"/>
        </w:rPr>
      </w:pPr>
      <w:r>
        <w:rPr>
          <w:lang w:val="es-ES_tradnl"/>
        </w:rPr>
        <w:tab/>
        <w:t xml:space="preserve">La muestra es definida por Fernández </w:t>
      </w:r>
      <w:r w:rsidRPr="00E46123">
        <w:rPr>
          <w:i/>
          <w:iCs/>
          <w:lang w:val="es-ES_tradnl"/>
        </w:rPr>
        <w:t>et al.</w:t>
      </w:r>
      <w:r>
        <w:rPr>
          <w:lang w:val="es-ES_tradnl"/>
        </w:rPr>
        <w:t xml:space="preserve"> (2014, p.175) “</w:t>
      </w:r>
      <w:r w:rsidRPr="00E809D3">
        <w:rPr>
          <w:lang w:val="es-ES_tradnl"/>
        </w:rPr>
        <w:t xml:space="preserve">La muestra es un subconjunto de elementos que pertenecen a ese conjunto definido en sus características al que llamamos </w:t>
      </w:r>
      <w:r w:rsidR="00346E52" w:rsidRPr="00E809D3">
        <w:rPr>
          <w:lang w:val="es-ES_tradnl"/>
        </w:rPr>
        <w:t>población</w:t>
      </w:r>
      <w:r>
        <w:rPr>
          <w:lang w:val="es-ES_tradnl"/>
        </w:rPr>
        <w:t>”</w:t>
      </w:r>
      <w:r w:rsidR="00F566A9">
        <w:rPr>
          <w:lang w:val="es-ES_tradnl"/>
        </w:rPr>
        <w:t>.</w:t>
      </w:r>
    </w:p>
    <w:p w14:paraId="3DF707EE" w14:textId="48F817D7" w:rsidR="004703C4" w:rsidRDefault="004703C4" w:rsidP="00CC2E47">
      <w:pPr>
        <w:pStyle w:val="NormalWeb"/>
        <w:jc w:val="both"/>
        <w:rPr>
          <w:lang w:val="es-ES_tradnl"/>
        </w:rPr>
      </w:pPr>
    </w:p>
    <w:p w14:paraId="70B77FE6" w14:textId="77777777" w:rsidR="004703C4" w:rsidRDefault="004703C4" w:rsidP="00CC2E47">
      <w:pPr>
        <w:pStyle w:val="NormalWeb"/>
        <w:jc w:val="both"/>
        <w:rPr>
          <w:lang w:val="es-ES_tradnl"/>
        </w:rPr>
      </w:pPr>
    </w:p>
    <w:p w14:paraId="032B73E9" w14:textId="4AB290DE" w:rsidR="00713EC8" w:rsidRPr="00346E52" w:rsidRDefault="00346E52" w:rsidP="00CC2E47">
      <w:pPr>
        <w:pStyle w:val="NormalWeb"/>
        <w:jc w:val="both"/>
        <w:rPr>
          <w:lang w:val="es-ES_tradnl"/>
        </w:rPr>
      </w:pPr>
      <w:r>
        <w:rPr>
          <w:lang w:val="es-ES_tradnl"/>
        </w:rPr>
        <w:lastRenderedPageBreak/>
        <w:tab/>
        <w:t xml:space="preserve">En este trabajo se utilizará el método de muestreo probabilístico, en el cual, según Fernández </w:t>
      </w:r>
      <w:r w:rsidRPr="00E46123">
        <w:rPr>
          <w:i/>
          <w:iCs/>
          <w:lang w:val="es-ES_tradnl"/>
        </w:rPr>
        <w:t>et al</w:t>
      </w:r>
      <w:r>
        <w:rPr>
          <w:lang w:val="es-ES_tradnl"/>
        </w:rPr>
        <w:t>., (2014, p.175) “</w:t>
      </w:r>
      <w:r w:rsidRPr="00346E52">
        <w:rPr>
          <w:lang w:val="es-ES_tradnl"/>
        </w:rPr>
        <w:t>todos los elementos de la población tienen la misma posibilidad de ser escogidos para la muestra</w:t>
      </w:r>
      <w:r w:rsidR="00F041EB">
        <w:rPr>
          <w:lang w:val="es-ES_tradnl"/>
        </w:rPr>
        <w:t>”</w:t>
      </w:r>
      <w:r w:rsidR="00F566A9">
        <w:rPr>
          <w:lang w:val="es-ES_tradnl"/>
        </w:rPr>
        <w:t>.</w:t>
      </w:r>
    </w:p>
    <w:p w14:paraId="1E14C0FD" w14:textId="7433A8D4" w:rsidR="00521A05" w:rsidRDefault="00341A43" w:rsidP="00CC2E47">
      <w:pPr>
        <w:pStyle w:val="NormalWeb"/>
        <w:jc w:val="both"/>
        <w:rPr>
          <w:lang w:val="es-ES_tradnl"/>
        </w:rPr>
      </w:pPr>
      <w:r>
        <w:rPr>
          <w:lang w:val="es-ES_tradnl"/>
        </w:rPr>
        <w:tab/>
        <w:t xml:space="preserve">Para seleccionar el tamaño de la muestra se seguirá el modelo recomendado por Fernández </w:t>
      </w:r>
      <w:r w:rsidRPr="00E46123">
        <w:rPr>
          <w:i/>
          <w:iCs/>
          <w:lang w:val="es-ES_tradnl"/>
        </w:rPr>
        <w:t>et al</w:t>
      </w:r>
      <w:r>
        <w:rPr>
          <w:lang w:val="es-ES_tradnl"/>
        </w:rPr>
        <w:t>., (2014, p.185) “utilizando</w:t>
      </w:r>
      <w:r w:rsidR="00521A05">
        <w:rPr>
          <w:lang w:val="es-ES_tradnl"/>
        </w:rPr>
        <w:t xml:space="preserve"> el software STATS® con</w:t>
      </w:r>
      <w:r>
        <w:rPr>
          <w:lang w:val="es-ES_tradnl"/>
        </w:rPr>
        <w:t xml:space="preserve"> un error máximo de 5</w:t>
      </w:r>
      <w:r w:rsidR="00F566A9">
        <w:rPr>
          <w:lang w:val="es-ES_tradnl"/>
        </w:rPr>
        <w:t xml:space="preserve"> </w:t>
      </w:r>
      <w:r>
        <w:rPr>
          <w:lang w:val="es-ES_tradnl"/>
        </w:rPr>
        <w:t>%, un nivel de confianza de 95</w:t>
      </w:r>
      <w:r w:rsidR="00F566A9">
        <w:rPr>
          <w:lang w:val="es-ES_tradnl"/>
        </w:rPr>
        <w:t xml:space="preserve"> </w:t>
      </w:r>
      <w:r>
        <w:rPr>
          <w:lang w:val="es-ES_tradnl"/>
        </w:rPr>
        <w:t>% y un porcentaje estimado de 50</w:t>
      </w:r>
      <w:r w:rsidR="00F566A9">
        <w:rPr>
          <w:lang w:val="es-ES_tradnl"/>
        </w:rPr>
        <w:t xml:space="preserve"> </w:t>
      </w:r>
      <w:r>
        <w:rPr>
          <w:lang w:val="es-ES_tradnl"/>
        </w:rPr>
        <w:t>% para la muestra”</w:t>
      </w:r>
      <w:r w:rsidR="00F0399C">
        <w:rPr>
          <w:lang w:val="es-ES_tradnl"/>
        </w:rPr>
        <w:t>. De esta manera</w:t>
      </w:r>
      <w:r>
        <w:rPr>
          <w:lang w:val="es-ES_tradnl"/>
        </w:rPr>
        <w:t xml:space="preserve"> </w:t>
      </w:r>
      <w:r w:rsidR="00F0399C">
        <w:rPr>
          <w:lang w:val="es-ES_tradnl"/>
        </w:rPr>
        <w:t xml:space="preserve">se obtiene una muestra recomendada de 132 colaboradores. </w:t>
      </w:r>
    </w:p>
    <w:p w14:paraId="243141E6" w14:textId="3EFA998B" w:rsidR="00E809D3" w:rsidRDefault="00F041EB" w:rsidP="00CC2E47">
      <w:pPr>
        <w:pStyle w:val="NormalWeb"/>
        <w:jc w:val="both"/>
        <w:rPr>
          <w:lang w:val="es-ES_tradnl"/>
        </w:rPr>
      </w:pPr>
      <w:r>
        <w:rPr>
          <w:lang w:val="es-ES_tradnl"/>
        </w:rPr>
        <w:tab/>
      </w:r>
      <w:r w:rsidR="00521A05">
        <w:rPr>
          <w:lang w:val="es-ES_tradnl"/>
        </w:rPr>
        <w:t xml:space="preserve">Finalmente, con respecto al tipo de muestreo, utilizando como marco muestral </w:t>
      </w:r>
      <w:r w:rsidR="002811BA">
        <w:rPr>
          <w:lang w:val="es-ES_tradnl"/>
        </w:rPr>
        <w:t>una</w:t>
      </w:r>
      <w:r w:rsidR="00521A05">
        <w:rPr>
          <w:lang w:val="es-ES_tradnl"/>
        </w:rPr>
        <w:t xml:space="preserve"> lista de colaboradores existente llamada “roster”</w:t>
      </w:r>
      <w:r w:rsidR="00F566A9">
        <w:rPr>
          <w:lang w:val="es-ES_tradnl"/>
        </w:rPr>
        <w:t>,</w:t>
      </w:r>
      <w:r w:rsidR="00521A05">
        <w:rPr>
          <w:lang w:val="es-ES_tradnl"/>
        </w:rPr>
        <w:t xml:space="preserve"> se procederá a utilizar el método de la tómbola</w:t>
      </w:r>
      <w:r w:rsidR="00F566A9">
        <w:rPr>
          <w:lang w:val="es-ES_tradnl"/>
        </w:rPr>
        <w:t xml:space="preserve">, el </w:t>
      </w:r>
      <w:r w:rsidR="00521A05">
        <w:rPr>
          <w:lang w:val="es-ES_tradnl"/>
        </w:rPr>
        <w:t xml:space="preserve">cual, según Fernández </w:t>
      </w:r>
      <w:r w:rsidR="00521A05" w:rsidRPr="00E46123">
        <w:rPr>
          <w:i/>
          <w:iCs/>
          <w:lang w:val="es-ES_tradnl"/>
        </w:rPr>
        <w:t>et al</w:t>
      </w:r>
      <w:r w:rsidR="00521A05">
        <w:rPr>
          <w:lang w:val="es-ES_tradnl"/>
        </w:rPr>
        <w:t xml:space="preserve">. (2014) consiste en: </w:t>
      </w:r>
    </w:p>
    <w:p w14:paraId="670E4410" w14:textId="01C7844D" w:rsidR="00521A05" w:rsidRPr="00521A05" w:rsidRDefault="00521A05" w:rsidP="00CC2E47">
      <w:pPr>
        <w:pStyle w:val="NormalWeb"/>
        <w:ind w:left="720"/>
        <w:jc w:val="both"/>
        <w:rPr>
          <w:lang w:val="es-ES_tradnl"/>
        </w:rPr>
      </w:pPr>
      <w:r w:rsidRPr="002811BA">
        <w:rPr>
          <w:lang w:val="es-ES_tradnl"/>
        </w:rPr>
        <w:t>N</w:t>
      </w:r>
      <w:r w:rsidRPr="00521A05">
        <w:rPr>
          <w:lang w:val="es-ES_tradnl"/>
        </w:rPr>
        <w:t xml:space="preserve">umerar todos los elementos muestrales de la población, del uno al número N. Después se hacen fichas o papeles, uno por cada elemento, se revuelven en una caja y se van sacando n número de fichas, según el tamaño de la muestra. Los números elegidos al azar </w:t>
      </w:r>
      <w:r w:rsidR="005A77D7" w:rsidRPr="00521A05">
        <w:rPr>
          <w:lang w:val="es-ES_tradnl"/>
        </w:rPr>
        <w:t>conformarán</w:t>
      </w:r>
      <w:r w:rsidRPr="00521A05">
        <w:rPr>
          <w:lang w:val="es-ES_tradnl"/>
        </w:rPr>
        <w:t xml:space="preserve"> la muestra </w:t>
      </w:r>
      <w:r w:rsidRPr="002811BA">
        <w:rPr>
          <w:lang w:val="es-ES_tradnl"/>
        </w:rPr>
        <w:t>(p.183)</w:t>
      </w:r>
      <w:r w:rsidR="00507E73">
        <w:rPr>
          <w:lang w:val="es-ES_tradnl"/>
        </w:rPr>
        <w:t>.</w:t>
      </w:r>
    </w:p>
    <w:p w14:paraId="09972EB0" w14:textId="548983C3" w:rsidR="00341A43" w:rsidRPr="00346E52" w:rsidRDefault="00521A05" w:rsidP="00CC2E47">
      <w:pPr>
        <w:pStyle w:val="NormalWeb"/>
        <w:jc w:val="both"/>
        <w:rPr>
          <w:lang w:val="es-ES_tradnl"/>
        </w:rPr>
      </w:pPr>
      <w:r>
        <w:rPr>
          <w:lang w:val="es-ES_tradnl"/>
        </w:rPr>
        <w:tab/>
        <w:t>Con base en lo anterior, se procederá a enumerar del 1 al 200 cada uno de los colaboradores</w:t>
      </w:r>
      <w:r w:rsidR="00F35568">
        <w:rPr>
          <w:lang w:val="es-ES_tradnl"/>
        </w:rPr>
        <w:t xml:space="preserve"> que laboran en el departamento de MCE, en la empresa Experian Services Costa Rica en el área del centro de llamadas. Posteriormente</w:t>
      </w:r>
      <w:r w:rsidR="00507E73">
        <w:rPr>
          <w:lang w:val="es-ES_tradnl"/>
        </w:rPr>
        <w:t>,</w:t>
      </w:r>
      <w:r w:rsidR="00F35568">
        <w:rPr>
          <w:lang w:val="es-ES_tradnl"/>
        </w:rPr>
        <w:t xml:space="preserve"> se utilizará la herramienta virtual de uso libre </w:t>
      </w:r>
      <w:hyperlink r:id="rId12" w:history="1">
        <w:r w:rsidR="00F35568" w:rsidRPr="001D6912">
          <w:rPr>
            <w:rStyle w:val="Hipervnculo"/>
            <w:lang w:val="es-ES_tradnl"/>
          </w:rPr>
          <w:t>http://www.generarnumerosaleatorios.com/</w:t>
        </w:r>
      </w:hyperlink>
      <w:r w:rsidR="00F35568">
        <w:rPr>
          <w:lang w:val="es-ES_tradnl"/>
        </w:rPr>
        <w:t xml:space="preserve"> para seleccionar </w:t>
      </w:r>
      <w:r w:rsidR="00781896">
        <w:rPr>
          <w:lang w:val="es-ES_tradnl"/>
        </w:rPr>
        <w:t xml:space="preserve">las personas </w:t>
      </w:r>
      <w:r w:rsidR="00F35568">
        <w:rPr>
          <w:lang w:val="es-ES_tradnl"/>
        </w:rPr>
        <w:t>que participar</w:t>
      </w:r>
      <w:r w:rsidR="00507E73">
        <w:rPr>
          <w:lang w:val="es-ES_tradnl"/>
        </w:rPr>
        <w:t>á</w:t>
      </w:r>
      <w:r w:rsidR="00F35568">
        <w:rPr>
          <w:lang w:val="es-ES_tradnl"/>
        </w:rPr>
        <w:t>n en la investigación.</w:t>
      </w:r>
      <w:r w:rsidR="00B61DE8">
        <w:rPr>
          <w:lang w:val="es-ES_tradnl"/>
        </w:rPr>
        <w:t xml:space="preserve"> En el </w:t>
      </w:r>
      <w:r w:rsidR="00507E73">
        <w:rPr>
          <w:lang w:val="es-ES_tradnl"/>
        </w:rPr>
        <w:t>A</w:t>
      </w:r>
      <w:r w:rsidR="00B61DE8">
        <w:rPr>
          <w:lang w:val="es-ES_tradnl"/>
        </w:rPr>
        <w:t xml:space="preserve">nexo 1 se muestran los números seleccionados. </w:t>
      </w:r>
    </w:p>
    <w:p w14:paraId="41FB9A27" w14:textId="77777777" w:rsidR="00B17A77" w:rsidRDefault="00B17A77" w:rsidP="00FA258C">
      <w:pPr>
        <w:spacing w:line="276" w:lineRule="auto"/>
        <w:jc w:val="both"/>
        <w:rPr>
          <w:b/>
          <w:bCs/>
          <w:lang w:val="es-ES_tradnl"/>
        </w:rPr>
      </w:pPr>
    </w:p>
    <w:p w14:paraId="2EF66DD5" w14:textId="7F2177BD" w:rsidR="00781896" w:rsidRPr="00781896" w:rsidRDefault="00781896" w:rsidP="00FA258C">
      <w:pPr>
        <w:spacing w:line="276" w:lineRule="auto"/>
        <w:jc w:val="both"/>
        <w:rPr>
          <w:b/>
          <w:bCs/>
          <w:lang w:val="es-ES_tradnl"/>
        </w:rPr>
      </w:pPr>
      <w:r w:rsidRPr="00781896">
        <w:rPr>
          <w:b/>
          <w:bCs/>
          <w:lang w:val="es-ES_tradnl"/>
        </w:rPr>
        <w:t>Instrumento de recolección de datos</w:t>
      </w:r>
    </w:p>
    <w:p w14:paraId="3EE1EF28" w14:textId="77777777" w:rsidR="00781896" w:rsidRDefault="00781896" w:rsidP="00FA258C">
      <w:pPr>
        <w:spacing w:line="276" w:lineRule="auto"/>
        <w:jc w:val="both"/>
        <w:rPr>
          <w:lang w:val="es-ES_tradnl"/>
        </w:rPr>
      </w:pPr>
    </w:p>
    <w:p w14:paraId="77FE56FD" w14:textId="00B09BC5" w:rsidR="00F66957" w:rsidRDefault="001D2770" w:rsidP="00C557D5">
      <w:pPr>
        <w:spacing w:line="276" w:lineRule="auto"/>
        <w:jc w:val="both"/>
      </w:pPr>
      <w:r>
        <w:rPr>
          <w:lang w:val="es-ES_tradnl"/>
        </w:rPr>
        <w:tab/>
      </w:r>
      <w:r w:rsidR="005C3658">
        <w:rPr>
          <w:lang w:val="es-ES_tradnl"/>
        </w:rPr>
        <w:t xml:space="preserve">Del enfoque cuantitativo se tomará la técnica de </w:t>
      </w:r>
      <w:r w:rsidR="002C117E">
        <w:rPr>
          <w:lang w:val="es-ES_tradnl"/>
        </w:rPr>
        <w:t>encuesta con opción múltiple de selección</w:t>
      </w:r>
      <w:r w:rsidR="00DA28A1">
        <w:rPr>
          <w:lang w:val="es-ES_tradnl"/>
        </w:rPr>
        <w:t xml:space="preserve">, la cual se enviará por correo </w:t>
      </w:r>
      <w:r w:rsidR="003A6B25">
        <w:rPr>
          <w:lang w:val="es-ES_tradnl"/>
        </w:rPr>
        <w:t xml:space="preserve">a las personas previamente seleccionadas al azar, </w:t>
      </w:r>
      <w:r w:rsidR="00DA28A1">
        <w:rPr>
          <w:lang w:val="es-ES_tradnl"/>
        </w:rPr>
        <w:t>con el fin</w:t>
      </w:r>
      <w:r w:rsidR="005C3658">
        <w:rPr>
          <w:lang w:val="es-ES_tradnl"/>
        </w:rPr>
        <w:t xml:space="preserve"> </w:t>
      </w:r>
      <w:r w:rsidR="00DA28A1">
        <w:rPr>
          <w:lang w:val="es-ES_tradnl"/>
        </w:rPr>
        <w:t>de</w:t>
      </w:r>
      <w:r w:rsidR="005C3658">
        <w:rPr>
          <w:lang w:val="es-ES_tradnl"/>
        </w:rPr>
        <w:t xml:space="preserve"> probar la existencia de los equipos de alto desempeño en los centros de llamadas en Costa Rica, así como el conocimiento general sobre el tema que existe entre </w:t>
      </w:r>
      <w:r w:rsidR="00DA28A1">
        <w:rPr>
          <w:lang w:val="es-ES_tradnl"/>
        </w:rPr>
        <w:t>los l</w:t>
      </w:r>
      <w:r w:rsidR="00507E73">
        <w:rPr>
          <w:lang w:val="es-ES_tradnl"/>
        </w:rPr>
        <w:t>í</w:t>
      </w:r>
      <w:r w:rsidR="00DA28A1">
        <w:rPr>
          <w:lang w:val="es-ES_tradnl"/>
        </w:rPr>
        <w:t xml:space="preserve">deres y </w:t>
      </w:r>
      <w:r w:rsidR="005C3658">
        <w:rPr>
          <w:lang w:val="es-ES_tradnl"/>
        </w:rPr>
        <w:t xml:space="preserve">los agentes en la empresa Experian Costa Rica. </w:t>
      </w:r>
      <w:r w:rsidR="00C557D5">
        <w:rPr>
          <w:lang w:val="es-ES_tradnl"/>
        </w:rPr>
        <w:t xml:space="preserve">El modelo de entrevista </w:t>
      </w:r>
      <w:r w:rsidR="00507E73">
        <w:rPr>
          <w:lang w:val="es-ES_tradnl"/>
        </w:rPr>
        <w:t xml:space="preserve">por </w:t>
      </w:r>
      <w:r w:rsidR="00C557D5">
        <w:rPr>
          <w:lang w:val="es-ES_tradnl"/>
        </w:rPr>
        <w:t xml:space="preserve">utilizar se encuentra en el </w:t>
      </w:r>
      <w:r w:rsidR="00507E73">
        <w:rPr>
          <w:lang w:val="es-ES_tradnl"/>
        </w:rPr>
        <w:t>A</w:t>
      </w:r>
      <w:r w:rsidR="00C557D5">
        <w:rPr>
          <w:lang w:val="es-ES_tradnl"/>
        </w:rPr>
        <w:t xml:space="preserve">nexo </w:t>
      </w:r>
      <w:r w:rsidR="00B61DE8">
        <w:rPr>
          <w:lang w:val="es-ES_tradnl"/>
        </w:rPr>
        <w:t>2</w:t>
      </w:r>
      <w:r w:rsidR="00C557D5">
        <w:rPr>
          <w:lang w:val="es-ES_tradnl"/>
        </w:rPr>
        <w:t>.</w:t>
      </w:r>
    </w:p>
    <w:p w14:paraId="00F695E1" w14:textId="77777777" w:rsidR="00BF406B" w:rsidRDefault="00BF406B" w:rsidP="00833414">
      <w:pPr>
        <w:spacing w:line="276" w:lineRule="auto"/>
        <w:jc w:val="both"/>
        <w:rPr>
          <w:lang w:val="es-ES_tradnl"/>
        </w:rPr>
      </w:pPr>
    </w:p>
    <w:p w14:paraId="7AC8CBC5" w14:textId="2525CF84" w:rsidR="003A6B25" w:rsidRDefault="002C117E" w:rsidP="00833414">
      <w:pPr>
        <w:spacing w:line="276" w:lineRule="auto"/>
        <w:jc w:val="both"/>
        <w:rPr>
          <w:b/>
          <w:bCs/>
          <w:lang w:val="es-ES_tradnl"/>
        </w:rPr>
      </w:pPr>
      <w:r w:rsidRPr="006E1B60">
        <w:rPr>
          <w:b/>
          <w:bCs/>
          <w:lang w:val="es-ES_tradnl"/>
        </w:rPr>
        <w:t xml:space="preserve">Definición de la hipótesis </w:t>
      </w:r>
    </w:p>
    <w:p w14:paraId="3696C5BC" w14:textId="512C7B69" w:rsidR="005A77D7" w:rsidRDefault="005A77D7" w:rsidP="00833414">
      <w:pPr>
        <w:spacing w:line="276" w:lineRule="auto"/>
        <w:jc w:val="both"/>
        <w:rPr>
          <w:b/>
          <w:bCs/>
          <w:lang w:val="es-ES_tradnl"/>
        </w:rPr>
      </w:pPr>
    </w:p>
    <w:p w14:paraId="32875B3D" w14:textId="122BB488" w:rsidR="005A77D7" w:rsidRPr="005A77D7" w:rsidRDefault="005A77D7" w:rsidP="00833414">
      <w:pPr>
        <w:spacing w:line="276" w:lineRule="auto"/>
        <w:jc w:val="both"/>
        <w:rPr>
          <w:lang w:val="es-ES_tradnl"/>
        </w:rPr>
      </w:pPr>
      <w:r>
        <w:rPr>
          <w:b/>
          <w:bCs/>
          <w:lang w:val="es-ES_tradnl"/>
        </w:rPr>
        <w:tab/>
      </w:r>
      <w:r>
        <w:rPr>
          <w:lang w:val="es-ES_tradnl"/>
        </w:rPr>
        <w:t xml:space="preserve">Fernández et al. (2014, p.104) define la hipótesis como: </w:t>
      </w:r>
      <w:r>
        <w:rPr>
          <w:rFonts w:ascii="AGaramondPro" w:hAnsi="AGaramondPro"/>
          <w:sz w:val="22"/>
          <w:szCs w:val="22"/>
        </w:rPr>
        <w:t xml:space="preserve">“guías </w:t>
      </w:r>
      <w:r w:rsidRPr="003A6B25">
        <w:rPr>
          <w:rFonts w:ascii="AGaramondPro" w:hAnsi="AGaramondPro"/>
          <w:sz w:val="22"/>
          <w:szCs w:val="22"/>
        </w:rPr>
        <w:t xml:space="preserve">de una </w:t>
      </w:r>
      <w:r w:rsidRPr="00C557D5">
        <w:rPr>
          <w:lang w:val="es-ES_tradnl"/>
        </w:rPr>
        <w:t>investigación o estudio e indican lo que tratamos de probar y se definen como explicaciones tentativas del fenómeno investigado”</w:t>
      </w:r>
      <w:r>
        <w:rPr>
          <w:lang w:val="es-ES_tradnl"/>
        </w:rPr>
        <w:t>.</w:t>
      </w:r>
    </w:p>
    <w:p w14:paraId="55170A52" w14:textId="77777777" w:rsidR="001F5B5B" w:rsidRPr="00C557D5" w:rsidRDefault="001F5B5B" w:rsidP="00C557D5">
      <w:pPr>
        <w:spacing w:line="276" w:lineRule="auto"/>
        <w:jc w:val="both"/>
        <w:rPr>
          <w:lang w:val="es-ES_tradnl"/>
        </w:rPr>
      </w:pPr>
    </w:p>
    <w:p w14:paraId="517B9F67" w14:textId="3F6C674B" w:rsidR="001D2E5F" w:rsidRDefault="003A6B25" w:rsidP="00C557D5">
      <w:pPr>
        <w:spacing w:line="276" w:lineRule="auto"/>
        <w:jc w:val="both"/>
        <w:rPr>
          <w:lang w:val="es-ES_tradnl"/>
        </w:rPr>
      </w:pPr>
      <w:r w:rsidRPr="00C557D5">
        <w:rPr>
          <w:lang w:val="es-ES_tradnl"/>
        </w:rPr>
        <w:t xml:space="preserve"> </w:t>
      </w:r>
      <w:r w:rsidR="001D2E5F" w:rsidRPr="00C557D5">
        <w:rPr>
          <w:lang w:val="es-ES_tradnl"/>
        </w:rPr>
        <w:tab/>
        <w:t>Como el alcance de la investigac</w:t>
      </w:r>
      <w:r w:rsidR="00507E73">
        <w:rPr>
          <w:lang w:val="es-ES_tradnl"/>
        </w:rPr>
        <w:t xml:space="preserve">ión </w:t>
      </w:r>
      <w:r w:rsidR="001D2E5F" w:rsidRPr="00C557D5">
        <w:rPr>
          <w:lang w:val="es-ES_tradnl"/>
        </w:rPr>
        <w:t>es exploratorio, no se generará hip</w:t>
      </w:r>
      <w:r w:rsidR="00507E73">
        <w:rPr>
          <w:lang w:val="es-ES_tradnl"/>
        </w:rPr>
        <w:t>ó</w:t>
      </w:r>
      <w:r w:rsidR="001D2E5F" w:rsidRPr="00C557D5">
        <w:rPr>
          <w:lang w:val="es-ES_tradnl"/>
        </w:rPr>
        <w:t xml:space="preserve">tesis. </w:t>
      </w:r>
    </w:p>
    <w:p w14:paraId="3CC38F7F" w14:textId="3564E084" w:rsidR="004703C4" w:rsidRDefault="004703C4" w:rsidP="00C557D5">
      <w:pPr>
        <w:spacing w:line="276" w:lineRule="auto"/>
        <w:jc w:val="both"/>
        <w:rPr>
          <w:lang w:val="es-ES_tradnl"/>
        </w:rPr>
      </w:pPr>
    </w:p>
    <w:p w14:paraId="7A05F893" w14:textId="521E0A53" w:rsidR="004703C4" w:rsidRDefault="004703C4" w:rsidP="00C557D5">
      <w:pPr>
        <w:spacing w:line="276" w:lineRule="auto"/>
        <w:jc w:val="both"/>
        <w:rPr>
          <w:lang w:val="es-ES_tradnl"/>
        </w:rPr>
      </w:pPr>
    </w:p>
    <w:p w14:paraId="657EF3C8" w14:textId="77777777" w:rsidR="004703C4" w:rsidRPr="00C557D5" w:rsidRDefault="004703C4" w:rsidP="00C557D5">
      <w:pPr>
        <w:spacing w:line="276" w:lineRule="auto"/>
        <w:jc w:val="both"/>
        <w:rPr>
          <w:lang w:val="es-ES_tradnl"/>
        </w:rPr>
      </w:pPr>
    </w:p>
    <w:p w14:paraId="28F74036" w14:textId="77777777" w:rsidR="00C557D5" w:rsidRDefault="00C557D5" w:rsidP="00C557D5">
      <w:pPr>
        <w:spacing w:line="276" w:lineRule="auto"/>
        <w:jc w:val="both"/>
        <w:rPr>
          <w:lang w:val="es-ES_tradnl"/>
        </w:rPr>
      </w:pPr>
    </w:p>
    <w:p w14:paraId="08067EE5" w14:textId="1731B25B" w:rsidR="00C557D5" w:rsidRDefault="00C557D5" w:rsidP="00C557D5">
      <w:pPr>
        <w:spacing w:line="276" w:lineRule="auto"/>
        <w:jc w:val="center"/>
        <w:rPr>
          <w:b/>
          <w:bCs/>
          <w:lang w:val="es-ES_tradnl"/>
        </w:rPr>
      </w:pPr>
      <w:r w:rsidRPr="00C557D5">
        <w:rPr>
          <w:b/>
          <w:bCs/>
          <w:lang w:val="es-ES_tradnl"/>
        </w:rPr>
        <w:lastRenderedPageBreak/>
        <w:t>Análisis de resultados</w:t>
      </w:r>
    </w:p>
    <w:p w14:paraId="68940211" w14:textId="77777777" w:rsidR="00C557D5" w:rsidRPr="00C557D5" w:rsidRDefault="00C557D5" w:rsidP="00C557D5">
      <w:pPr>
        <w:spacing w:line="276" w:lineRule="auto"/>
        <w:jc w:val="center"/>
        <w:rPr>
          <w:b/>
          <w:bCs/>
          <w:lang w:val="es-ES_tradnl"/>
        </w:rPr>
      </w:pPr>
    </w:p>
    <w:p w14:paraId="67255673" w14:textId="6398A50E" w:rsidR="00F96503" w:rsidRDefault="00C557D5" w:rsidP="00A8459A">
      <w:pPr>
        <w:spacing w:line="276" w:lineRule="auto"/>
        <w:jc w:val="both"/>
        <w:rPr>
          <w:lang w:val="es-ES_tradnl"/>
        </w:rPr>
      </w:pPr>
      <w:r w:rsidRPr="00C557D5">
        <w:rPr>
          <w:lang w:val="es-ES_tradnl"/>
        </w:rPr>
        <w:tab/>
        <w:t xml:space="preserve"> </w:t>
      </w:r>
      <w:r w:rsidR="00507E73">
        <w:rPr>
          <w:lang w:val="es-ES_tradnl"/>
        </w:rPr>
        <w:t>L</w:t>
      </w:r>
      <w:r w:rsidRPr="00C557D5">
        <w:rPr>
          <w:lang w:val="es-ES_tradnl"/>
        </w:rPr>
        <w:t xml:space="preserve">as </w:t>
      </w:r>
      <w:r w:rsidR="00C9062A">
        <w:rPr>
          <w:lang w:val="es-ES_tradnl"/>
        </w:rPr>
        <w:t>encuestas</w:t>
      </w:r>
      <w:r w:rsidR="00507E73">
        <w:rPr>
          <w:lang w:val="es-ES_tradnl"/>
        </w:rPr>
        <w:t xml:space="preserve"> se realizaron mediante </w:t>
      </w:r>
      <w:r w:rsidRPr="00C557D5">
        <w:rPr>
          <w:lang w:val="es-ES_tradnl"/>
        </w:rPr>
        <w:t xml:space="preserve">la plataforma </w:t>
      </w:r>
      <w:proofErr w:type="spellStart"/>
      <w:r w:rsidRPr="00C557D5">
        <w:rPr>
          <w:lang w:val="es-ES_tradnl"/>
        </w:rPr>
        <w:t>Survey</w:t>
      </w:r>
      <w:proofErr w:type="spellEnd"/>
      <w:r w:rsidRPr="00C557D5">
        <w:rPr>
          <w:lang w:val="es-ES_tradnl"/>
        </w:rPr>
        <w:t xml:space="preserve"> </w:t>
      </w:r>
      <w:proofErr w:type="spellStart"/>
      <w:r w:rsidRPr="00C557D5">
        <w:rPr>
          <w:lang w:val="es-ES_tradnl"/>
        </w:rPr>
        <w:t>Monkey</w:t>
      </w:r>
      <w:proofErr w:type="spellEnd"/>
      <w:r w:rsidRPr="00C557D5">
        <w:rPr>
          <w:lang w:val="es-ES_tradnl"/>
        </w:rPr>
        <w:t xml:space="preserve"> (</w:t>
      </w:r>
      <w:hyperlink r:id="rId13" w:history="1">
        <w:r w:rsidRPr="00351858">
          <w:rPr>
            <w:rStyle w:val="Hipervnculo"/>
            <w:lang w:val="es-ES_tradnl"/>
          </w:rPr>
          <w:t>https://es.surveymonkey.com/</w:t>
        </w:r>
      </w:hyperlink>
      <w:r>
        <w:rPr>
          <w:lang w:val="es-ES_tradnl"/>
        </w:rPr>
        <w:t>), donde estuvo activa por 10 días</w:t>
      </w:r>
      <w:r w:rsidR="007927DD">
        <w:rPr>
          <w:lang w:val="es-ES_tradnl"/>
        </w:rPr>
        <w:t xml:space="preserve">. </w:t>
      </w:r>
      <w:r>
        <w:rPr>
          <w:lang w:val="es-ES_tradnl"/>
        </w:rPr>
        <w:t>La encuesta se distribuy</w:t>
      </w:r>
      <w:r w:rsidR="00E2470C">
        <w:rPr>
          <w:lang w:val="es-ES_tradnl"/>
        </w:rPr>
        <w:t>ó</w:t>
      </w:r>
      <w:r>
        <w:rPr>
          <w:lang w:val="es-ES_tradnl"/>
        </w:rPr>
        <w:t xml:space="preserve"> a través de la intranet empresarial y por el sistema de mensajería interna Jabber</w:t>
      </w:r>
      <w:r w:rsidR="00B57D44">
        <w:rPr>
          <w:lang w:val="es-ES_tradnl"/>
        </w:rPr>
        <w:t xml:space="preserve">. Los </w:t>
      </w:r>
      <w:r w:rsidR="00247939">
        <w:rPr>
          <w:lang w:val="es-ES_tradnl"/>
        </w:rPr>
        <w:t>participantes seleccionados</w:t>
      </w:r>
      <w:r w:rsidR="00B57D44">
        <w:rPr>
          <w:lang w:val="es-ES_tradnl"/>
        </w:rPr>
        <w:t xml:space="preserve"> </w:t>
      </w:r>
      <w:r w:rsidR="00247939">
        <w:rPr>
          <w:lang w:val="es-ES_tradnl"/>
        </w:rPr>
        <w:t xml:space="preserve">se muestran en </w:t>
      </w:r>
      <w:r w:rsidR="00507E73">
        <w:rPr>
          <w:lang w:val="es-ES_tradnl"/>
        </w:rPr>
        <w:t>los A</w:t>
      </w:r>
      <w:r w:rsidR="00247939">
        <w:rPr>
          <w:lang w:val="es-ES_tradnl"/>
        </w:rPr>
        <w:t>nexo</w:t>
      </w:r>
      <w:r w:rsidR="00507E73">
        <w:rPr>
          <w:lang w:val="es-ES_tradnl"/>
        </w:rPr>
        <w:t>s</w:t>
      </w:r>
      <w:r w:rsidR="00247939">
        <w:rPr>
          <w:lang w:val="es-ES_tradnl"/>
        </w:rPr>
        <w:t xml:space="preserve"> 1</w:t>
      </w:r>
      <w:r w:rsidR="00B57D44">
        <w:rPr>
          <w:lang w:val="es-ES_tradnl"/>
        </w:rPr>
        <w:t xml:space="preserve"> y 2</w:t>
      </w:r>
      <w:r>
        <w:rPr>
          <w:lang w:val="es-ES_tradnl"/>
        </w:rPr>
        <w:t xml:space="preserve">. Se utilizaron preguntas </w:t>
      </w:r>
      <w:r w:rsidR="007927DD">
        <w:rPr>
          <w:lang w:val="es-ES_tradnl"/>
        </w:rPr>
        <w:t>mixtas</w:t>
      </w:r>
      <w:r>
        <w:rPr>
          <w:lang w:val="es-ES_tradnl"/>
        </w:rPr>
        <w:t xml:space="preserve">, donde los encuestados podían seleccionar la opción que consideraban más apropiada. </w:t>
      </w:r>
      <w:r w:rsidR="00F768BA">
        <w:rPr>
          <w:lang w:val="es-ES_tradnl"/>
        </w:rPr>
        <w:t xml:space="preserve">El tiempo promedio de respuesta y el índice de encuestas completadas se pueden observar en el </w:t>
      </w:r>
      <w:r w:rsidR="00507E73">
        <w:rPr>
          <w:lang w:val="es-ES_tradnl"/>
        </w:rPr>
        <w:t>A</w:t>
      </w:r>
      <w:r w:rsidR="00F768BA">
        <w:rPr>
          <w:lang w:val="es-ES_tradnl"/>
        </w:rPr>
        <w:t xml:space="preserve">nexo </w:t>
      </w:r>
      <w:r w:rsidR="00B2198B">
        <w:rPr>
          <w:lang w:val="es-ES_tradnl"/>
        </w:rPr>
        <w:t>2. Todas</w:t>
      </w:r>
      <w:r w:rsidR="00D15869">
        <w:rPr>
          <w:lang w:val="es-ES_tradnl"/>
        </w:rPr>
        <w:t xml:space="preserve"> las preguntas</w:t>
      </w:r>
      <w:r w:rsidR="00507E73">
        <w:rPr>
          <w:lang w:val="es-ES_tradnl"/>
        </w:rPr>
        <w:t xml:space="preserve">, con sus resultados, </w:t>
      </w:r>
      <w:r w:rsidR="00D15869">
        <w:rPr>
          <w:lang w:val="es-ES_tradnl"/>
        </w:rPr>
        <w:t xml:space="preserve">se </w:t>
      </w:r>
      <w:r w:rsidR="00507E73">
        <w:rPr>
          <w:lang w:val="es-ES_tradnl"/>
        </w:rPr>
        <w:t>encuentran en</w:t>
      </w:r>
      <w:r w:rsidR="00D15869">
        <w:rPr>
          <w:lang w:val="es-ES_tradnl"/>
        </w:rPr>
        <w:t xml:space="preserve"> el </w:t>
      </w:r>
      <w:r w:rsidR="00507E73">
        <w:rPr>
          <w:lang w:val="es-ES_tradnl"/>
        </w:rPr>
        <w:t>A</w:t>
      </w:r>
      <w:r w:rsidR="00D15869">
        <w:rPr>
          <w:lang w:val="es-ES_tradnl"/>
        </w:rPr>
        <w:t xml:space="preserve">nexo </w:t>
      </w:r>
      <w:r w:rsidR="00B2198B">
        <w:rPr>
          <w:lang w:val="es-ES_tradnl"/>
        </w:rPr>
        <w:t>5</w:t>
      </w:r>
      <w:r w:rsidR="00D15869">
        <w:rPr>
          <w:lang w:val="es-ES_tradnl"/>
        </w:rPr>
        <w:t xml:space="preserve">. </w:t>
      </w:r>
    </w:p>
    <w:p w14:paraId="187DEB11" w14:textId="77777777" w:rsidR="003F21AD" w:rsidRDefault="003F21AD" w:rsidP="00F96503">
      <w:pPr>
        <w:spacing w:line="276" w:lineRule="auto"/>
        <w:jc w:val="both"/>
        <w:rPr>
          <w:lang w:val="es-ES_tradnl"/>
        </w:rPr>
      </w:pPr>
    </w:p>
    <w:p w14:paraId="25600AA8" w14:textId="46B96B26" w:rsidR="00F96503" w:rsidRDefault="00F96503" w:rsidP="00F96503">
      <w:pPr>
        <w:spacing w:line="276" w:lineRule="auto"/>
        <w:jc w:val="both"/>
        <w:rPr>
          <w:lang w:val="es-ES_tradnl"/>
        </w:rPr>
      </w:pPr>
      <w:r>
        <w:rPr>
          <w:lang w:val="es-ES_tradnl"/>
        </w:rPr>
        <w:tab/>
        <w:t>De los encuestados, un 55</w:t>
      </w:r>
      <w:r w:rsidR="00507E73">
        <w:rPr>
          <w:lang w:val="es-ES_tradnl"/>
        </w:rPr>
        <w:t xml:space="preserve"> </w:t>
      </w:r>
      <w:r>
        <w:rPr>
          <w:lang w:val="es-ES_tradnl"/>
        </w:rPr>
        <w:t>% no conoce la definición de equipos de alto desempeño. Con respecto a la frecuencia con la cual asisten a entrenamientos y capacitacione</w:t>
      </w:r>
      <w:r w:rsidR="00A8459A">
        <w:rPr>
          <w:lang w:val="es-ES_tradnl"/>
        </w:rPr>
        <w:t>s</w:t>
      </w:r>
      <w:r>
        <w:rPr>
          <w:lang w:val="es-ES_tradnl"/>
        </w:rPr>
        <w:t xml:space="preserve">, </w:t>
      </w:r>
      <w:r w:rsidR="0098243D">
        <w:rPr>
          <w:lang w:val="es-ES_tradnl"/>
        </w:rPr>
        <w:t>la mayoría</w:t>
      </w:r>
      <w:r>
        <w:rPr>
          <w:lang w:val="es-ES_tradnl"/>
        </w:rPr>
        <w:t xml:space="preserve"> indica que asisten una vez al año (ver </w:t>
      </w:r>
      <w:r w:rsidR="00507E73">
        <w:rPr>
          <w:lang w:val="es-ES_tradnl"/>
        </w:rPr>
        <w:t>F</w:t>
      </w:r>
      <w:r>
        <w:rPr>
          <w:lang w:val="es-ES_tradnl"/>
        </w:rPr>
        <w:t>igura</w:t>
      </w:r>
      <w:r w:rsidR="00507E73">
        <w:rPr>
          <w:lang w:val="es-ES_tradnl"/>
        </w:rPr>
        <w:t>s</w:t>
      </w:r>
      <w:r>
        <w:rPr>
          <w:lang w:val="es-ES_tradnl"/>
        </w:rPr>
        <w:t xml:space="preserve"> </w:t>
      </w:r>
      <w:r w:rsidR="008F28EC">
        <w:rPr>
          <w:lang w:val="es-ES_tradnl"/>
        </w:rPr>
        <w:t>2</w:t>
      </w:r>
      <w:r>
        <w:rPr>
          <w:lang w:val="es-ES_tradnl"/>
        </w:rPr>
        <w:t xml:space="preserve"> y </w:t>
      </w:r>
      <w:r w:rsidR="008F28EC">
        <w:rPr>
          <w:lang w:val="es-ES_tradnl"/>
        </w:rPr>
        <w:t>3</w:t>
      </w:r>
      <w:r>
        <w:rPr>
          <w:lang w:val="es-ES_tradnl"/>
        </w:rPr>
        <w:t>).</w:t>
      </w:r>
    </w:p>
    <w:p w14:paraId="70858ABF" w14:textId="77777777" w:rsidR="00F96503" w:rsidRDefault="00F96503" w:rsidP="00F96503">
      <w:pPr>
        <w:spacing w:line="276" w:lineRule="auto"/>
        <w:jc w:val="both"/>
        <w:rPr>
          <w:lang w:val="es-ES_tradnl"/>
        </w:rPr>
      </w:pPr>
    </w:p>
    <w:p w14:paraId="4E28B8AC" w14:textId="18084530" w:rsidR="00F96503" w:rsidRDefault="00F96503" w:rsidP="00F96503">
      <w:pPr>
        <w:spacing w:line="276" w:lineRule="auto"/>
        <w:jc w:val="both"/>
        <w:rPr>
          <w:b/>
          <w:bCs/>
          <w:lang w:val="es-ES_tradnl"/>
        </w:rPr>
      </w:pPr>
      <w:r>
        <w:rPr>
          <w:lang w:val="es-ES_tradnl"/>
        </w:rPr>
        <w:t xml:space="preserve"> </w:t>
      </w:r>
      <w:r w:rsidRPr="002A425E">
        <w:rPr>
          <w:b/>
          <w:bCs/>
          <w:lang w:val="es-ES_tradnl"/>
        </w:rPr>
        <w:t xml:space="preserve">Figura </w:t>
      </w:r>
      <w:r w:rsidR="00371FEE">
        <w:rPr>
          <w:b/>
          <w:bCs/>
          <w:lang w:val="es-ES_tradnl"/>
        </w:rPr>
        <w:t>2</w:t>
      </w:r>
    </w:p>
    <w:p w14:paraId="0B417EEC" w14:textId="668897A2" w:rsidR="00F96503" w:rsidRDefault="00F96503" w:rsidP="00F96503">
      <w:pPr>
        <w:spacing w:line="276" w:lineRule="auto"/>
        <w:jc w:val="both"/>
        <w:rPr>
          <w:i/>
          <w:iCs/>
          <w:lang w:val="es-ES_tradnl"/>
        </w:rPr>
      </w:pPr>
      <w:r>
        <w:rPr>
          <w:i/>
          <w:iCs/>
          <w:lang w:val="es-ES_tradnl"/>
        </w:rPr>
        <w:t>Definición de equipos de alto desempeño</w:t>
      </w:r>
    </w:p>
    <w:p w14:paraId="6AAECE71" w14:textId="212E0A74" w:rsidR="00F96503" w:rsidRDefault="001D6912" w:rsidP="00F96503">
      <w:pPr>
        <w:spacing w:line="276" w:lineRule="auto"/>
        <w:jc w:val="both"/>
        <w:rPr>
          <w:i/>
          <w:iCs/>
          <w:lang w:val="es-ES_tradnl"/>
        </w:rPr>
      </w:pPr>
      <w:r>
        <w:rPr>
          <w:i/>
          <w:iCs/>
          <w:noProof/>
          <w:lang w:val="es-ES_tradnl"/>
        </w:rPr>
        <w:drawing>
          <wp:anchor distT="0" distB="0" distL="114300" distR="114300" simplePos="0" relativeHeight="251736064" behindDoc="0" locked="0" layoutInCell="1" allowOverlap="1" wp14:anchorId="51E8E4F1" wp14:editId="01AA082C">
            <wp:simplePos x="0" y="0"/>
            <wp:positionH relativeFrom="column">
              <wp:posOffset>0</wp:posOffset>
            </wp:positionH>
            <wp:positionV relativeFrom="paragraph">
              <wp:posOffset>-5715</wp:posOffset>
            </wp:positionV>
            <wp:extent cx="5120640" cy="2750156"/>
            <wp:effectExtent l="0" t="0" r="0" b="6350"/>
            <wp:wrapNone/>
            <wp:docPr id="43" name="Imagen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 name="Imagen 43"/>
                    <pic:cNvPicPr/>
                  </pic:nvPicPr>
                  <pic:blipFill>
                    <a:blip r:embed="rId14">
                      <a:extLst>
                        <a:ext uri="{28A0092B-C50C-407E-A947-70E740481C1C}">
                          <a14:useLocalDpi xmlns:a14="http://schemas.microsoft.com/office/drawing/2010/main" val="0"/>
                        </a:ext>
                      </a:extLst>
                    </a:blip>
                    <a:stretch>
                      <a:fillRect/>
                    </a:stretch>
                  </pic:blipFill>
                  <pic:spPr>
                    <a:xfrm>
                      <a:off x="0" y="0"/>
                      <a:ext cx="5120640" cy="2750156"/>
                    </a:xfrm>
                    <a:prstGeom prst="rect">
                      <a:avLst/>
                    </a:prstGeom>
                  </pic:spPr>
                </pic:pic>
              </a:graphicData>
            </a:graphic>
            <wp14:sizeRelH relativeFrom="page">
              <wp14:pctWidth>0</wp14:pctWidth>
            </wp14:sizeRelH>
            <wp14:sizeRelV relativeFrom="page">
              <wp14:pctHeight>0</wp14:pctHeight>
            </wp14:sizeRelV>
          </wp:anchor>
        </w:drawing>
      </w:r>
    </w:p>
    <w:p w14:paraId="4F32B36B" w14:textId="77777777" w:rsidR="00F96503" w:rsidRPr="002A425E" w:rsidRDefault="00F96503" w:rsidP="00F96503">
      <w:pPr>
        <w:spacing w:line="276" w:lineRule="auto"/>
        <w:jc w:val="both"/>
        <w:rPr>
          <w:i/>
          <w:iCs/>
          <w:lang w:val="es-ES_tradnl"/>
        </w:rPr>
      </w:pPr>
    </w:p>
    <w:p w14:paraId="6719FF10" w14:textId="77777777" w:rsidR="00F96503" w:rsidRDefault="00F96503" w:rsidP="00F96503">
      <w:pPr>
        <w:spacing w:line="276" w:lineRule="auto"/>
        <w:jc w:val="both"/>
        <w:rPr>
          <w:lang w:val="es-ES_tradnl"/>
        </w:rPr>
      </w:pPr>
    </w:p>
    <w:p w14:paraId="6B5AF7EE" w14:textId="77777777" w:rsidR="00F96503" w:rsidRDefault="00F96503" w:rsidP="00F96503">
      <w:pPr>
        <w:spacing w:line="276" w:lineRule="auto"/>
        <w:jc w:val="both"/>
        <w:rPr>
          <w:lang w:val="es-ES_tradnl"/>
        </w:rPr>
      </w:pPr>
    </w:p>
    <w:p w14:paraId="1BE64D9D" w14:textId="77777777" w:rsidR="00F96503" w:rsidRDefault="00F96503" w:rsidP="00F96503">
      <w:pPr>
        <w:spacing w:line="276" w:lineRule="auto"/>
        <w:jc w:val="both"/>
        <w:rPr>
          <w:lang w:val="es-ES_tradnl"/>
        </w:rPr>
      </w:pPr>
    </w:p>
    <w:p w14:paraId="6D3C4617" w14:textId="77777777" w:rsidR="00F96503" w:rsidRDefault="00F96503" w:rsidP="00F96503">
      <w:pPr>
        <w:spacing w:line="276" w:lineRule="auto"/>
        <w:jc w:val="both"/>
        <w:rPr>
          <w:lang w:val="es-ES_tradnl"/>
        </w:rPr>
      </w:pPr>
    </w:p>
    <w:p w14:paraId="3C59DA30" w14:textId="77777777" w:rsidR="00F96503" w:rsidRDefault="00F96503" w:rsidP="00F96503">
      <w:pPr>
        <w:spacing w:line="276" w:lineRule="auto"/>
        <w:jc w:val="both"/>
        <w:rPr>
          <w:lang w:val="es-ES_tradnl"/>
        </w:rPr>
      </w:pPr>
    </w:p>
    <w:p w14:paraId="5E144AC3" w14:textId="77777777" w:rsidR="00F96503" w:rsidRDefault="00F96503" w:rsidP="00F96503">
      <w:pPr>
        <w:spacing w:line="276" w:lineRule="auto"/>
        <w:jc w:val="both"/>
        <w:rPr>
          <w:lang w:val="es-ES_tradnl"/>
        </w:rPr>
      </w:pPr>
    </w:p>
    <w:p w14:paraId="4B850730" w14:textId="77777777" w:rsidR="00F96503" w:rsidRDefault="00F96503" w:rsidP="00F96503">
      <w:pPr>
        <w:spacing w:line="276" w:lineRule="auto"/>
        <w:jc w:val="both"/>
        <w:rPr>
          <w:lang w:val="es-ES_tradnl"/>
        </w:rPr>
      </w:pPr>
    </w:p>
    <w:p w14:paraId="497188F0" w14:textId="77777777" w:rsidR="00F96503" w:rsidRDefault="00F96503" w:rsidP="00F96503">
      <w:pPr>
        <w:spacing w:line="276" w:lineRule="auto"/>
        <w:jc w:val="both"/>
        <w:rPr>
          <w:lang w:val="es-ES_tradnl"/>
        </w:rPr>
      </w:pPr>
    </w:p>
    <w:p w14:paraId="239F4A7D" w14:textId="77777777" w:rsidR="00F96503" w:rsidRDefault="00F96503" w:rsidP="00F96503">
      <w:pPr>
        <w:spacing w:line="276" w:lineRule="auto"/>
        <w:jc w:val="both"/>
        <w:rPr>
          <w:lang w:val="es-ES_tradnl"/>
        </w:rPr>
      </w:pPr>
    </w:p>
    <w:p w14:paraId="30F95515" w14:textId="77777777" w:rsidR="00F96503" w:rsidRDefault="00F96503" w:rsidP="00F96503">
      <w:pPr>
        <w:spacing w:line="276" w:lineRule="auto"/>
        <w:jc w:val="both"/>
        <w:rPr>
          <w:lang w:val="es-ES_tradnl"/>
        </w:rPr>
      </w:pPr>
    </w:p>
    <w:p w14:paraId="4210CFFB" w14:textId="4B52EF47" w:rsidR="00F96503" w:rsidRDefault="00F96503" w:rsidP="00F96503">
      <w:pPr>
        <w:spacing w:line="276" w:lineRule="auto"/>
        <w:jc w:val="both"/>
        <w:rPr>
          <w:lang w:val="es-ES_tradnl"/>
        </w:rPr>
      </w:pPr>
    </w:p>
    <w:p w14:paraId="47B25F78" w14:textId="77777777" w:rsidR="00567CDC" w:rsidRDefault="00567CDC" w:rsidP="00F96503">
      <w:pPr>
        <w:spacing w:line="276" w:lineRule="auto"/>
        <w:jc w:val="both"/>
        <w:rPr>
          <w:lang w:val="es-ES_tradnl"/>
        </w:rPr>
      </w:pPr>
    </w:p>
    <w:p w14:paraId="1A07B364" w14:textId="432CC19C" w:rsidR="00F96503" w:rsidRDefault="00F96503" w:rsidP="00F96503">
      <w:pPr>
        <w:spacing w:line="276" w:lineRule="auto"/>
        <w:jc w:val="both"/>
        <w:rPr>
          <w:lang w:val="es-ES_tradnl"/>
        </w:rPr>
      </w:pPr>
      <w:r w:rsidRPr="00EC212D">
        <w:rPr>
          <w:i/>
          <w:iCs/>
          <w:lang w:val="es-ES_tradnl"/>
        </w:rPr>
        <w:t>Nota</w:t>
      </w:r>
      <w:r>
        <w:rPr>
          <w:lang w:val="es-ES_tradnl"/>
        </w:rPr>
        <w:t>: Elaboración propia basada en los datos de la encuesta realizada</w:t>
      </w:r>
      <w:r w:rsidR="002C37E4">
        <w:rPr>
          <w:lang w:val="es-ES_tradnl"/>
        </w:rPr>
        <w:t>.</w:t>
      </w:r>
    </w:p>
    <w:p w14:paraId="270C6500" w14:textId="218B76FC" w:rsidR="002C37E4" w:rsidRDefault="002C37E4" w:rsidP="00F96503">
      <w:pPr>
        <w:spacing w:line="276" w:lineRule="auto"/>
        <w:jc w:val="both"/>
        <w:rPr>
          <w:lang w:val="es-ES_tradnl"/>
        </w:rPr>
      </w:pPr>
    </w:p>
    <w:p w14:paraId="7E606E0C" w14:textId="546AADA8" w:rsidR="002C37E4" w:rsidRDefault="002C37E4" w:rsidP="00F96503">
      <w:pPr>
        <w:spacing w:line="276" w:lineRule="auto"/>
        <w:jc w:val="both"/>
        <w:rPr>
          <w:lang w:val="es-ES_tradnl"/>
        </w:rPr>
      </w:pPr>
    </w:p>
    <w:p w14:paraId="1B94E412" w14:textId="39FE3871" w:rsidR="002C37E4" w:rsidRDefault="002C37E4" w:rsidP="00F96503">
      <w:pPr>
        <w:spacing w:line="276" w:lineRule="auto"/>
        <w:jc w:val="both"/>
        <w:rPr>
          <w:lang w:val="es-ES_tradnl"/>
        </w:rPr>
      </w:pPr>
    </w:p>
    <w:p w14:paraId="68C81FD7" w14:textId="607A5E4F" w:rsidR="002C37E4" w:rsidRDefault="002C37E4" w:rsidP="00F96503">
      <w:pPr>
        <w:spacing w:line="276" w:lineRule="auto"/>
        <w:jc w:val="both"/>
        <w:rPr>
          <w:lang w:val="es-ES_tradnl"/>
        </w:rPr>
      </w:pPr>
    </w:p>
    <w:p w14:paraId="5180E96B" w14:textId="59879D37" w:rsidR="002C37E4" w:rsidRDefault="002C37E4" w:rsidP="00F96503">
      <w:pPr>
        <w:spacing w:line="276" w:lineRule="auto"/>
        <w:jc w:val="both"/>
        <w:rPr>
          <w:lang w:val="es-ES_tradnl"/>
        </w:rPr>
      </w:pPr>
    </w:p>
    <w:p w14:paraId="42A71DAC" w14:textId="202A2F65" w:rsidR="002C37E4" w:rsidRDefault="002C37E4" w:rsidP="00F96503">
      <w:pPr>
        <w:spacing w:line="276" w:lineRule="auto"/>
        <w:jc w:val="both"/>
        <w:rPr>
          <w:lang w:val="es-ES_tradnl"/>
        </w:rPr>
      </w:pPr>
    </w:p>
    <w:p w14:paraId="0D68FC5A" w14:textId="0FA5C730" w:rsidR="002C37E4" w:rsidRDefault="002C37E4" w:rsidP="00F96503">
      <w:pPr>
        <w:spacing w:line="276" w:lineRule="auto"/>
        <w:jc w:val="both"/>
        <w:rPr>
          <w:lang w:val="es-ES_tradnl"/>
        </w:rPr>
      </w:pPr>
    </w:p>
    <w:p w14:paraId="2C825645" w14:textId="77777777" w:rsidR="002C37E4" w:rsidRDefault="002C37E4" w:rsidP="00F96503">
      <w:pPr>
        <w:spacing w:line="276" w:lineRule="auto"/>
        <w:jc w:val="both"/>
        <w:rPr>
          <w:lang w:val="es-ES_tradnl"/>
        </w:rPr>
      </w:pPr>
    </w:p>
    <w:p w14:paraId="3F3B2DEB" w14:textId="77777777" w:rsidR="00F96503" w:rsidRDefault="00F96503" w:rsidP="00F96503">
      <w:pPr>
        <w:spacing w:line="276" w:lineRule="auto"/>
        <w:jc w:val="both"/>
        <w:rPr>
          <w:lang w:val="es-ES_tradnl"/>
        </w:rPr>
      </w:pPr>
    </w:p>
    <w:p w14:paraId="5C5D6710" w14:textId="589A1039" w:rsidR="00F96503" w:rsidRDefault="00F96503" w:rsidP="00F96503">
      <w:pPr>
        <w:spacing w:line="276" w:lineRule="auto"/>
        <w:jc w:val="both"/>
        <w:rPr>
          <w:b/>
          <w:bCs/>
          <w:lang w:val="es-ES_tradnl"/>
        </w:rPr>
      </w:pPr>
      <w:r w:rsidRPr="002A425E">
        <w:rPr>
          <w:b/>
          <w:bCs/>
          <w:lang w:val="es-ES_tradnl"/>
        </w:rPr>
        <w:lastRenderedPageBreak/>
        <w:t xml:space="preserve">Figura </w:t>
      </w:r>
      <w:r w:rsidR="00371FEE">
        <w:rPr>
          <w:b/>
          <w:bCs/>
          <w:lang w:val="es-ES_tradnl"/>
        </w:rPr>
        <w:t>3</w:t>
      </w:r>
    </w:p>
    <w:p w14:paraId="0647B0B9" w14:textId="77777777" w:rsidR="00F96503" w:rsidRPr="002A425E" w:rsidRDefault="00F96503" w:rsidP="00F96503">
      <w:pPr>
        <w:spacing w:line="276" w:lineRule="auto"/>
        <w:jc w:val="both"/>
        <w:rPr>
          <w:i/>
          <w:iCs/>
          <w:lang w:val="es-ES_tradnl"/>
        </w:rPr>
      </w:pPr>
      <w:r>
        <w:rPr>
          <w:noProof/>
          <w:lang w:val="es-ES_tradnl"/>
        </w:rPr>
        <w:drawing>
          <wp:anchor distT="0" distB="0" distL="114300" distR="114300" simplePos="0" relativeHeight="251724800" behindDoc="0" locked="0" layoutInCell="1" allowOverlap="1" wp14:anchorId="1E1A5D5B" wp14:editId="747C1F3B">
            <wp:simplePos x="0" y="0"/>
            <wp:positionH relativeFrom="column">
              <wp:posOffset>-234315</wp:posOffset>
            </wp:positionH>
            <wp:positionV relativeFrom="paragraph">
              <wp:posOffset>225425</wp:posOffset>
            </wp:positionV>
            <wp:extent cx="6052185" cy="2601595"/>
            <wp:effectExtent l="0" t="0" r="0" b="1905"/>
            <wp:wrapNone/>
            <wp:docPr id="1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Imagen 10"/>
                    <pic:cNvPicPr/>
                  </pic:nvPicPr>
                  <pic:blipFill>
                    <a:blip r:embed="rId15">
                      <a:extLst>
                        <a:ext uri="{28A0092B-C50C-407E-A947-70E740481C1C}">
                          <a14:useLocalDpi xmlns:a14="http://schemas.microsoft.com/office/drawing/2010/main" val="0"/>
                        </a:ext>
                      </a:extLst>
                    </a:blip>
                    <a:stretch>
                      <a:fillRect/>
                    </a:stretch>
                  </pic:blipFill>
                  <pic:spPr>
                    <a:xfrm>
                      <a:off x="0" y="0"/>
                      <a:ext cx="6052185" cy="2601595"/>
                    </a:xfrm>
                    <a:prstGeom prst="rect">
                      <a:avLst/>
                    </a:prstGeom>
                  </pic:spPr>
                </pic:pic>
              </a:graphicData>
            </a:graphic>
            <wp14:sizeRelH relativeFrom="page">
              <wp14:pctWidth>0</wp14:pctWidth>
            </wp14:sizeRelH>
            <wp14:sizeRelV relativeFrom="page">
              <wp14:pctHeight>0</wp14:pctHeight>
            </wp14:sizeRelV>
          </wp:anchor>
        </w:drawing>
      </w:r>
      <w:r>
        <w:rPr>
          <w:i/>
          <w:iCs/>
          <w:lang w:val="es-ES_tradnl"/>
        </w:rPr>
        <w:t>Frecuencia en entrenamientos y capacitaciones</w:t>
      </w:r>
    </w:p>
    <w:p w14:paraId="07536FDE" w14:textId="77777777" w:rsidR="00F96503" w:rsidRDefault="00F96503" w:rsidP="00F96503">
      <w:pPr>
        <w:spacing w:line="276" w:lineRule="auto"/>
        <w:jc w:val="both"/>
        <w:rPr>
          <w:lang w:val="es-ES_tradnl"/>
        </w:rPr>
      </w:pPr>
    </w:p>
    <w:p w14:paraId="26F75624" w14:textId="77777777" w:rsidR="00F96503" w:rsidRDefault="00F96503" w:rsidP="00F96503">
      <w:pPr>
        <w:spacing w:line="276" w:lineRule="auto"/>
        <w:jc w:val="both"/>
        <w:rPr>
          <w:lang w:val="es-ES_tradnl"/>
        </w:rPr>
      </w:pPr>
    </w:p>
    <w:p w14:paraId="79B06948" w14:textId="77777777" w:rsidR="00F96503" w:rsidRDefault="00F96503" w:rsidP="00F96503">
      <w:pPr>
        <w:spacing w:line="276" w:lineRule="auto"/>
        <w:jc w:val="both"/>
        <w:rPr>
          <w:lang w:val="es-ES_tradnl"/>
        </w:rPr>
      </w:pPr>
    </w:p>
    <w:p w14:paraId="7FC3F6EC" w14:textId="77777777" w:rsidR="00F96503" w:rsidRDefault="00F96503" w:rsidP="00F96503">
      <w:pPr>
        <w:spacing w:line="276" w:lineRule="auto"/>
        <w:jc w:val="both"/>
        <w:rPr>
          <w:lang w:val="es-ES_tradnl"/>
        </w:rPr>
      </w:pPr>
    </w:p>
    <w:p w14:paraId="1BE4C109" w14:textId="77777777" w:rsidR="00F96503" w:rsidRDefault="00F96503" w:rsidP="00F96503">
      <w:pPr>
        <w:spacing w:line="276" w:lineRule="auto"/>
        <w:jc w:val="both"/>
        <w:rPr>
          <w:lang w:val="es-ES_tradnl"/>
        </w:rPr>
      </w:pPr>
    </w:p>
    <w:p w14:paraId="31CE2F24" w14:textId="77777777" w:rsidR="00F96503" w:rsidRDefault="00F96503" w:rsidP="00F96503">
      <w:pPr>
        <w:spacing w:line="276" w:lineRule="auto"/>
        <w:jc w:val="both"/>
        <w:rPr>
          <w:lang w:val="es-ES_tradnl"/>
        </w:rPr>
      </w:pPr>
    </w:p>
    <w:p w14:paraId="4DF34CBF" w14:textId="77777777" w:rsidR="00F96503" w:rsidRDefault="00F96503" w:rsidP="00F96503">
      <w:pPr>
        <w:spacing w:line="276" w:lineRule="auto"/>
        <w:jc w:val="both"/>
        <w:rPr>
          <w:lang w:val="es-ES_tradnl"/>
        </w:rPr>
      </w:pPr>
    </w:p>
    <w:p w14:paraId="09D41EF8" w14:textId="77777777" w:rsidR="00F96503" w:rsidRDefault="00F96503" w:rsidP="00F96503">
      <w:pPr>
        <w:spacing w:line="276" w:lineRule="auto"/>
        <w:jc w:val="both"/>
        <w:rPr>
          <w:lang w:val="es-ES_tradnl"/>
        </w:rPr>
      </w:pPr>
    </w:p>
    <w:p w14:paraId="29B4D2EE" w14:textId="77777777" w:rsidR="00F96503" w:rsidRDefault="00F96503" w:rsidP="00F96503">
      <w:pPr>
        <w:spacing w:line="276" w:lineRule="auto"/>
        <w:jc w:val="both"/>
        <w:rPr>
          <w:lang w:val="es-ES_tradnl"/>
        </w:rPr>
      </w:pPr>
    </w:p>
    <w:p w14:paraId="190CCF34" w14:textId="77777777" w:rsidR="00F96503" w:rsidRDefault="00F96503" w:rsidP="00F96503">
      <w:pPr>
        <w:spacing w:line="276" w:lineRule="auto"/>
        <w:jc w:val="both"/>
        <w:rPr>
          <w:lang w:val="es-ES_tradnl"/>
        </w:rPr>
      </w:pPr>
    </w:p>
    <w:p w14:paraId="1B75B018" w14:textId="77777777" w:rsidR="00F96503" w:rsidRDefault="00F96503" w:rsidP="00F96503">
      <w:pPr>
        <w:spacing w:line="276" w:lineRule="auto"/>
        <w:jc w:val="both"/>
        <w:rPr>
          <w:lang w:val="es-ES_tradnl"/>
        </w:rPr>
      </w:pPr>
    </w:p>
    <w:p w14:paraId="0CF15706" w14:textId="77777777" w:rsidR="00F96503" w:rsidRDefault="00F96503" w:rsidP="00F96503">
      <w:pPr>
        <w:spacing w:line="276" w:lineRule="auto"/>
        <w:jc w:val="both"/>
        <w:rPr>
          <w:lang w:val="es-ES_tradnl"/>
        </w:rPr>
      </w:pPr>
    </w:p>
    <w:p w14:paraId="21A42D8A" w14:textId="77777777" w:rsidR="00F96503" w:rsidRDefault="00F96503" w:rsidP="00F96503">
      <w:pPr>
        <w:spacing w:line="276" w:lineRule="auto"/>
        <w:jc w:val="both"/>
        <w:rPr>
          <w:lang w:val="es-ES_tradnl"/>
        </w:rPr>
      </w:pPr>
    </w:p>
    <w:p w14:paraId="1FD8A12B" w14:textId="33E80B3F" w:rsidR="00F96503" w:rsidRDefault="00F96503" w:rsidP="00F96503">
      <w:pPr>
        <w:spacing w:line="276" w:lineRule="auto"/>
        <w:jc w:val="both"/>
        <w:rPr>
          <w:lang w:val="es-ES_tradnl"/>
        </w:rPr>
      </w:pPr>
      <w:r w:rsidRPr="00EC212D">
        <w:rPr>
          <w:i/>
          <w:iCs/>
          <w:lang w:val="es-ES_tradnl"/>
        </w:rPr>
        <w:t>Nota</w:t>
      </w:r>
      <w:r>
        <w:rPr>
          <w:lang w:val="es-ES_tradnl"/>
        </w:rPr>
        <w:t>: Elaboración propia basada en los datos de la encuesta realizada.</w:t>
      </w:r>
    </w:p>
    <w:p w14:paraId="68042DA0" w14:textId="77777777" w:rsidR="00CE1E40" w:rsidRDefault="00CE1E40" w:rsidP="00F96503">
      <w:pPr>
        <w:spacing w:line="276" w:lineRule="auto"/>
        <w:jc w:val="both"/>
        <w:rPr>
          <w:lang w:val="es-ES_tradnl"/>
        </w:rPr>
      </w:pPr>
    </w:p>
    <w:p w14:paraId="54ABBF9E" w14:textId="77490DC9" w:rsidR="00F96503" w:rsidRDefault="00F96503" w:rsidP="00F96503">
      <w:pPr>
        <w:spacing w:line="276" w:lineRule="auto"/>
        <w:jc w:val="both"/>
        <w:rPr>
          <w:lang w:val="es-ES_tradnl"/>
        </w:rPr>
      </w:pPr>
      <w:r>
        <w:rPr>
          <w:lang w:val="es-ES_tradnl"/>
        </w:rPr>
        <w:tab/>
        <w:t>Se les preguntó si conocen la misión establecida en su departamento de trabajo. De los encuestados</w:t>
      </w:r>
      <w:r w:rsidR="00724D17">
        <w:rPr>
          <w:lang w:val="es-ES_tradnl"/>
        </w:rPr>
        <w:t>,</w:t>
      </w:r>
      <w:r>
        <w:rPr>
          <w:lang w:val="es-ES_tradnl"/>
        </w:rPr>
        <w:t xml:space="preserve"> el 80</w:t>
      </w:r>
      <w:r w:rsidR="00724D17">
        <w:rPr>
          <w:lang w:val="es-ES_tradnl"/>
        </w:rPr>
        <w:t xml:space="preserve"> </w:t>
      </w:r>
      <w:r>
        <w:rPr>
          <w:lang w:val="es-ES_tradnl"/>
        </w:rPr>
        <w:t xml:space="preserve">% la </w:t>
      </w:r>
      <w:r w:rsidR="00567CDC">
        <w:rPr>
          <w:lang w:val="es-ES_tradnl"/>
        </w:rPr>
        <w:t>des</w:t>
      </w:r>
      <w:r>
        <w:rPr>
          <w:lang w:val="es-ES_tradnl"/>
        </w:rPr>
        <w:t xml:space="preserve">conoce (ver figura </w:t>
      </w:r>
      <w:r w:rsidR="007C5C5D">
        <w:rPr>
          <w:lang w:val="es-ES_tradnl"/>
        </w:rPr>
        <w:t>4</w:t>
      </w:r>
      <w:r>
        <w:rPr>
          <w:lang w:val="es-ES_tradnl"/>
        </w:rPr>
        <w:t xml:space="preserve">). </w:t>
      </w:r>
    </w:p>
    <w:p w14:paraId="5BE2F7CC" w14:textId="77777777" w:rsidR="00F96503" w:rsidRDefault="00F96503" w:rsidP="00F96503">
      <w:pPr>
        <w:spacing w:line="276" w:lineRule="auto"/>
        <w:jc w:val="both"/>
        <w:rPr>
          <w:lang w:val="es-ES_tradnl"/>
        </w:rPr>
      </w:pPr>
    </w:p>
    <w:p w14:paraId="2D49406D" w14:textId="744E9DF1" w:rsidR="00F96503" w:rsidRPr="001A666D" w:rsidRDefault="00F96503" w:rsidP="00F96503">
      <w:pPr>
        <w:spacing w:line="276" w:lineRule="auto"/>
        <w:jc w:val="both"/>
        <w:rPr>
          <w:b/>
          <w:bCs/>
          <w:lang w:val="es-ES_tradnl"/>
        </w:rPr>
      </w:pPr>
      <w:r w:rsidRPr="001A666D">
        <w:rPr>
          <w:b/>
          <w:bCs/>
          <w:lang w:val="es-ES_tradnl"/>
        </w:rPr>
        <w:t xml:space="preserve">Figura </w:t>
      </w:r>
      <w:r w:rsidR="00371FEE">
        <w:rPr>
          <w:b/>
          <w:bCs/>
          <w:lang w:val="es-ES_tradnl"/>
        </w:rPr>
        <w:t>4</w:t>
      </w:r>
    </w:p>
    <w:p w14:paraId="6E395DFA" w14:textId="03A4EC24" w:rsidR="00F96503" w:rsidRDefault="002B5D7E" w:rsidP="00F96503">
      <w:pPr>
        <w:spacing w:line="276" w:lineRule="auto"/>
        <w:jc w:val="both"/>
        <w:rPr>
          <w:i/>
          <w:iCs/>
          <w:lang w:val="es-ES_tradnl"/>
        </w:rPr>
      </w:pPr>
      <w:r>
        <w:rPr>
          <w:b/>
          <w:bCs/>
          <w:noProof/>
        </w:rPr>
        <w:drawing>
          <wp:anchor distT="0" distB="0" distL="114300" distR="114300" simplePos="0" relativeHeight="251751424" behindDoc="0" locked="0" layoutInCell="1" allowOverlap="1" wp14:anchorId="42E86587" wp14:editId="01FB71EA">
            <wp:simplePos x="0" y="0"/>
            <wp:positionH relativeFrom="column">
              <wp:posOffset>-45267</wp:posOffset>
            </wp:positionH>
            <wp:positionV relativeFrom="paragraph">
              <wp:posOffset>199121</wp:posOffset>
            </wp:positionV>
            <wp:extent cx="4952245" cy="2228510"/>
            <wp:effectExtent l="0" t="0" r="1270" b="0"/>
            <wp:wrapNone/>
            <wp:docPr id="15"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4956470" cy="2230411"/>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F96503">
        <w:rPr>
          <w:i/>
          <w:iCs/>
          <w:lang w:val="es-ES_tradnl"/>
        </w:rPr>
        <w:t>Conocimiento sobre la misión MCE Costa Rica</w:t>
      </w:r>
    </w:p>
    <w:p w14:paraId="29D72B7E" w14:textId="79DBE31E" w:rsidR="00F96503" w:rsidRPr="00D80687" w:rsidRDefault="00F96503" w:rsidP="00F96503">
      <w:pPr>
        <w:spacing w:line="276" w:lineRule="auto"/>
        <w:jc w:val="both"/>
        <w:rPr>
          <w:i/>
          <w:iCs/>
          <w:lang w:val="es-ES_tradnl"/>
        </w:rPr>
      </w:pPr>
    </w:p>
    <w:p w14:paraId="3EAC5B5D" w14:textId="77777777" w:rsidR="00F96503" w:rsidRDefault="00F96503" w:rsidP="00F96503">
      <w:pPr>
        <w:spacing w:line="276" w:lineRule="auto"/>
        <w:jc w:val="both"/>
        <w:rPr>
          <w:lang w:val="es-ES_tradnl"/>
        </w:rPr>
      </w:pPr>
      <w:r>
        <w:rPr>
          <w:lang w:val="es-ES_tradnl"/>
        </w:rPr>
        <w:tab/>
      </w:r>
    </w:p>
    <w:p w14:paraId="7539C969" w14:textId="77777777" w:rsidR="00F96503" w:rsidRDefault="00F96503" w:rsidP="00F96503">
      <w:pPr>
        <w:spacing w:line="276" w:lineRule="auto"/>
        <w:jc w:val="both"/>
        <w:rPr>
          <w:lang w:val="es-ES_tradnl"/>
        </w:rPr>
      </w:pPr>
    </w:p>
    <w:p w14:paraId="44F0BE0D" w14:textId="77777777" w:rsidR="00F96503" w:rsidRDefault="00F96503" w:rsidP="00F96503">
      <w:pPr>
        <w:spacing w:line="276" w:lineRule="auto"/>
        <w:jc w:val="both"/>
        <w:rPr>
          <w:lang w:val="es-ES_tradnl"/>
        </w:rPr>
      </w:pPr>
    </w:p>
    <w:p w14:paraId="62B7CAC4" w14:textId="77777777" w:rsidR="00F96503" w:rsidRDefault="00F96503" w:rsidP="00F96503">
      <w:pPr>
        <w:spacing w:line="276" w:lineRule="auto"/>
        <w:jc w:val="both"/>
        <w:rPr>
          <w:lang w:val="es-ES_tradnl"/>
        </w:rPr>
      </w:pPr>
    </w:p>
    <w:p w14:paraId="3FEABD6F" w14:textId="77777777" w:rsidR="00F96503" w:rsidRDefault="00F96503" w:rsidP="00F96503">
      <w:pPr>
        <w:spacing w:line="276" w:lineRule="auto"/>
        <w:jc w:val="both"/>
        <w:rPr>
          <w:lang w:val="es-ES_tradnl"/>
        </w:rPr>
      </w:pPr>
    </w:p>
    <w:p w14:paraId="2B722B4F" w14:textId="77777777" w:rsidR="00F96503" w:rsidRDefault="00F96503" w:rsidP="00F96503">
      <w:pPr>
        <w:spacing w:line="276" w:lineRule="auto"/>
        <w:jc w:val="both"/>
        <w:rPr>
          <w:lang w:val="es-ES_tradnl"/>
        </w:rPr>
      </w:pPr>
    </w:p>
    <w:p w14:paraId="55F44353" w14:textId="77777777" w:rsidR="00F96503" w:rsidRDefault="00F96503" w:rsidP="00F96503">
      <w:pPr>
        <w:spacing w:line="276" w:lineRule="auto"/>
        <w:jc w:val="both"/>
        <w:rPr>
          <w:lang w:val="es-ES_tradnl"/>
        </w:rPr>
      </w:pPr>
    </w:p>
    <w:p w14:paraId="16C7A7E3" w14:textId="77777777" w:rsidR="00F96503" w:rsidRDefault="00F96503" w:rsidP="00F96503">
      <w:pPr>
        <w:spacing w:line="276" w:lineRule="auto"/>
        <w:jc w:val="both"/>
        <w:rPr>
          <w:lang w:val="es-ES_tradnl"/>
        </w:rPr>
      </w:pPr>
    </w:p>
    <w:p w14:paraId="0480760D" w14:textId="77777777" w:rsidR="00F96503" w:rsidRDefault="00F96503" w:rsidP="00F96503">
      <w:pPr>
        <w:spacing w:line="276" w:lineRule="auto"/>
        <w:jc w:val="both"/>
        <w:rPr>
          <w:lang w:val="es-ES_tradnl"/>
        </w:rPr>
      </w:pPr>
    </w:p>
    <w:p w14:paraId="5B855EBE" w14:textId="77777777" w:rsidR="002B5D7E" w:rsidRDefault="002B5D7E" w:rsidP="00F96503">
      <w:pPr>
        <w:spacing w:line="276" w:lineRule="auto"/>
        <w:jc w:val="both"/>
        <w:rPr>
          <w:lang w:val="es-ES_tradnl"/>
        </w:rPr>
      </w:pPr>
    </w:p>
    <w:p w14:paraId="5BA25603" w14:textId="291F808D" w:rsidR="00F96503" w:rsidRDefault="00F96503" w:rsidP="00F96503">
      <w:pPr>
        <w:spacing w:line="276" w:lineRule="auto"/>
        <w:jc w:val="both"/>
        <w:rPr>
          <w:lang w:val="es-ES_tradnl"/>
        </w:rPr>
      </w:pPr>
      <w:r w:rsidRPr="00EC212D">
        <w:rPr>
          <w:i/>
          <w:iCs/>
          <w:lang w:val="es-ES_tradnl"/>
        </w:rPr>
        <w:t>Nota</w:t>
      </w:r>
      <w:r>
        <w:rPr>
          <w:lang w:val="es-ES_tradnl"/>
        </w:rPr>
        <w:t>: Elaboración propia basada en los datos de la encuesta realizada</w:t>
      </w:r>
      <w:r w:rsidR="00724D17">
        <w:rPr>
          <w:lang w:val="es-ES_tradnl"/>
        </w:rPr>
        <w:t>.</w:t>
      </w:r>
    </w:p>
    <w:p w14:paraId="2D20C970" w14:textId="349BE4FD" w:rsidR="00F96503" w:rsidRDefault="00F96503" w:rsidP="00F96503">
      <w:pPr>
        <w:spacing w:line="276" w:lineRule="auto"/>
        <w:jc w:val="both"/>
        <w:rPr>
          <w:lang w:val="es-ES_tradnl"/>
        </w:rPr>
      </w:pPr>
    </w:p>
    <w:p w14:paraId="5BAC7F3F" w14:textId="039A7CB7" w:rsidR="002C37E4" w:rsidRDefault="002C37E4" w:rsidP="00F96503">
      <w:pPr>
        <w:spacing w:line="276" w:lineRule="auto"/>
        <w:jc w:val="both"/>
        <w:rPr>
          <w:lang w:val="es-ES_tradnl"/>
        </w:rPr>
      </w:pPr>
    </w:p>
    <w:p w14:paraId="58AF3060" w14:textId="53DFC00B" w:rsidR="002C37E4" w:rsidRDefault="002C37E4" w:rsidP="00F96503">
      <w:pPr>
        <w:spacing w:line="276" w:lineRule="auto"/>
        <w:jc w:val="both"/>
        <w:rPr>
          <w:lang w:val="es-ES_tradnl"/>
        </w:rPr>
      </w:pPr>
    </w:p>
    <w:p w14:paraId="49D758C9" w14:textId="6575FB59" w:rsidR="002C37E4" w:rsidRDefault="002C37E4" w:rsidP="00F96503">
      <w:pPr>
        <w:spacing w:line="276" w:lineRule="auto"/>
        <w:jc w:val="both"/>
        <w:rPr>
          <w:lang w:val="es-ES_tradnl"/>
        </w:rPr>
      </w:pPr>
    </w:p>
    <w:p w14:paraId="7A38677C" w14:textId="77777777" w:rsidR="002C37E4" w:rsidRDefault="002C37E4" w:rsidP="00F96503">
      <w:pPr>
        <w:spacing w:line="276" w:lineRule="auto"/>
        <w:jc w:val="both"/>
        <w:rPr>
          <w:lang w:val="es-ES_tradnl"/>
        </w:rPr>
      </w:pPr>
    </w:p>
    <w:p w14:paraId="5DDCA654" w14:textId="67A2FAE3" w:rsidR="00F96503" w:rsidRPr="00181DDE" w:rsidRDefault="00F96503" w:rsidP="00F96503">
      <w:pPr>
        <w:spacing w:line="276" w:lineRule="auto"/>
        <w:jc w:val="both"/>
        <w:rPr>
          <w:lang w:val="es-ES_tradnl"/>
        </w:rPr>
      </w:pPr>
      <w:r>
        <w:rPr>
          <w:lang w:val="es-ES_tradnl"/>
        </w:rPr>
        <w:lastRenderedPageBreak/>
        <w:tab/>
        <w:t xml:space="preserve">De acuerdo con la </w:t>
      </w:r>
      <w:r w:rsidR="00414B18">
        <w:rPr>
          <w:lang w:val="es-ES_tradnl"/>
        </w:rPr>
        <w:t>F</w:t>
      </w:r>
      <w:r>
        <w:rPr>
          <w:lang w:val="es-ES_tradnl"/>
        </w:rPr>
        <w:t xml:space="preserve">igura </w:t>
      </w:r>
      <w:r w:rsidR="00834A3B">
        <w:rPr>
          <w:lang w:val="es-ES_tradnl"/>
        </w:rPr>
        <w:t>5, sobre</w:t>
      </w:r>
      <w:r>
        <w:rPr>
          <w:lang w:val="es-ES_tradnl"/>
        </w:rPr>
        <w:t xml:space="preserve"> el conocimiento de los objetivos de desempeño,</w:t>
      </w:r>
      <w:r w:rsidR="00414B18">
        <w:rPr>
          <w:lang w:val="es-ES_tradnl"/>
        </w:rPr>
        <w:t xml:space="preserve"> el 39 %</w:t>
      </w:r>
      <w:r>
        <w:rPr>
          <w:lang w:val="es-ES_tradnl"/>
        </w:rPr>
        <w:t xml:space="preserve"> de los encuestados </w:t>
      </w:r>
      <w:r w:rsidR="00CE1E40">
        <w:rPr>
          <w:lang w:val="es-ES_tradnl"/>
        </w:rPr>
        <w:t>los conocen</w:t>
      </w:r>
      <w:r w:rsidR="00724D17">
        <w:rPr>
          <w:lang w:val="es-ES_tradnl"/>
        </w:rPr>
        <w:t>.</w:t>
      </w:r>
    </w:p>
    <w:p w14:paraId="74E5B9C8" w14:textId="77777777" w:rsidR="00F96503" w:rsidRDefault="00F96503" w:rsidP="00F96503">
      <w:pPr>
        <w:pStyle w:val="Prrafodelista"/>
        <w:spacing w:line="276" w:lineRule="auto"/>
        <w:jc w:val="both"/>
        <w:rPr>
          <w:lang w:val="es-ES_tradnl"/>
        </w:rPr>
      </w:pPr>
    </w:p>
    <w:p w14:paraId="2C15229F" w14:textId="43705D31" w:rsidR="00F96503" w:rsidRDefault="00F96503" w:rsidP="00F96503">
      <w:pPr>
        <w:spacing w:line="276" w:lineRule="auto"/>
        <w:jc w:val="both"/>
        <w:rPr>
          <w:b/>
          <w:bCs/>
          <w:lang w:val="es-ES_tradnl"/>
        </w:rPr>
      </w:pPr>
      <w:r w:rsidRPr="002A425E">
        <w:rPr>
          <w:b/>
          <w:bCs/>
          <w:lang w:val="es-ES_tradnl"/>
        </w:rPr>
        <w:t xml:space="preserve">Figura </w:t>
      </w:r>
      <w:r w:rsidR="00371FEE">
        <w:rPr>
          <w:b/>
          <w:bCs/>
          <w:lang w:val="es-ES_tradnl"/>
        </w:rPr>
        <w:t>5</w:t>
      </w:r>
    </w:p>
    <w:p w14:paraId="41DDF611" w14:textId="77777777" w:rsidR="00F96503" w:rsidRDefault="00F96503" w:rsidP="00F96503">
      <w:pPr>
        <w:spacing w:line="276" w:lineRule="auto"/>
        <w:jc w:val="both"/>
        <w:rPr>
          <w:i/>
          <w:iCs/>
          <w:lang w:val="es-ES_tradnl"/>
        </w:rPr>
      </w:pPr>
      <w:r>
        <w:rPr>
          <w:i/>
          <w:iCs/>
          <w:noProof/>
          <w:lang w:val="es-ES_tradnl"/>
        </w:rPr>
        <w:drawing>
          <wp:anchor distT="0" distB="0" distL="114300" distR="114300" simplePos="0" relativeHeight="251727872" behindDoc="0" locked="0" layoutInCell="1" allowOverlap="1" wp14:anchorId="71FC6034" wp14:editId="1A2528A8">
            <wp:simplePos x="0" y="0"/>
            <wp:positionH relativeFrom="column">
              <wp:posOffset>-295834</wp:posOffset>
            </wp:positionH>
            <wp:positionV relativeFrom="paragraph">
              <wp:posOffset>178771</wp:posOffset>
            </wp:positionV>
            <wp:extent cx="5943600" cy="3213672"/>
            <wp:effectExtent l="0" t="0" r="0" b="0"/>
            <wp:wrapNone/>
            <wp:docPr id="18" name="Imagen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Imagen 18"/>
                    <pic:cNvPicPr/>
                  </pic:nvPicPr>
                  <pic:blipFill>
                    <a:blip r:embed="rId17">
                      <a:extLst>
                        <a:ext uri="{28A0092B-C50C-407E-A947-70E740481C1C}">
                          <a14:useLocalDpi xmlns:a14="http://schemas.microsoft.com/office/drawing/2010/main" val="0"/>
                        </a:ext>
                      </a:extLst>
                    </a:blip>
                    <a:stretch>
                      <a:fillRect/>
                    </a:stretch>
                  </pic:blipFill>
                  <pic:spPr>
                    <a:xfrm>
                      <a:off x="0" y="0"/>
                      <a:ext cx="5969051" cy="3227433"/>
                    </a:xfrm>
                    <a:prstGeom prst="rect">
                      <a:avLst/>
                    </a:prstGeom>
                  </pic:spPr>
                </pic:pic>
              </a:graphicData>
            </a:graphic>
            <wp14:sizeRelH relativeFrom="page">
              <wp14:pctWidth>0</wp14:pctWidth>
            </wp14:sizeRelH>
            <wp14:sizeRelV relativeFrom="page">
              <wp14:pctHeight>0</wp14:pctHeight>
            </wp14:sizeRelV>
          </wp:anchor>
        </w:drawing>
      </w:r>
      <w:r>
        <w:rPr>
          <w:i/>
          <w:iCs/>
          <w:lang w:val="es-ES_tradnl"/>
        </w:rPr>
        <w:t>Conocimiento sobre los objetivos de desempeño establecidos para el 2021</w:t>
      </w:r>
    </w:p>
    <w:p w14:paraId="7B35CEE0" w14:textId="77777777" w:rsidR="00F96503" w:rsidRDefault="00F96503" w:rsidP="00F96503">
      <w:pPr>
        <w:spacing w:line="276" w:lineRule="auto"/>
        <w:jc w:val="both"/>
        <w:rPr>
          <w:i/>
          <w:iCs/>
          <w:lang w:val="es-ES_tradnl"/>
        </w:rPr>
      </w:pPr>
    </w:p>
    <w:p w14:paraId="5A4E6C5F" w14:textId="77777777" w:rsidR="00F96503" w:rsidRPr="001A666D" w:rsidRDefault="00F96503" w:rsidP="00F96503">
      <w:pPr>
        <w:spacing w:line="276" w:lineRule="auto"/>
        <w:jc w:val="both"/>
        <w:rPr>
          <w:b/>
          <w:bCs/>
          <w:lang w:val="es-ES_tradnl"/>
        </w:rPr>
      </w:pPr>
    </w:p>
    <w:p w14:paraId="0DA0623D" w14:textId="77777777" w:rsidR="00F96503" w:rsidRPr="001A666D" w:rsidRDefault="00F96503" w:rsidP="00F96503">
      <w:pPr>
        <w:pStyle w:val="Prrafodelista"/>
        <w:spacing w:line="276" w:lineRule="auto"/>
        <w:jc w:val="both"/>
        <w:rPr>
          <w:lang w:val="es-ES_tradnl"/>
        </w:rPr>
      </w:pPr>
    </w:p>
    <w:p w14:paraId="5CE57CF3" w14:textId="77777777" w:rsidR="00F96503" w:rsidRDefault="00F96503" w:rsidP="00F96503">
      <w:pPr>
        <w:spacing w:line="276" w:lineRule="auto"/>
        <w:jc w:val="both"/>
        <w:rPr>
          <w:lang w:val="es-ES_tradnl"/>
        </w:rPr>
      </w:pPr>
    </w:p>
    <w:p w14:paraId="6AF7585B" w14:textId="77777777" w:rsidR="00F96503" w:rsidRDefault="00F96503" w:rsidP="00F96503">
      <w:pPr>
        <w:spacing w:line="276" w:lineRule="auto"/>
        <w:jc w:val="both"/>
        <w:rPr>
          <w:lang w:val="es-ES_tradnl"/>
        </w:rPr>
      </w:pPr>
    </w:p>
    <w:p w14:paraId="2E059259" w14:textId="77777777" w:rsidR="00F96503" w:rsidRDefault="00F96503" w:rsidP="00F96503">
      <w:pPr>
        <w:spacing w:line="276" w:lineRule="auto"/>
        <w:jc w:val="both"/>
        <w:rPr>
          <w:lang w:val="es-ES_tradnl"/>
        </w:rPr>
      </w:pPr>
    </w:p>
    <w:p w14:paraId="26CC1A67" w14:textId="77777777" w:rsidR="00F96503" w:rsidRDefault="00F96503" w:rsidP="00F96503">
      <w:pPr>
        <w:spacing w:line="276" w:lineRule="auto"/>
        <w:jc w:val="both"/>
        <w:rPr>
          <w:lang w:val="es-ES_tradnl"/>
        </w:rPr>
      </w:pPr>
    </w:p>
    <w:p w14:paraId="7F1DB27D" w14:textId="77777777" w:rsidR="00F96503" w:rsidRDefault="00F96503" w:rsidP="00F96503">
      <w:pPr>
        <w:spacing w:line="276" w:lineRule="auto"/>
        <w:jc w:val="both"/>
        <w:rPr>
          <w:lang w:val="es-ES_tradnl"/>
        </w:rPr>
      </w:pPr>
    </w:p>
    <w:p w14:paraId="315553C8" w14:textId="77777777" w:rsidR="00F96503" w:rsidRDefault="00F96503" w:rsidP="00F96503">
      <w:pPr>
        <w:spacing w:line="276" w:lineRule="auto"/>
        <w:jc w:val="both"/>
        <w:rPr>
          <w:lang w:val="es-ES_tradnl"/>
        </w:rPr>
      </w:pPr>
    </w:p>
    <w:p w14:paraId="317BE890" w14:textId="77777777" w:rsidR="00F96503" w:rsidRDefault="00F96503" w:rsidP="00F96503">
      <w:pPr>
        <w:spacing w:line="276" w:lineRule="auto"/>
        <w:jc w:val="both"/>
        <w:rPr>
          <w:lang w:val="es-ES_tradnl"/>
        </w:rPr>
      </w:pPr>
    </w:p>
    <w:p w14:paraId="7995AC08" w14:textId="77777777" w:rsidR="00F96503" w:rsidRDefault="00F96503" w:rsidP="00F96503">
      <w:pPr>
        <w:spacing w:line="276" w:lineRule="auto"/>
        <w:jc w:val="both"/>
        <w:rPr>
          <w:lang w:val="es-ES_tradnl"/>
        </w:rPr>
      </w:pPr>
    </w:p>
    <w:p w14:paraId="7DF5B94C" w14:textId="77777777" w:rsidR="00F96503" w:rsidRDefault="00F96503" w:rsidP="00F96503">
      <w:pPr>
        <w:spacing w:line="276" w:lineRule="auto"/>
        <w:jc w:val="both"/>
        <w:rPr>
          <w:lang w:val="es-ES_tradnl"/>
        </w:rPr>
      </w:pPr>
    </w:p>
    <w:p w14:paraId="56D28554" w14:textId="77777777" w:rsidR="00F96503" w:rsidRDefault="00F96503" w:rsidP="00F96503">
      <w:pPr>
        <w:spacing w:line="276" w:lineRule="auto"/>
        <w:jc w:val="both"/>
        <w:rPr>
          <w:lang w:val="es-ES_tradnl"/>
        </w:rPr>
      </w:pPr>
    </w:p>
    <w:p w14:paraId="6551D6EF" w14:textId="77777777" w:rsidR="00F96503" w:rsidRDefault="00F96503" w:rsidP="00F96503">
      <w:pPr>
        <w:spacing w:line="276" w:lineRule="auto"/>
        <w:jc w:val="both"/>
        <w:rPr>
          <w:lang w:val="es-ES_tradnl"/>
        </w:rPr>
      </w:pPr>
    </w:p>
    <w:p w14:paraId="07B054C7" w14:textId="77777777" w:rsidR="00F96503" w:rsidRDefault="00F96503" w:rsidP="00F96503">
      <w:pPr>
        <w:spacing w:line="276" w:lineRule="auto"/>
        <w:jc w:val="both"/>
        <w:rPr>
          <w:lang w:val="es-ES_tradnl"/>
        </w:rPr>
      </w:pPr>
    </w:p>
    <w:p w14:paraId="2DF00F4F" w14:textId="77777777" w:rsidR="00F96503" w:rsidRDefault="00F96503" w:rsidP="00F96503">
      <w:pPr>
        <w:spacing w:line="276" w:lineRule="auto"/>
        <w:jc w:val="both"/>
        <w:rPr>
          <w:i/>
          <w:iCs/>
          <w:lang w:val="es-ES_tradnl"/>
        </w:rPr>
      </w:pPr>
    </w:p>
    <w:p w14:paraId="42FA7169" w14:textId="60E6FE4D" w:rsidR="001F5B5B" w:rsidRDefault="00F96503" w:rsidP="00F96503">
      <w:pPr>
        <w:spacing w:line="276" w:lineRule="auto"/>
        <w:jc w:val="both"/>
        <w:rPr>
          <w:lang w:val="es-ES_tradnl"/>
        </w:rPr>
      </w:pPr>
      <w:r w:rsidRPr="00EC212D">
        <w:rPr>
          <w:i/>
          <w:iCs/>
          <w:lang w:val="es-ES_tradnl"/>
        </w:rPr>
        <w:t>Nota</w:t>
      </w:r>
      <w:r>
        <w:rPr>
          <w:lang w:val="es-ES_tradnl"/>
        </w:rPr>
        <w:t>: Elaboración propia basada en los datos de la encuesta realizada.</w:t>
      </w:r>
    </w:p>
    <w:p w14:paraId="18B6AC5D" w14:textId="573D6C68" w:rsidR="002C37E4" w:rsidRDefault="002C37E4" w:rsidP="00F96503">
      <w:pPr>
        <w:spacing w:line="276" w:lineRule="auto"/>
        <w:jc w:val="both"/>
        <w:rPr>
          <w:lang w:val="es-ES_tradnl"/>
        </w:rPr>
      </w:pPr>
    </w:p>
    <w:p w14:paraId="6A74BDC0" w14:textId="1BA06524" w:rsidR="002C37E4" w:rsidRDefault="002C37E4" w:rsidP="00F96503">
      <w:pPr>
        <w:spacing w:line="276" w:lineRule="auto"/>
        <w:jc w:val="both"/>
        <w:rPr>
          <w:lang w:val="es-ES_tradnl"/>
        </w:rPr>
      </w:pPr>
    </w:p>
    <w:p w14:paraId="7354C940" w14:textId="16B99EC7" w:rsidR="002C37E4" w:rsidRDefault="002C37E4" w:rsidP="00F96503">
      <w:pPr>
        <w:spacing w:line="276" w:lineRule="auto"/>
        <w:jc w:val="both"/>
        <w:rPr>
          <w:lang w:val="es-ES_tradnl"/>
        </w:rPr>
      </w:pPr>
    </w:p>
    <w:p w14:paraId="6A0CFBF3" w14:textId="0F2A9A4F" w:rsidR="002C37E4" w:rsidRDefault="002C37E4" w:rsidP="00F96503">
      <w:pPr>
        <w:spacing w:line="276" w:lineRule="auto"/>
        <w:jc w:val="both"/>
        <w:rPr>
          <w:lang w:val="es-ES_tradnl"/>
        </w:rPr>
      </w:pPr>
    </w:p>
    <w:p w14:paraId="706E73EE" w14:textId="58626A3F" w:rsidR="002C37E4" w:rsidRDefault="002C37E4" w:rsidP="00F96503">
      <w:pPr>
        <w:spacing w:line="276" w:lineRule="auto"/>
        <w:jc w:val="both"/>
        <w:rPr>
          <w:lang w:val="es-ES_tradnl"/>
        </w:rPr>
      </w:pPr>
    </w:p>
    <w:p w14:paraId="5292C53B" w14:textId="63A55A2C" w:rsidR="002C37E4" w:rsidRDefault="002C37E4" w:rsidP="00F96503">
      <w:pPr>
        <w:spacing w:line="276" w:lineRule="auto"/>
        <w:jc w:val="both"/>
        <w:rPr>
          <w:lang w:val="es-ES_tradnl"/>
        </w:rPr>
      </w:pPr>
    </w:p>
    <w:p w14:paraId="59813FD8" w14:textId="4E7B36F5" w:rsidR="002C37E4" w:rsidRDefault="002C37E4" w:rsidP="00F96503">
      <w:pPr>
        <w:spacing w:line="276" w:lineRule="auto"/>
        <w:jc w:val="both"/>
        <w:rPr>
          <w:lang w:val="es-ES_tradnl"/>
        </w:rPr>
      </w:pPr>
    </w:p>
    <w:p w14:paraId="67F827A6" w14:textId="3615F28F" w:rsidR="002C37E4" w:rsidRDefault="002C37E4" w:rsidP="00F96503">
      <w:pPr>
        <w:spacing w:line="276" w:lineRule="auto"/>
        <w:jc w:val="both"/>
        <w:rPr>
          <w:lang w:val="es-ES_tradnl"/>
        </w:rPr>
      </w:pPr>
    </w:p>
    <w:p w14:paraId="030716F8" w14:textId="4208D25A" w:rsidR="002C37E4" w:rsidRDefault="002C37E4" w:rsidP="00F96503">
      <w:pPr>
        <w:spacing w:line="276" w:lineRule="auto"/>
        <w:jc w:val="both"/>
        <w:rPr>
          <w:lang w:val="es-ES_tradnl"/>
        </w:rPr>
      </w:pPr>
    </w:p>
    <w:p w14:paraId="677AB19E" w14:textId="68FCF2F5" w:rsidR="002C37E4" w:rsidRDefault="002C37E4" w:rsidP="00F96503">
      <w:pPr>
        <w:spacing w:line="276" w:lineRule="auto"/>
        <w:jc w:val="both"/>
        <w:rPr>
          <w:lang w:val="es-ES_tradnl"/>
        </w:rPr>
      </w:pPr>
    </w:p>
    <w:p w14:paraId="4B0184CF" w14:textId="1450D0F1" w:rsidR="002C37E4" w:rsidRDefault="002C37E4" w:rsidP="00F96503">
      <w:pPr>
        <w:spacing w:line="276" w:lineRule="auto"/>
        <w:jc w:val="both"/>
        <w:rPr>
          <w:lang w:val="es-ES_tradnl"/>
        </w:rPr>
      </w:pPr>
    </w:p>
    <w:p w14:paraId="7B6C7BEC" w14:textId="0BDB0CCA" w:rsidR="002C37E4" w:rsidRDefault="002C37E4" w:rsidP="00F96503">
      <w:pPr>
        <w:spacing w:line="276" w:lineRule="auto"/>
        <w:jc w:val="both"/>
        <w:rPr>
          <w:lang w:val="es-ES_tradnl"/>
        </w:rPr>
      </w:pPr>
    </w:p>
    <w:p w14:paraId="6D866531" w14:textId="57E4F166" w:rsidR="002C37E4" w:rsidRDefault="002C37E4" w:rsidP="00F96503">
      <w:pPr>
        <w:spacing w:line="276" w:lineRule="auto"/>
        <w:jc w:val="both"/>
        <w:rPr>
          <w:lang w:val="es-ES_tradnl"/>
        </w:rPr>
      </w:pPr>
    </w:p>
    <w:p w14:paraId="050DC5C7" w14:textId="7C691019" w:rsidR="002C37E4" w:rsidRDefault="002C37E4" w:rsidP="00F96503">
      <w:pPr>
        <w:spacing w:line="276" w:lineRule="auto"/>
        <w:jc w:val="both"/>
        <w:rPr>
          <w:lang w:val="es-ES_tradnl"/>
        </w:rPr>
      </w:pPr>
    </w:p>
    <w:p w14:paraId="659B80BF" w14:textId="19A70E5C" w:rsidR="002C37E4" w:rsidRDefault="002C37E4" w:rsidP="00F96503">
      <w:pPr>
        <w:spacing w:line="276" w:lineRule="auto"/>
        <w:jc w:val="both"/>
        <w:rPr>
          <w:lang w:val="es-ES_tradnl"/>
        </w:rPr>
      </w:pPr>
    </w:p>
    <w:p w14:paraId="1C08FB52" w14:textId="1F9E2A78" w:rsidR="002C37E4" w:rsidRDefault="002C37E4" w:rsidP="00F96503">
      <w:pPr>
        <w:spacing w:line="276" w:lineRule="auto"/>
        <w:jc w:val="both"/>
        <w:rPr>
          <w:lang w:val="es-ES_tradnl"/>
        </w:rPr>
      </w:pPr>
    </w:p>
    <w:p w14:paraId="11D0017B" w14:textId="77777777" w:rsidR="002C37E4" w:rsidRDefault="002C37E4" w:rsidP="00F96503">
      <w:pPr>
        <w:spacing w:line="276" w:lineRule="auto"/>
        <w:jc w:val="both"/>
        <w:rPr>
          <w:lang w:val="es-ES_tradnl"/>
        </w:rPr>
      </w:pPr>
    </w:p>
    <w:p w14:paraId="7A811BED" w14:textId="6939A453" w:rsidR="00F96503" w:rsidRDefault="00F96503" w:rsidP="00F96503">
      <w:pPr>
        <w:spacing w:line="276" w:lineRule="auto"/>
        <w:jc w:val="both"/>
        <w:rPr>
          <w:lang w:val="es-ES_tradnl"/>
        </w:rPr>
      </w:pPr>
      <w:r>
        <w:rPr>
          <w:lang w:val="es-ES_tradnl"/>
        </w:rPr>
        <w:lastRenderedPageBreak/>
        <w:tab/>
      </w:r>
      <w:r w:rsidR="007B76C1">
        <w:rPr>
          <w:lang w:val="es-ES_tradnl"/>
        </w:rPr>
        <w:t xml:space="preserve">Un </w:t>
      </w:r>
      <w:r>
        <w:rPr>
          <w:lang w:val="es-ES_tradnl"/>
        </w:rPr>
        <w:t>52</w:t>
      </w:r>
      <w:r w:rsidR="003F21AD">
        <w:rPr>
          <w:lang w:val="es-ES_tradnl"/>
        </w:rPr>
        <w:t xml:space="preserve"> </w:t>
      </w:r>
      <w:r>
        <w:rPr>
          <w:lang w:val="es-ES_tradnl"/>
        </w:rPr>
        <w:t xml:space="preserve">% de los encuestados considera que la empresa no les permite </w:t>
      </w:r>
      <w:r w:rsidR="007B76C1">
        <w:rPr>
          <w:lang w:val="es-ES_tradnl"/>
        </w:rPr>
        <w:t>ni</w:t>
      </w:r>
      <w:r>
        <w:rPr>
          <w:lang w:val="es-ES_tradnl"/>
        </w:rPr>
        <w:t xml:space="preserve"> facilita la toma de riesgos calculados (ver </w:t>
      </w:r>
      <w:r w:rsidR="000B15C3">
        <w:rPr>
          <w:lang w:val="es-ES_tradnl"/>
        </w:rPr>
        <w:t>F</w:t>
      </w:r>
      <w:r>
        <w:rPr>
          <w:lang w:val="es-ES_tradnl"/>
        </w:rPr>
        <w:t xml:space="preserve">igura </w:t>
      </w:r>
      <w:r w:rsidR="005F45CD">
        <w:rPr>
          <w:lang w:val="es-ES_tradnl"/>
        </w:rPr>
        <w:t>6</w:t>
      </w:r>
      <w:r>
        <w:rPr>
          <w:lang w:val="es-ES_tradnl"/>
        </w:rPr>
        <w:t xml:space="preserve">). </w:t>
      </w:r>
    </w:p>
    <w:p w14:paraId="13CA7361" w14:textId="77777777" w:rsidR="00B73AF3" w:rsidRDefault="00B73AF3" w:rsidP="00F96503">
      <w:pPr>
        <w:spacing w:line="276" w:lineRule="auto"/>
        <w:jc w:val="both"/>
        <w:rPr>
          <w:lang w:val="es-ES_tradnl"/>
        </w:rPr>
      </w:pPr>
    </w:p>
    <w:p w14:paraId="461951E0" w14:textId="75B4D21B" w:rsidR="00F96503" w:rsidRDefault="00F96503" w:rsidP="00F96503">
      <w:pPr>
        <w:spacing w:line="276" w:lineRule="auto"/>
        <w:jc w:val="both"/>
        <w:rPr>
          <w:lang w:val="es-ES_tradnl"/>
        </w:rPr>
      </w:pPr>
      <w:r>
        <w:rPr>
          <w:lang w:val="es-ES_tradnl"/>
        </w:rPr>
        <w:tab/>
        <w:t xml:space="preserve">En la </w:t>
      </w:r>
      <w:r w:rsidR="000B15C3">
        <w:rPr>
          <w:lang w:val="es-ES_tradnl"/>
        </w:rPr>
        <w:t>F</w:t>
      </w:r>
      <w:r>
        <w:rPr>
          <w:lang w:val="es-ES_tradnl"/>
        </w:rPr>
        <w:t xml:space="preserve">igura </w:t>
      </w:r>
      <w:r w:rsidR="005F45CD">
        <w:rPr>
          <w:lang w:val="es-ES_tradnl"/>
        </w:rPr>
        <w:t>7</w:t>
      </w:r>
      <w:r>
        <w:rPr>
          <w:lang w:val="es-ES_tradnl"/>
        </w:rPr>
        <w:t xml:space="preserve"> se observa que</w:t>
      </w:r>
      <w:r w:rsidR="000B15C3">
        <w:rPr>
          <w:lang w:val="es-ES_tradnl"/>
        </w:rPr>
        <w:t xml:space="preserve"> un 72 % </w:t>
      </w:r>
      <w:r>
        <w:rPr>
          <w:lang w:val="es-ES_tradnl"/>
        </w:rPr>
        <w:t xml:space="preserve">de los entrevistados considera que es directamente responsable por la calidad de los procesos que ejecuta.  </w:t>
      </w:r>
    </w:p>
    <w:p w14:paraId="13F5C96F" w14:textId="77777777" w:rsidR="002C37E4" w:rsidRDefault="002C37E4" w:rsidP="00F96503">
      <w:pPr>
        <w:spacing w:line="276" w:lineRule="auto"/>
        <w:jc w:val="both"/>
        <w:rPr>
          <w:lang w:val="es-ES_tradnl"/>
        </w:rPr>
      </w:pPr>
    </w:p>
    <w:p w14:paraId="7BB08C3D" w14:textId="18ACF8E3" w:rsidR="00F96503" w:rsidRDefault="00F96503" w:rsidP="00F96503">
      <w:pPr>
        <w:spacing w:line="276" w:lineRule="auto"/>
        <w:jc w:val="both"/>
        <w:rPr>
          <w:b/>
          <w:bCs/>
          <w:lang w:val="es-ES_tradnl"/>
        </w:rPr>
      </w:pPr>
      <w:r w:rsidRPr="002A425E">
        <w:rPr>
          <w:b/>
          <w:bCs/>
          <w:lang w:val="es-ES_tradnl"/>
        </w:rPr>
        <w:t xml:space="preserve">Figura </w:t>
      </w:r>
      <w:r w:rsidR="00B73AF3">
        <w:rPr>
          <w:b/>
          <w:bCs/>
          <w:lang w:val="es-ES_tradnl"/>
        </w:rPr>
        <w:t>6</w:t>
      </w:r>
    </w:p>
    <w:p w14:paraId="3F00F14D" w14:textId="7C6A2192" w:rsidR="00F96503" w:rsidRDefault="00E02443" w:rsidP="00F96503">
      <w:pPr>
        <w:spacing w:line="276" w:lineRule="auto"/>
        <w:jc w:val="both"/>
        <w:rPr>
          <w:i/>
          <w:iCs/>
          <w:lang w:val="es-ES_tradnl"/>
        </w:rPr>
      </w:pPr>
      <w:r>
        <w:rPr>
          <w:noProof/>
        </w:rPr>
        <w:drawing>
          <wp:anchor distT="0" distB="0" distL="114300" distR="114300" simplePos="0" relativeHeight="251753472" behindDoc="0" locked="0" layoutInCell="1" allowOverlap="1" wp14:anchorId="49625B1B" wp14:editId="04DD2649">
            <wp:simplePos x="0" y="0"/>
            <wp:positionH relativeFrom="margin">
              <wp:posOffset>-461645</wp:posOffset>
            </wp:positionH>
            <wp:positionV relativeFrom="paragraph">
              <wp:posOffset>306070</wp:posOffset>
            </wp:positionV>
            <wp:extent cx="5943600" cy="2181225"/>
            <wp:effectExtent l="0" t="0" r="0" b="9525"/>
            <wp:wrapNone/>
            <wp:docPr id="16"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943600" cy="2181225"/>
                    </a:xfrm>
                    <a:prstGeom prst="rect">
                      <a:avLst/>
                    </a:prstGeom>
                    <a:noFill/>
                    <a:ln>
                      <a:noFill/>
                    </a:ln>
                  </pic:spPr>
                </pic:pic>
              </a:graphicData>
            </a:graphic>
          </wp:anchor>
        </w:drawing>
      </w:r>
      <w:r w:rsidR="00F96503">
        <w:rPr>
          <w:i/>
          <w:iCs/>
          <w:lang w:val="es-ES_tradnl"/>
        </w:rPr>
        <w:t xml:space="preserve">Facilidad para tomar riesgos calculados </w:t>
      </w:r>
    </w:p>
    <w:p w14:paraId="2235FB9A" w14:textId="4D1D69A1" w:rsidR="00F96503" w:rsidRDefault="00F96503" w:rsidP="00F96503">
      <w:pPr>
        <w:spacing w:line="276" w:lineRule="auto"/>
        <w:jc w:val="both"/>
        <w:rPr>
          <w:lang w:val="es-ES_tradnl"/>
        </w:rPr>
      </w:pPr>
    </w:p>
    <w:p w14:paraId="0C021A9D" w14:textId="0396197B" w:rsidR="00F96503" w:rsidRDefault="00F96503" w:rsidP="00F96503">
      <w:pPr>
        <w:spacing w:line="276" w:lineRule="auto"/>
        <w:jc w:val="both"/>
        <w:rPr>
          <w:lang w:val="es-ES_tradnl"/>
        </w:rPr>
      </w:pPr>
    </w:p>
    <w:p w14:paraId="47C3C071" w14:textId="77777777" w:rsidR="00F96503" w:rsidRDefault="00F96503" w:rsidP="00F96503">
      <w:pPr>
        <w:spacing w:line="276" w:lineRule="auto"/>
        <w:jc w:val="both"/>
        <w:rPr>
          <w:lang w:val="es-ES_tradnl"/>
        </w:rPr>
      </w:pPr>
    </w:p>
    <w:p w14:paraId="3BBA8CDD" w14:textId="77777777" w:rsidR="00F96503" w:rsidRDefault="00F96503" w:rsidP="00F96503">
      <w:pPr>
        <w:spacing w:line="276" w:lineRule="auto"/>
        <w:jc w:val="both"/>
        <w:rPr>
          <w:lang w:val="es-ES_tradnl"/>
        </w:rPr>
      </w:pPr>
    </w:p>
    <w:p w14:paraId="7EBABDA4" w14:textId="77777777" w:rsidR="00F96503" w:rsidRDefault="00F96503" w:rsidP="00F96503">
      <w:pPr>
        <w:spacing w:line="276" w:lineRule="auto"/>
        <w:jc w:val="both"/>
        <w:rPr>
          <w:lang w:val="es-ES_tradnl"/>
        </w:rPr>
      </w:pPr>
    </w:p>
    <w:p w14:paraId="5D0A4818" w14:textId="77777777" w:rsidR="00F96503" w:rsidRDefault="00F96503" w:rsidP="00F96503">
      <w:pPr>
        <w:spacing w:line="276" w:lineRule="auto"/>
        <w:jc w:val="both"/>
        <w:rPr>
          <w:lang w:val="es-ES_tradnl"/>
        </w:rPr>
      </w:pPr>
    </w:p>
    <w:p w14:paraId="6E7CA2F2" w14:textId="77777777" w:rsidR="00F96503" w:rsidRDefault="00F96503" w:rsidP="00F96503">
      <w:pPr>
        <w:spacing w:line="276" w:lineRule="auto"/>
        <w:jc w:val="both"/>
        <w:rPr>
          <w:lang w:val="es-ES_tradnl"/>
        </w:rPr>
      </w:pPr>
    </w:p>
    <w:p w14:paraId="3E842323" w14:textId="77777777" w:rsidR="00F96503" w:rsidRDefault="00F96503" w:rsidP="00F96503">
      <w:pPr>
        <w:spacing w:line="276" w:lineRule="auto"/>
        <w:jc w:val="both"/>
        <w:rPr>
          <w:lang w:val="es-ES_tradnl"/>
        </w:rPr>
      </w:pPr>
    </w:p>
    <w:p w14:paraId="6E44CE0E" w14:textId="77777777" w:rsidR="00F96503" w:rsidRDefault="00F96503" w:rsidP="00F96503">
      <w:pPr>
        <w:spacing w:line="276" w:lineRule="auto"/>
        <w:jc w:val="both"/>
        <w:rPr>
          <w:lang w:val="es-ES_tradnl"/>
        </w:rPr>
      </w:pPr>
    </w:p>
    <w:p w14:paraId="60A1CED8" w14:textId="77777777" w:rsidR="00F96503" w:rsidRDefault="00F96503" w:rsidP="00F96503">
      <w:pPr>
        <w:spacing w:line="276" w:lineRule="auto"/>
        <w:jc w:val="both"/>
        <w:rPr>
          <w:lang w:val="es-ES_tradnl"/>
        </w:rPr>
      </w:pPr>
    </w:p>
    <w:p w14:paraId="3A8913B4" w14:textId="77777777" w:rsidR="00F96503" w:rsidRDefault="00F96503" w:rsidP="00F96503">
      <w:pPr>
        <w:spacing w:line="276" w:lineRule="auto"/>
        <w:jc w:val="both"/>
        <w:rPr>
          <w:lang w:val="es-ES_tradnl"/>
        </w:rPr>
      </w:pPr>
    </w:p>
    <w:p w14:paraId="37C5B50F" w14:textId="77777777" w:rsidR="00F96503" w:rsidRDefault="00F96503" w:rsidP="00F96503">
      <w:pPr>
        <w:spacing w:line="276" w:lineRule="auto"/>
        <w:jc w:val="both"/>
        <w:rPr>
          <w:lang w:val="es-ES_tradnl"/>
        </w:rPr>
      </w:pPr>
    </w:p>
    <w:p w14:paraId="36BFE408" w14:textId="77777777" w:rsidR="00F96503" w:rsidRDefault="00F96503" w:rsidP="00F96503">
      <w:pPr>
        <w:spacing w:line="276" w:lineRule="auto"/>
        <w:jc w:val="both"/>
        <w:rPr>
          <w:lang w:val="es-ES_tradnl"/>
        </w:rPr>
      </w:pPr>
    </w:p>
    <w:p w14:paraId="7A9BC9BD" w14:textId="5A11035B" w:rsidR="00F96503" w:rsidRDefault="00F96503" w:rsidP="00F96503">
      <w:pPr>
        <w:spacing w:line="276" w:lineRule="auto"/>
        <w:jc w:val="both"/>
        <w:rPr>
          <w:lang w:val="es-ES_tradnl"/>
        </w:rPr>
      </w:pPr>
      <w:r w:rsidRPr="00EC212D">
        <w:rPr>
          <w:i/>
          <w:iCs/>
          <w:lang w:val="es-ES_tradnl"/>
        </w:rPr>
        <w:t>Nota</w:t>
      </w:r>
      <w:r>
        <w:rPr>
          <w:lang w:val="es-ES_tradnl"/>
        </w:rPr>
        <w:t xml:space="preserve">: </w:t>
      </w:r>
      <w:r w:rsidR="00A4281D">
        <w:rPr>
          <w:lang w:val="es-ES_tradnl"/>
        </w:rPr>
        <w:t>Elaboración</w:t>
      </w:r>
      <w:r>
        <w:rPr>
          <w:lang w:val="es-ES_tradnl"/>
        </w:rPr>
        <w:t xml:space="preserve"> propia basada en los datos de la encuesta realizada.</w:t>
      </w:r>
    </w:p>
    <w:p w14:paraId="459758C3" w14:textId="77777777" w:rsidR="00F96503" w:rsidRDefault="00F96503" w:rsidP="00F96503">
      <w:pPr>
        <w:spacing w:line="276" w:lineRule="auto"/>
        <w:jc w:val="both"/>
        <w:rPr>
          <w:b/>
          <w:bCs/>
          <w:lang w:val="es-ES_tradnl"/>
        </w:rPr>
      </w:pPr>
    </w:p>
    <w:p w14:paraId="5A35097B" w14:textId="564C10DB" w:rsidR="00F96503" w:rsidRDefault="00F96503" w:rsidP="00F96503">
      <w:pPr>
        <w:spacing w:line="276" w:lineRule="auto"/>
        <w:jc w:val="both"/>
        <w:rPr>
          <w:b/>
          <w:bCs/>
          <w:lang w:val="es-ES_tradnl"/>
        </w:rPr>
      </w:pPr>
      <w:r w:rsidRPr="002A425E">
        <w:rPr>
          <w:b/>
          <w:bCs/>
          <w:lang w:val="es-ES_tradnl"/>
        </w:rPr>
        <w:t xml:space="preserve">Figura </w:t>
      </w:r>
      <w:r w:rsidR="00B73AF3">
        <w:rPr>
          <w:b/>
          <w:bCs/>
          <w:lang w:val="es-ES_tradnl"/>
        </w:rPr>
        <w:t>7</w:t>
      </w:r>
    </w:p>
    <w:p w14:paraId="3FB988F4" w14:textId="7C2B434A" w:rsidR="00F96503" w:rsidRPr="00C12580" w:rsidRDefault="00F96503" w:rsidP="00F96503">
      <w:pPr>
        <w:spacing w:line="276" w:lineRule="auto"/>
        <w:jc w:val="both"/>
        <w:rPr>
          <w:i/>
          <w:iCs/>
          <w:lang w:val="es-ES_tradnl"/>
        </w:rPr>
      </w:pPr>
      <w:r>
        <w:rPr>
          <w:i/>
          <w:iCs/>
          <w:lang w:val="es-ES_tradnl"/>
        </w:rPr>
        <w:t>Sentido de responsabilidad sobre la calidad de los procesos que ejecuta</w:t>
      </w:r>
    </w:p>
    <w:p w14:paraId="4BC7C73D" w14:textId="30A9A1D0" w:rsidR="00F96503" w:rsidRDefault="005721F3" w:rsidP="00F96503">
      <w:pPr>
        <w:spacing w:line="276" w:lineRule="auto"/>
        <w:jc w:val="both"/>
        <w:rPr>
          <w:lang w:val="es-ES_tradnl"/>
        </w:rPr>
      </w:pPr>
      <w:r>
        <w:rPr>
          <w:b/>
          <w:bCs/>
          <w:noProof/>
        </w:rPr>
        <w:drawing>
          <wp:anchor distT="0" distB="0" distL="114300" distR="114300" simplePos="0" relativeHeight="251755520" behindDoc="0" locked="0" layoutInCell="1" allowOverlap="1" wp14:anchorId="2EED908D" wp14:editId="2152F231">
            <wp:simplePos x="0" y="0"/>
            <wp:positionH relativeFrom="column">
              <wp:posOffset>-13447</wp:posOffset>
            </wp:positionH>
            <wp:positionV relativeFrom="paragraph">
              <wp:posOffset>206263</wp:posOffset>
            </wp:positionV>
            <wp:extent cx="5015753" cy="2381250"/>
            <wp:effectExtent l="0" t="0" r="1270" b="0"/>
            <wp:wrapNone/>
            <wp:docPr id="17"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026161" cy="2386191"/>
                    </a:xfrm>
                    <a:prstGeom prst="rect">
                      <a:avLst/>
                    </a:prstGeom>
                    <a:noFill/>
                    <a:ln>
                      <a:noFill/>
                    </a:ln>
                  </pic:spPr>
                </pic:pic>
              </a:graphicData>
            </a:graphic>
            <wp14:sizeRelH relativeFrom="margin">
              <wp14:pctWidth>0</wp14:pctWidth>
            </wp14:sizeRelH>
          </wp:anchor>
        </w:drawing>
      </w:r>
    </w:p>
    <w:p w14:paraId="4A335DC1" w14:textId="4F5FFE3F" w:rsidR="00F96503" w:rsidRDefault="00F96503" w:rsidP="00F96503">
      <w:pPr>
        <w:spacing w:line="276" w:lineRule="auto"/>
        <w:jc w:val="both"/>
        <w:rPr>
          <w:lang w:val="es-ES_tradnl"/>
        </w:rPr>
      </w:pPr>
    </w:p>
    <w:p w14:paraId="2FA092DA" w14:textId="77777777" w:rsidR="00F96503" w:rsidRDefault="00F96503" w:rsidP="00F96503">
      <w:pPr>
        <w:spacing w:line="276" w:lineRule="auto"/>
        <w:jc w:val="both"/>
        <w:rPr>
          <w:lang w:val="es-ES_tradnl"/>
        </w:rPr>
      </w:pPr>
    </w:p>
    <w:p w14:paraId="3E2E7197" w14:textId="77777777" w:rsidR="00F96503" w:rsidRDefault="00F96503" w:rsidP="00F96503">
      <w:pPr>
        <w:spacing w:line="276" w:lineRule="auto"/>
        <w:jc w:val="both"/>
        <w:rPr>
          <w:lang w:val="es-ES_tradnl"/>
        </w:rPr>
      </w:pPr>
    </w:p>
    <w:p w14:paraId="16C870C5" w14:textId="77777777" w:rsidR="00F96503" w:rsidRDefault="00F96503" w:rsidP="00F96503">
      <w:pPr>
        <w:spacing w:line="276" w:lineRule="auto"/>
        <w:jc w:val="both"/>
        <w:rPr>
          <w:lang w:val="es-ES_tradnl"/>
        </w:rPr>
      </w:pPr>
    </w:p>
    <w:p w14:paraId="229AF0E9" w14:textId="77777777" w:rsidR="00F96503" w:rsidRDefault="00F96503" w:rsidP="00F96503">
      <w:pPr>
        <w:spacing w:line="276" w:lineRule="auto"/>
        <w:jc w:val="both"/>
        <w:rPr>
          <w:lang w:val="es-ES_tradnl"/>
        </w:rPr>
      </w:pPr>
    </w:p>
    <w:p w14:paraId="2D18EF17" w14:textId="77777777" w:rsidR="00F96503" w:rsidRDefault="00F96503" w:rsidP="00F96503">
      <w:pPr>
        <w:spacing w:line="276" w:lineRule="auto"/>
        <w:jc w:val="both"/>
        <w:rPr>
          <w:lang w:val="es-ES_tradnl"/>
        </w:rPr>
      </w:pPr>
    </w:p>
    <w:p w14:paraId="30991408" w14:textId="77777777" w:rsidR="00F96503" w:rsidRDefault="00F96503" w:rsidP="00F96503">
      <w:pPr>
        <w:spacing w:line="276" w:lineRule="auto"/>
        <w:jc w:val="both"/>
        <w:rPr>
          <w:lang w:val="es-ES_tradnl"/>
        </w:rPr>
      </w:pPr>
    </w:p>
    <w:p w14:paraId="7BA2461A" w14:textId="77777777" w:rsidR="00F96503" w:rsidRDefault="00F96503" w:rsidP="00F96503">
      <w:pPr>
        <w:spacing w:line="276" w:lineRule="auto"/>
        <w:jc w:val="both"/>
        <w:rPr>
          <w:lang w:val="es-ES_tradnl"/>
        </w:rPr>
      </w:pPr>
    </w:p>
    <w:p w14:paraId="1B68536D" w14:textId="3E3D578C" w:rsidR="00F96503" w:rsidRDefault="00F96503" w:rsidP="00F96503">
      <w:pPr>
        <w:spacing w:line="276" w:lineRule="auto"/>
        <w:jc w:val="both"/>
        <w:rPr>
          <w:lang w:val="es-ES_tradnl"/>
        </w:rPr>
      </w:pPr>
    </w:p>
    <w:p w14:paraId="52546AE7" w14:textId="77777777" w:rsidR="003F21AD" w:rsidRDefault="003F21AD" w:rsidP="00F96503">
      <w:pPr>
        <w:spacing w:line="276" w:lineRule="auto"/>
        <w:jc w:val="both"/>
        <w:rPr>
          <w:lang w:val="es-ES_tradnl"/>
        </w:rPr>
      </w:pPr>
    </w:p>
    <w:p w14:paraId="0C55395E" w14:textId="77777777" w:rsidR="00F96503" w:rsidRDefault="00F96503" w:rsidP="00F96503">
      <w:pPr>
        <w:spacing w:line="276" w:lineRule="auto"/>
        <w:jc w:val="both"/>
        <w:rPr>
          <w:lang w:val="es-ES_tradnl"/>
        </w:rPr>
      </w:pPr>
    </w:p>
    <w:p w14:paraId="3C868A8A" w14:textId="77777777" w:rsidR="00F96503" w:rsidRDefault="00F96503" w:rsidP="00F96503">
      <w:pPr>
        <w:spacing w:line="276" w:lineRule="auto"/>
        <w:jc w:val="both"/>
        <w:rPr>
          <w:lang w:val="es-ES_tradnl"/>
        </w:rPr>
      </w:pPr>
    </w:p>
    <w:p w14:paraId="107D9D3D" w14:textId="6361E93B" w:rsidR="00F96503" w:rsidRDefault="00F96503" w:rsidP="00F96503">
      <w:pPr>
        <w:spacing w:line="276" w:lineRule="auto"/>
        <w:jc w:val="both"/>
        <w:rPr>
          <w:lang w:val="es-ES_tradnl"/>
        </w:rPr>
      </w:pPr>
      <w:r w:rsidRPr="00EC212D">
        <w:rPr>
          <w:i/>
          <w:iCs/>
          <w:lang w:val="es-ES_tradnl"/>
        </w:rPr>
        <w:t>Nota</w:t>
      </w:r>
      <w:r>
        <w:rPr>
          <w:lang w:val="es-ES_tradnl"/>
        </w:rPr>
        <w:t>: Elaboración propia basada en los datos de la encuesta realizada.</w:t>
      </w:r>
    </w:p>
    <w:p w14:paraId="643ACF99" w14:textId="77777777" w:rsidR="00F96503" w:rsidRDefault="00F96503" w:rsidP="00F96503">
      <w:pPr>
        <w:spacing w:line="276" w:lineRule="auto"/>
        <w:jc w:val="both"/>
        <w:rPr>
          <w:lang w:val="es-ES_tradnl"/>
        </w:rPr>
      </w:pPr>
    </w:p>
    <w:p w14:paraId="3F3B1D57" w14:textId="52BA8F1C" w:rsidR="00F96503" w:rsidRDefault="00F96503" w:rsidP="00F96503">
      <w:pPr>
        <w:spacing w:line="276" w:lineRule="auto"/>
        <w:jc w:val="both"/>
        <w:rPr>
          <w:lang w:val="es-ES_tradnl"/>
        </w:rPr>
      </w:pPr>
      <w:r>
        <w:rPr>
          <w:lang w:val="es-ES_tradnl"/>
        </w:rPr>
        <w:lastRenderedPageBreak/>
        <w:tab/>
      </w:r>
      <w:r w:rsidR="00486714">
        <w:rPr>
          <w:lang w:val="es-ES_tradnl"/>
        </w:rPr>
        <w:t xml:space="preserve">La mayoría de los encuestados considera que la retroalimentación que recibe </w:t>
      </w:r>
      <w:r>
        <w:rPr>
          <w:lang w:val="es-ES_tradnl"/>
        </w:rPr>
        <w:t>es deficiente, ausente</w:t>
      </w:r>
      <w:r w:rsidR="00724D17">
        <w:rPr>
          <w:lang w:val="es-ES_tradnl"/>
        </w:rPr>
        <w:t>,</w:t>
      </w:r>
      <w:r>
        <w:rPr>
          <w:lang w:val="es-ES_tradnl"/>
        </w:rPr>
        <w:t xml:space="preserve"> o solamente enfocada en mejorar su desempeño</w:t>
      </w:r>
      <w:r w:rsidR="002D2889">
        <w:rPr>
          <w:lang w:val="es-ES_tradnl"/>
        </w:rPr>
        <w:t xml:space="preserve"> (ver </w:t>
      </w:r>
      <w:r w:rsidR="00A4281D">
        <w:rPr>
          <w:lang w:val="es-ES_tradnl"/>
        </w:rPr>
        <w:t>F</w:t>
      </w:r>
      <w:r w:rsidR="002D2889">
        <w:rPr>
          <w:lang w:val="es-ES_tradnl"/>
        </w:rPr>
        <w:t>igura 8)</w:t>
      </w:r>
      <w:r>
        <w:rPr>
          <w:lang w:val="es-ES_tradnl"/>
        </w:rPr>
        <w:t xml:space="preserve">. </w:t>
      </w:r>
    </w:p>
    <w:p w14:paraId="59E156A4" w14:textId="77777777" w:rsidR="00F96503" w:rsidRDefault="00F96503" w:rsidP="00F96503">
      <w:pPr>
        <w:spacing w:line="276" w:lineRule="auto"/>
        <w:jc w:val="both"/>
        <w:rPr>
          <w:lang w:val="es-ES_tradnl"/>
        </w:rPr>
      </w:pPr>
    </w:p>
    <w:p w14:paraId="34C5A8B9" w14:textId="553B9186" w:rsidR="00F96503" w:rsidRDefault="00F96503" w:rsidP="00F96503">
      <w:pPr>
        <w:spacing w:line="276" w:lineRule="auto"/>
        <w:jc w:val="both"/>
        <w:rPr>
          <w:b/>
          <w:bCs/>
          <w:lang w:val="es-ES_tradnl"/>
        </w:rPr>
      </w:pPr>
      <w:r w:rsidRPr="002A425E">
        <w:rPr>
          <w:b/>
          <w:bCs/>
          <w:lang w:val="es-ES_tradnl"/>
        </w:rPr>
        <w:t xml:space="preserve">Figura </w:t>
      </w:r>
      <w:r w:rsidR="0054112A">
        <w:rPr>
          <w:b/>
          <w:bCs/>
          <w:lang w:val="es-ES_tradnl"/>
        </w:rPr>
        <w:t>8</w:t>
      </w:r>
    </w:p>
    <w:p w14:paraId="1DE67E33" w14:textId="77777777" w:rsidR="00F96503" w:rsidRPr="00C12580" w:rsidRDefault="00F96503" w:rsidP="00F96503">
      <w:pPr>
        <w:spacing w:line="276" w:lineRule="auto"/>
        <w:jc w:val="both"/>
        <w:rPr>
          <w:lang w:val="es-ES_tradnl"/>
        </w:rPr>
      </w:pPr>
      <w:r>
        <w:rPr>
          <w:i/>
          <w:iCs/>
          <w:lang w:val="es-ES_tradnl"/>
        </w:rPr>
        <w:t xml:space="preserve">Percepción general cuando recibe retroalimentación de su jefe directo. </w:t>
      </w:r>
    </w:p>
    <w:p w14:paraId="2E843ED3" w14:textId="77777777" w:rsidR="00F96503" w:rsidRDefault="00F96503" w:rsidP="00F96503">
      <w:pPr>
        <w:spacing w:line="276" w:lineRule="auto"/>
        <w:jc w:val="both"/>
        <w:rPr>
          <w:lang w:val="es-ES_tradnl"/>
        </w:rPr>
      </w:pPr>
      <w:r>
        <w:rPr>
          <w:noProof/>
          <w:lang w:val="es-ES_tradnl"/>
        </w:rPr>
        <w:drawing>
          <wp:anchor distT="0" distB="0" distL="114300" distR="114300" simplePos="0" relativeHeight="251730944" behindDoc="0" locked="0" layoutInCell="1" allowOverlap="1" wp14:anchorId="42F9CBFA" wp14:editId="04131728">
            <wp:simplePos x="0" y="0"/>
            <wp:positionH relativeFrom="column">
              <wp:posOffset>-522968</wp:posOffset>
            </wp:positionH>
            <wp:positionV relativeFrom="paragraph">
              <wp:posOffset>245110</wp:posOffset>
            </wp:positionV>
            <wp:extent cx="6492418" cy="4238172"/>
            <wp:effectExtent l="0" t="0" r="0" b="3810"/>
            <wp:wrapNone/>
            <wp:docPr id="24" name="Imagen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Imagen 24"/>
                    <pic:cNvPicPr/>
                  </pic:nvPicPr>
                  <pic:blipFill>
                    <a:blip r:embed="rId20">
                      <a:extLst>
                        <a:ext uri="{28A0092B-C50C-407E-A947-70E740481C1C}">
                          <a14:useLocalDpi xmlns:a14="http://schemas.microsoft.com/office/drawing/2010/main" val="0"/>
                        </a:ext>
                      </a:extLst>
                    </a:blip>
                    <a:stretch>
                      <a:fillRect/>
                    </a:stretch>
                  </pic:blipFill>
                  <pic:spPr>
                    <a:xfrm>
                      <a:off x="0" y="0"/>
                      <a:ext cx="6492418" cy="4238172"/>
                    </a:xfrm>
                    <a:prstGeom prst="rect">
                      <a:avLst/>
                    </a:prstGeom>
                  </pic:spPr>
                </pic:pic>
              </a:graphicData>
            </a:graphic>
            <wp14:sizeRelH relativeFrom="page">
              <wp14:pctWidth>0</wp14:pctWidth>
            </wp14:sizeRelH>
            <wp14:sizeRelV relativeFrom="page">
              <wp14:pctHeight>0</wp14:pctHeight>
            </wp14:sizeRelV>
          </wp:anchor>
        </w:drawing>
      </w:r>
    </w:p>
    <w:p w14:paraId="226AE564" w14:textId="77777777" w:rsidR="00F96503" w:rsidRDefault="00F96503" w:rsidP="00F96503">
      <w:pPr>
        <w:spacing w:line="276" w:lineRule="auto"/>
        <w:jc w:val="both"/>
        <w:rPr>
          <w:lang w:val="es-ES_tradnl"/>
        </w:rPr>
      </w:pPr>
    </w:p>
    <w:p w14:paraId="79EF04C4" w14:textId="77777777" w:rsidR="00F96503" w:rsidRDefault="00F96503" w:rsidP="00F96503">
      <w:pPr>
        <w:spacing w:line="276" w:lineRule="auto"/>
        <w:jc w:val="both"/>
        <w:rPr>
          <w:lang w:val="es-ES_tradnl"/>
        </w:rPr>
      </w:pPr>
    </w:p>
    <w:p w14:paraId="6196D26E" w14:textId="77777777" w:rsidR="00F96503" w:rsidRDefault="00F96503" w:rsidP="00F96503">
      <w:pPr>
        <w:spacing w:line="276" w:lineRule="auto"/>
        <w:jc w:val="both"/>
        <w:rPr>
          <w:lang w:val="es-ES_tradnl"/>
        </w:rPr>
      </w:pPr>
    </w:p>
    <w:p w14:paraId="7213B048" w14:textId="77777777" w:rsidR="00F96503" w:rsidRDefault="00F96503" w:rsidP="00F96503">
      <w:pPr>
        <w:spacing w:line="276" w:lineRule="auto"/>
        <w:jc w:val="both"/>
        <w:rPr>
          <w:lang w:val="es-ES_tradnl"/>
        </w:rPr>
      </w:pPr>
    </w:p>
    <w:p w14:paraId="785EB0B1" w14:textId="77777777" w:rsidR="00F96503" w:rsidRDefault="00F96503" w:rsidP="00F96503">
      <w:pPr>
        <w:spacing w:line="276" w:lineRule="auto"/>
        <w:jc w:val="both"/>
        <w:rPr>
          <w:lang w:val="es-ES_tradnl"/>
        </w:rPr>
      </w:pPr>
    </w:p>
    <w:p w14:paraId="63AD5DED" w14:textId="77777777" w:rsidR="00F96503" w:rsidRDefault="00F96503" w:rsidP="00F96503">
      <w:pPr>
        <w:spacing w:line="276" w:lineRule="auto"/>
        <w:jc w:val="both"/>
        <w:rPr>
          <w:lang w:val="es-ES_tradnl"/>
        </w:rPr>
      </w:pPr>
    </w:p>
    <w:p w14:paraId="0CF92F08" w14:textId="77777777" w:rsidR="00F96503" w:rsidRDefault="00F96503" w:rsidP="00F96503">
      <w:pPr>
        <w:spacing w:line="276" w:lineRule="auto"/>
        <w:jc w:val="both"/>
        <w:rPr>
          <w:lang w:val="es-ES_tradnl"/>
        </w:rPr>
      </w:pPr>
    </w:p>
    <w:p w14:paraId="4E8E08E4" w14:textId="77777777" w:rsidR="00F96503" w:rsidRDefault="00F96503" w:rsidP="00F96503">
      <w:pPr>
        <w:spacing w:line="276" w:lineRule="auto"/>
        <w:jc w:val="both"/>
        <w:rPr>
          <w:lang w:val="es-ES_tradnl"/>
        </w:rPr>
      </w:pPr>
    </w:p>
    <w:p w14:paraId="39F7FB81" w14:textId="77777777" w:rsidR="00F96503" w:rsidRDefault="00F96503" w:rsidP="00F96503">
      <w:pPr>
        <w:spacing w:line="276" w:lineRule="auto"/>
        <w:jc w:val="both"/>
        <w:rPr>
          <w:lang w:val="es-ES_tradnl"/>
        </w:rPr>
      </w:pPr>
    </w:p>
    <w:p w14:paraId="7978542F" w14:textId="77777777" w:rsidR="00F96503" w:rsidRDefault="00F96503" w:rsidP="00F96503">
      <w:pPr>
        <w:spacing w:line="276" w:lineRule="auto"/>
        <w:jc w:val="both"/>
        <w:rPr>
          <w:lang w:val="es-ES_tradnl"/>
        </w:rPr>
      </w:pPr>
    </w:p>
    <w:p w14:paraId="1842847D" w14:textId="77777777" w:rsidR="00F96503" w:rsidRDefault="00F96503" w:rsidP="00F96503">
      <w:pPr>
        <w:spacing w:line="276" w:lineRule="auto"/>
        <w:jc w:val="both"/>
        <w:rPr>
          <w:lang w:val="es-ES_tradnl"/>
        </w:rPr>
      </w:pPr>
    </w:p>
    <w:p w14:paraId="4AE17B2A" w14:textId="77777777" w:rsidR="00F96503" w:rsidRDefault="00F96503" w:rsidP="00F96503">
      <w:pPr>
        <w:spacing w:line="276" w:lineRule="auto"/>
        <w:jc w:val="both"/>
        <w:rPr>
          <w:lang w:val="es-ES_tradnl"/>
        </w:rPr>
      </w:pPr>
    </w:p>
    <w:p w14:paraId="473EC63C" w14:textId="77777777" w:rsidR="00F96503" w:rsidRDefault="00F96503" w:rsidP="00F96503">
      <w:pPr>
        <w:spacing w:line="276" w:lineRule="auto"/>
        <w:jc w:val="both"/>
        <w:rPr>
          <w:lang w:val="es-ES_tradnl"/>
        </w:rPr>
      </w:pPr>
    </w:p>
    <w:p w14:paraId="4E47CCAE" w14:textId="77777777" w:rsidR="00F96503" w:rsidRDefault="00F96503" w:rsidP="00F96503">
      <w:pPr>
        <w:spacing w:line="276" w:lineRule="auto"/>
        <w:jc w:val="both"/>
        <w:rPr>
          <w:lang w:val="es-ES_tradnl"/>
        </w:rPr>
      </w:pPr>
    </w:p>
    <w:p w14:paraId="338403BB" w14:textId="77777777" w:rsidR="00F96503" w:rsidRDefault="00F96503" w:rsidP="00F96503">
      <w:pPr>
        <w:spacing w:line="276" w:lineRule="auto"/>
        <w:jc w:val="both"/>
        <w:rPr>
          <w:lang w:val="es-ES_tradnl"/>
        </w:rPr>
      </w:pPr>
    </w:p>
    <w:p w14:paraId="6A8FF293" w14:textId="77777777" w:rsidR="00F96503" w:rsidRDefault="00F96503" w:rsidP="00F96503">
      <w:pPr>
        <w:spacing w:line="276" w:lineRule="auto"/>
        <w:jc w:val="both"/>
        <w:rPr>
          <w:lang w:val="es-ES_tradnl"/>
        </w:rPr>
      </w:pPr>
    </w:p>
    <w:p w14:paraId="2F59E2D8" w14:textId="77777777" w:rsidR="00F96503" w:rsidRDefault="00F96503" w:rsidP="00F96503">
      <w:pPr>
        <w:spacing w:line="276" w:lineRule="auto"/>
        <w:jc w:val="both"/>
        <w:rPr>
          <w:lang w:val="es-ES_tradnl"/>
        </w:rPr>
      </w:pPr>
    </w:p>
    <w:p w14:paraId="26605276" w14:textId="77777777" w:rsidR="00F96503" w:rsidRDefault="00F96503" w:rsidP="00F96503">
      <w:pPr>
        <w:spacing w:line="276" w:lineRule="auto"/>
        <w:jc w:val="both"/>
        <w:rPr>
          <w:lang w:val="es-ES_tradnl"/>
        </w:rPr>
      </w:pPr>
    </w:p>
    <w:p w14:paraId="5848321C" w14:textId="77777777" w:rsidR="00F96503" w:rsidRDefault="00F96503" w:rsidP="00F96503">
      <w:pPr>
        <w:spacing w:line="276" w:lineRule="auto"/>
        <w:jc w:val="both"/>
        <w:rPr>
          <w:lang w:val="es-ES_tradnl"/>
        </w:rPr>
      </w:pPr>
    </w:p>
    <w:p w14:paraId="64B753AE" w14:textId="77777777" w:rsidR="00F96503" w:rsidRDefault="00F96503" w:rsidP="00F96503">
      <w:pPr>
        <w:spacing w:line="276" w:lineRule="auto"/>
        <w:jc w:val="both"/>
        <w:rPr>
          <w:lang w:val="es-ES_tradnl"/>
        </w:rPr>
      </w:pPr>
    </w:p>
    <w:p w14:paraId="68122F8C" w14:textId="77777777" w:rsidR="00F96503" w:rsidRDefault="00F96503" w:rsidP="00F96503">
      <w:pPr>
        <w:spacing w:line="276" w:lineRule="auto"/>
        <w:jc w:val="both"/>
        <w:rPr>
          <w:lang w:val="es-ES_tradnl"/>
        </w:rPr>
      </w:pPr>
    </w:p>
    <w:p w14:paraId="1CB6F8EF" w14:textId="77777777" w:rsidR="00F96503" w:rsidRDefault="00F96503" w:rsidP="00F96503">
      <w:pPr>
        <w:spacing w:line="276" w:lineRule="auto"/>
        <w:jc w:val="both"/>
        <w:rPr>
          <w:lang w:val="es-ES_tradnl"/>
        </w:rPr>
      </w:pPr>
    </w:p>
    <w:p w14:paraId="3278B1F5" w14:textId="77777777" w:rsidR="00F96503" w:rsidRDefault="00F96503" w:rsidP="00F96503">
      <w:pPr>
        <w:spacing w:line="276" w:lineRule="auto"/>
        <w:jc w:val="both"/>
        <w:rPr>
          <w:lang w:val="es-ES_tradnl"/>
        </w:rPr>
      </w:pPr>
    </w:p>
    <w:p w14:paraId="5B4FC245" w14:textId="77777777" w:rsidR="00F96503" w:rsidRDefault="00F96503" w:rsidP="00F96503">
      <w:pPr>
        <w:spacing w:line="276" w:lineRule="auto"/>
        <w:jc w:val="both"/>
        <w:rPr>
          <w:lang w:val="es-ES_tradnl"/>
        </w:rPr>
      </w:pPr>
      <w:r w:rsidRPr="00EC212D">
        <w:rPr>
          <w:i/>
          <w:iCs/>
          <w:lang w:val="es-ES_tradnl"/>
        </w:rPr>
        <w:t>Nota</w:t>
      </w:r>
      <w:r>
        <w:rPr>
          <w:lang w:val="es-ES_tradnl"/>
        </w:rPr>
        <w:t>: Elaboración propia basada en los datos de la encuesta realizada.</w:t>
      </w:r>
    </w:p>
    <w:p w14:paraId="1DDCA8BC" w14:textId="77777777" w:rsidR="00F96503" w:rsidRDefault="00F96503" w:rsidP="00F96503">
      <w:pPr>
        <w:spacing w:line="276" w:lineRule="auto"/>
        <w:jc w:val="both"/>
        <w:rPr>
          <w:lang w:val="es-ES_tradnl"/>
        </w:rPr>
      </w:pPr>
    </w:p>
    <w:p w14:paraId="3541FBB4" w14:textId="77777777" w:rsidR="00F96503" w:rsidRDefault="00F96503" w:rsidP="00F96503">
      <w:pPr>
        <w:spacing w:line="276" w:lineRule="auto"/>
        <w:jc w:val="both"/>
        <w:rPr>
          <w:lang w:val="es-ES_tradnl"/>
        </w:rPr>
      </w:pPr>
    </w:p>
    <w:p w14:paraId="3F620634" w14:textId="77777777" w:rsidR="00F96503" w:rsidRDefault="00F96503" w:rsidP="00F96503">
      <w:pPr>
        <w:spacing w:line="276" w:lineRule="auto"/>
        <w:jc w:val="both"/>
        <w:rPr>
          <w:lang w:val="es-ES_tradnl"/>
        </w:rPr>
      </w:pPr>
    </w:p>
    <w:p w14:paraId="2E94BC41" w14:textId="77777777" w:rsidR="00F96503" w:rsidRDefault="00F96503" w:rsidP="00F96503">
      <w:pPr>
        <w:spacing w:line="276" w:lineRule="auto"/>
        <w:jc w:val="both"/>
        <w:rPr>
          <w:lang w:val="es-ES_tradnl"/>
        </w:rPr>
      </w:pPr>
    </w:p>
    <w:p w14:paraId="1B06C868" w14:textId="77777777" w:rsidR="00F96503" w:rsidRDefault="00F96503" w:rsidP="00F96503">
      <w:pPr>
        <w:spacing w:line="276" w:lineRule="auto"/>
        <w:jc w:val="both"/>
        <w:rPr>
          <w:lang w:val="es-ES_tradnl"/>
        </w:rPr>
      </w:pPr>
    </w:p>
    <w:p w14:paraId="6E42F97F" w14:textId="77777777" w:rsidR="00F96503" w:rsidRDefault="00F96503" w:rsidP="00F96503">
      <w:pPr>
        <w:spacing w:line="276" w:lineRule="auto"/>
        <w:jc w:val="both"/>
        <w:rPr>
          <w:lang w:val="es-ES_tradnl"/>
        </w:rPr>
      </w:pPr>
    </w:p>
    <w:p w14:paraId="1A6A746D" w14:textId="77777777" w:rsidR="00F96503" w:rsidRDefault="00F96503" w:rsidP="00F96503">
      <w:pPr>
        <w:spacing w:line="276" w:lineRule="auto"/>
        <w:jc w:val="both"/>
        <w:rPr>
          <w:lang w:val="es-ES_tradnl"/>
        </w:rPr>
      </w:pPr>
    </w:p>
    <w:p w14:paraId="010133AC" w14:textId="77777777" w:rsidR="00F96503" w:rsidRDefault="00F96503" w:rsidP="00F96503">
      <w:pPr>
        <w:spacing w:line="276" w:lineRule="auto"/>
        <w:jc w:val="both"/>
        <w:rPr>
          <w:lang w:val="es-ES_tradnl"/>
        </w:rPr>
      </w:pPr>
    </w:p>
    <w:p w14:paraId="2627F832" w14:textId="4BC2A4FA" w:rsidR="00F96503" w:rsidRDefault="00F96503" w:rsidP="00F96503">
      <w:pPr>
        <w:spacing w:line="276" w:lineRule="auto"/>
        <w:jc w:val="both"/>
        <w:rPr>
          <w:lang w:val="es-ES_tradnl"/>
        </w:rPr>
      </w:pPr>
      <w:r>
        <w:rPr>
          <w:lang w:val="es-ES_tradnl"/>
        </w:rPr>
        <w:lastRenderedPageBreak/>
        <w:tab/>
      </w:r>
      <w:r w:rsidRPr="001F5B5B">
        <w:rPr>
          <w:lang w:val="es-ES_tradnl"/>
        </w:rPr>
        <w:t>El 75</w:t>
      </w:r>
      <w:r w:rsidR="00A4281D">
        <w:rPr>
          <w:lang w:val="es-ES_tradnl"/>
        </w:rPr>
        <w:t xml:space="preserve"> </w:t>
      </w:r>
      <w:r w:rsidRPr="001F5B5B">
        <w:rPr>
          <w:lang w:val="es-ES_tradnl"/>
        </w:rPr>
        <w:t xml:space="preserve">% </w:t>
      </w:r>
      <w:r w:rsidR="00A04F7B" w:rsidRPr="001F5B5B">
        <w:rPr>
          <w:lang w:val="es-ES_tradnl"/>
        </w:rPr>
        <w:t>de los encuestados</w:t>
      </w:r>
      <w:r w:rsidR="00A04F7B">
        <w:rPr>
          <w:lang w:val="es-ES_tradnl"/>
        </w:rPr>
        <w:t xml:space="preserve"> </w:t>
      </w:r>
      <w:r>
        <w:rPr>
          <w:lang w:val="es-ES_tradnl"/>
        </w:rPr>
        <w:t xml:space="preserve">considera que la comunicación en la organización no es </w:t>
      </w:r>
      <w:r w:rsidR="009271E7">
        <w:rPr>
          <w:lang w:val="es-ES_tradnl"/>
        </w:rPr>
        <w:t>fluida</w:t>
      </w:r>
      <w:r>
        <w:rPr>
          <w:lang w:val="es-ES_tradnl"/>
        </w:rPr>
        <w:t xml:space="preserve"> ni eficiente. Al mismo tiempo, el 78</w:t>
      </w:r>
      <w:r w:rsidR="00A4281D">
        <w:rPr>
          <w:lang w:val="es-ES_tradnl"/>
        </w:rPr>
        <w:t xml:space="preserve"> </w:t>
      </w:r>
      <w:r>
        <w:rPr>
          <w:lang w:val="es-ES_tradnl"/>
        </w:rPr>
        <w:t>% menciona que en la empresa sus líderes se encuentran organizados en una jerarquía definida</w:t>
      </w:r>
      <w:r w:rsidR="007B76C1">
        <w:rPr>
          <w:lang w:val="es-ES_tradnl"/>
        </w:rPr>
        <w:t xml:space="preserve"> </w:t>
      </w:r>
      <w:r>
        <w:rPr>
          <w:lang w:val="es-ES_tradnl"/>
        </w:rPr>
        <w:t xml:space="preserve">(ver </w:t>
      </w:r>
      <w:r w:rsidR="00A4281D">
        <w:rPr>
          <w:lang w:val="es-ES_tradnl"/>
        </w:rPr>
        <w:t>F</w:t>
      </w:r>
      <w:r w:rsidR="00834A3B">
        <w:rPr>
          <w:lang w:val="es-ES_tradnl"/>
        </w:rPr>
        <w:t>iguras 9</w:t>
      </w:r>
      <w:r>
        <w:rPr>
          <w:lang w:val="es-ES_tradnl"/>
        </w:rPr>
        <w:t xml:space="preserve"> y 1</w:t>
      </w:r>
      <w:r w:rsidR="00A04F7B">
        <w:rPr>
          <w:lang w:val="es-ES_tradnl"/>
        </w:rPr>
        <w:t>0</w:t>
      </w:r>
      <w:r>
        <w:rPr>
          <w:lang w:val="es-ES_tradnl"/>
        </w:rPr>
        <w:t xml:space="preserve">). </w:t>
      </w:r>
    </w:p>
    <w:p w14:paraId="66695E2B" w14:textId="77777777" w:rsidR="00F96503" w:rsidRDefault="00F96503" w:rsidP="00F96503">
      <w:pPr>
        <w:spacing w:line="276" w:lineRule="auto"/>
        <w:jc w:val="both"/>
        <w:rPr>
          <w:lang w:val="es-ES_tradnl"/>
        </w:rPr>
      </w:pPr>
    </w:p>
    <w:p w14:paraId="734E9250" w14:textId="1B7E203B" w:rsidR="00F96503" w:rsidRDefault="00F96503" w:rsidP="00F96503">
      <w:pPr>
        <w:spacing w:line="276" w:lineRule="auto"/>
        <w:jc w:val="both"/>
        <w:rPr>
          <w:b/>
          <w:bCs/>
          <w:lang w:val="es-ES_tradnl"/>
        </w:rPr>
      </w:pPr>
      <w:r w:rsidRPr="002A425E">
        <w:rPr>
          <w:b/>
          <w:bCs/>
          <w:lang w:val="es-ES_tradnl"/>
        </w:rPr>
        <w:t xml:space="preserve">Figura </w:t>
      </w:r>
      <w:r w:rsidR="0054112A">
        <w:rPr>
          <w:b/>
          <w:bCs/>
          <w:lang w:val="es-ES_tradnl"/>
        </w:rPr>
        <w:t>9</w:t>
      </w:r>
    </w:p>
    <w:p w14:paraId="285004CB" w14:textId="4E1F0FB6" w:rsidR="00F96503" w:rsidRDefault="00F96503" w:rsidP="00F96503">
      <w:pPr>
        <w:spacing w:line="276" w:lineRule="auto"/>
        <w:jc w:val="both"/>
        <w:rPr>
          <w:i/>
          <w:iCs/>
          <w:lang w:val="es-ES_tradnl"/>
        </w:rPr>
      </w:pPr>
      <w:r>
        <w:rPr>
          <w:i/>
          <w:iCs/>
          <w:lang w:val="es-ES_tradnl"/>
        </w:rPr>
        <w:t>Apreciación sobre fluidez y eficiencia de la comunicación en la organización</w:t>
      </w:r>
    </w:p>
    <w:p w14:paraId="20D4B1CB" w14:textId="740EB1D0" w:rsidR="00F96503" w:rsidRDefault="005721F3" w:rsidP="00F96503">
      <w:pPr>
        <w:spacing w:line="276" w:lineRule="auto"/>
        <w:jc w:val="both"/>
        <w:rPr>
          <w:lang w:val="es-ES_tradnl"/>
        </w:rPr>
      </w:pPr>
      <w:r>
        <w:rPr>
          <w:b/>
          <w:bCs/>
          <w:noProof/>
        </w:rPr>
        <w:drawing>
          <wp:anchor distT="0" distB="0" distL="114300" distR="114300" simplePos="0" relativeHeight="251757568" behindDoc="0" locked="0" layoutInCell="1" allowOverlap="1" wp14:anchorId="7A494423" wp14:editId="0C1A92C8">
            <wp:simplePos x="0" y="0"/>
            <wp:positionH relativeFrom="column">
              <wp:posOffset>-317240</wp:posOffset>
            </wp:positionH>
            <wp:positionV relativeFrom="paragraph">
              <wp:posOffset>209213</wp:posOffset>
            </wp:positionV>
            <wp:extent cx="5449078" cy="2190750"/>
            <wp:effectExtent l="0" t="0" r="0" b="0"/>
            <wp:wrapNone/>
            <wp:docPr id="19"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5451569" cy="2191752"/>
                    </a:xfrm>
                    <a:prstGeom prst="rect">
                      <a:avLst/>
                    </a:prstGeom>
                    <a:noFill/>
                    <a:ln>
                      <a:noFill/>
                    </a:ln>
                  </pic:spPr>
                </pic:pic>
              </a:graphicData>
            </a:graphic>
            <wp14:sizeRelH relativeFrom="margin">
              <wp14:pctWidth>0</wp14:pctWidth>
            </wp14:sizeRelH>
          </wp:anchor>
        </w:drawing>
      </w:r>
    </w:p>
    <w:p w14:paraId="1AB58E9E" w14:textId="3380ECF1" w:rsidR="00F96503" w:rsidRDefault="00F96503" w:rsidP="00F96503">
      <w:pPr>
        <w:spacing w:line="276" w:lineRule="auto"/>
        <w:jc w:val="both"/>
        <w:rPr>
          <w:lang w:val="es-ES_tradnl"/>
        </w:rPr>
      </w:pPr>
    </w:p>
    <w:p w14:paraId="422CFD05" w14:textId="77777777" w:rsidR="00F96503" w:rsidRDefault="00F96503" w:rsidP="00F96503">
      <w:pPr>
        <w:spacing w:line="276" w:lineRule="auto"/>
        <w:jc w:val="both"/>
        <w:rPr>
          <w:lang w:val="es-ES_tradnl"/>
        </w:rPr>
      </w:pPr>
    </w:p>
    <w:p w14:paraId="52F37671" w14:textId="77777777" w:rsidR="00F96503" w:rsidRDefault="00F96503" w:rsidP="00F96503">
      <w:pPr>
        <w:spacing w:line="276" w:lineRule="auto"/>
        <w:jc w:val="both"/>
        <w:rPr>
          <w:lang w:val="es-ES_tradnl"/>
        </w:rPr>
      </w:pPr>
    </w:p>
    <w:p w14:paraId="6113ADC8" w14:textId="77777777" w:rsidR="00F96503" w:rsidRDefault="00F96503" w:rsidP="00F96503">
      <w:pPr>
        <w:spacing w:line="276" w:lineRule="auto"/>
        <w:jc w:val="both"/>
        <w:rPr>
          <w:lang w:val="es-ES_tradnl"/>
        </w:rPr>
      </w:pPr>
    </w:p>
    <w:p w14:paraId="4AFEBE9A" w14:textId="77777777" w:rsidR="00F96503" w:rsidRDefault="00F96503" w:rsidP="00F96503">
      <w:pPr>
        <w:spacing w:line="276" w:lineRule="auto"/>
        <w:jc w:val="both"/>
        <w:rPr>
          <w:lang w:val="es-ES_tradnl"/>
        </w:rPr>
      </w:pPr>
    </w:p>
    <w:p w14:paraId="29E2F7D5" w14:textId="77777777" w:rsidR="00F96503" w:rsidRDefault="00F96503" w:rsidP="00F96503">
      <w:pPr>
        <w:spacing w:line="276" w:lineRule="auto"/>
        <w:jc w:val="both"/>
        <w:rPr>
          <w:lang w:val="es-ES_tradnl"/>
        </w:rPr>
      </w:pPr>
    </w:p>
    <w:p w14:paraId="034A70B6" w14:textId="77777777" w:rsidR="00F96503" w:rsidRDefault="00F96503" w:rsidP="00F96503">
      <w:pPr>
        <w:spacing w:line="276" w:lineRule="auto"/>
        <w:jc w:val="both"/>
        <w:rPr>
          <w:lang w:val="es-ES_tradnl"/>
        </w:rPr>
      </w:pPr>
    </w:p>
    <w:p w14:paraId="59D2B0C9" w14:textId="77777777" w:rsidR="00F96503" w:rsidRDefault="00F96503" w:rsidP="00F96503">
      <w:pPr>
        <w:spacing w:line="276" w:lineRule="auto"/>
        <w:jc w:val="both"/>
        <w:rPr>
          <w:lang w:val="es-ES_tradnl"/>
        </w:rPr>
      </w:pPr>
    </w:p>
    <w:p w14:paraId="02D4F17B" w14:textId="77777777" w:rsidR="00F96503" w:rsidRDefault="00F96503" w:rsidP="00F96503">
      <w:pPr>
        <w:spacing w:line="276" w:lineRule="auto"/>
        <w:jc w:val="both"/>
        <w:rPr>
          <w:lang w:val="es-ES_tradnl"/>
        </w:rPr>
      </w:pPr>
    </w:p>
    <w:p w14:paraId="3E40B9BA" w14:textId="77777777" w:rsidR="00F96503" w:rsidRDefault="00F96503" w:rsidP="00F96503">
      <w:pPr>
        <w:spacing w:line="276" w:lineRule="auto"/>
        <w:jc w:val="both"/>
        <w:rPr>
          <w:lang w:val="es-ES_tradnl"/>
        </w:rPr>
      </w:pPr>
    </w:p>
    <w:p w14:paraId="5421D755" w14:textId="77777777" w:rsidR="00F96503" w:rsidRDefault="00F96503" w:rsidP="00F96503">
      <w:pPr>
        <w:spacing w:line="276" w:lineRule="auto"/>
        <w:jc w:val="both"/>
        <w:rPr>
          <w:lang w:val="es-ES_tradnl"/>
        </w:rPr>
      </w:pPr>
    </w:p>
    <w:p w14:paraId="314EC2A7" w14:textId="77777777" w:rsidR="00F96503" w:rsidRDefault="00F96503" w:rsidP="00F96503">
      <w:pPr>
        <w:spacing w:line="276" w:lineRule="auto"/>
        <w:jc w:val="both"/>
        <w:rPr>
          <w:lang w:val="es-ES_tradnl"/>
        </w:rPr>
      </w:pPr>
    </w:p>
    <w:p w14:paraId="358E544A" w14:textId="0B95FFFB" w:rsidR="00F96503" w:rsidRDefault="00F96503" w:rsidP="00F96503">
      <w:pPr>
        <w:spacing w:line="276" w:lineRule="auto"/>
        <w:jc w:val="both"/>
        <w:rPr>
          <w:lang w:val="es-ES_tradnl"/>
        </w:rPr>
      </w:pPr>
      <w:r w:rsidRPr="00EC212D">
        <w:rPr>
          <w:i/>
          <w:iCs/>
          <w:lang w:val="es-ES_tradnl"/>
        </w:rPr>
        <w:t>Nota</w:t>
      </w:r>
      <w:r>
        <w:rPr>
          <w:lang w:val="es-ES_tradnl"/>
        </w:rPr>
        <w:t>: Elaboración propia basada en los datos de la encuesta realizada.</w:t>
      </w:r>
    </w:p>
    <w:p w14:paraId="304469A2" w14:textId="77777777" w:rsidR="00F96503" w:rsidRDefault="00F96503" w:rsidP="00F96503">
      <w:pPr>
        <w:spacing w:line="276" w:lineRule="auto"/>
        <w:jc w:val="both"/>
        <w:rPr>
          <w:lang w:val="es-ES_tradnl"/>
        </w:rPr>
      </w:pPr>
    </w:p>
    <w:p w14:paraId="4B954205" w14:textId="3C814C23" w:rsidR="00F96503" w:rsidRDefault="00F96503" w:rsidP="00F96503">
      <w:pPr>
        <w:spacing w:line="276" w:lineRule="auto"/>
        <w:jc w:val="both"/>
        <w:rPr>
          <w:b/>
          <w:bCs/>
          <w:lang w:val="es-ES_tradnl"/>
        </w:rPr>
      </w:pPr>
      <w:r w:rsidRPr="002A425E">
        <w:rPr>
          <w:b/>
          <w:bCs/>
          <w:lang w:val="es-ES_tradnl"/>
        </w:rPr>
        <w:t xml:space="preserve">Figura </w:t>
      </w:r>
      <w:r>
        <w:rPr>
          <w:b/>
          <w:bCs/>
          <w:lang w:val="es-ES_tradnl"/>
        </w:rPr>
        <w:t>1</w:t>
      </w:r>
      <w:r w:rsidR="0054112A">
        <w:rPr>
          <w:b/>
          <w:bCs/>
          <w:lang w:val="es-ES_tradnl"/>
        </w:rPr>
        <w:t>0</w:t>
      </w:r>
    </w:p>
    <w:p w14:paraId="38128F4F" w14:textId="77777777" w:rsidR="00F96503" w:rsidRDefault="00F96503" w:rsidP="00F96503">
      <w:pPr>
        <w:spacing w:line="276" w:lineRule="auto"/>
        <w:jc w:val="both"/>
        <w:rPr>
          <w:i/>
          <w:iCs/>
          <w:lang w:val="es-ES_tradnl"/>
        </w:rPr>
      </w:pPr>
      <w:r>
        <w:rPr>
          <w:i/>
          <w:iCs/>
          <w:lang w:val="es-ES_tradnl"/>
        </w:rPr>
        <w:t>Organización jerárquica definida de los líderes en la organización</w:t>
      </w:r>
    </w:p>
    <w:p w14:paraId="3B10AD34" w14:textId="6EB413F6" w:rsidR="00F96503" w:rsidRDefault="005721F3" w:rsidP="00F96503">
      <w:pPr>
        <w:spacing w:line="276" w:lineRule="auto"/>
        <w:jc w:val="both"/>
        <w:rPr>
          <w:lang w:val="es-ES_tradnl"/>
        </w:rPr>
      </w:pPr>
      <w:r>
        <w:rPr>
          <w:b/>
          <w:bCs/>
          <w:noProof/>
        </w:rPr>
        <w:drawing>
          <wp:anchor distT="0" distB="0" distL="114300" distR="114300" simplePos="0" relativeHeight="251759616" behindDoc="0" locked="0" layoutInCell="1" allowOverlap="1" wp14:anchorId="5CA0A8DD" wp14:editId="500B99DA">
            <wp:simplePos x="0" y="0"/>
            <wp:positionH relativeFrom="column">
              <wp:posOffset>-188686</wp:posOffset>
            </wp:positionH>
            <wp:positionV relativeFrom="paragraph">
              <wp:posOffset>200660</wp:posOffset>
            </wp:positionV>
            <wp:extent cx="5619750" cy="2505075"/>
            <wp:effectExtent l="0" t="0" r="0" b="9525"/>
            <wp:wrapNone/>
            <wp:docPr id="21"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5619750" cy="2505075"/>
                    </a:xfrm>
                    <a:prstGeom prst="rect">
                      <a:avLst/>
                    </a:prstGeom>
                    <a:noFill/>
                    <a:ln>
                      <a:noFill/>
                    </a:ln>
                  </pic:spPr>
                </pic:pic>
              </a:graphicData>
            </a:graphic>
          </wp:anchor>
        </w:drawing>
      </w:r>
    </w:p>
    <w:p w14:paraId="09D18620" w14:textId="10E650BD" w:rsidR="00F96503" w:rsidRDefault="00F96503" w:rsidP="00F96503">
      <w:pPr>
        <w:spacing w:line="276" w:lineRule="auto"/>
        <w:jc w:val="both"/>
        <w:rPr>
          <w:lang w:val="es-ES_tradnl"/>
        </w:rPr>
      </w:pPr>
    </w:p>
    <w:p w14:paraId="4613321F" w14:textId="77777777" w:rsidR="00F96503" w:rsidRDefault="00F96503" w:rsidP="00F96503">
      <w:pPr>
        <w:spacing w:line="276" w:lineRule="auto"/>
        <w:jc w:val="both"/>
        <w:rPr>
          <w:lang w:val="es-ES_tradnl"/>
        </w:rPr>
      </w:pPr>
    </w:p>
    <w:p w14:paraId="6976A773" w14:textId="77777777" w:rsidR="00F96503" w:rsidRDefault="00F96503" w:rsidP="00F96503">
      <w:pPr>
        <w:spacing w:line="276" w:lineRule="auto"/>
        <w:jc w:val="both"/>
        <w:rPr>
          <w:lang w:val="es-ES_tradnl"/>
        </w:rPr>
      </w:pPr>
    </w:p>
    <w:p w14:paraId="0802DEF7" w14:textId="77777777" w:rsidR="00F96503" w:rsidRDefault="00F96503" w:rsidP="00F96503">
      <w:pPr>
        <w:spacing w:line="276" w:lineRule="auto"/>
        <w:jc w:val="both"/>
        <w:rPr>
          <w:lang w:val="es-ES_tradnl"/>
        </w:rPr>
      </w:pPr>
    </w:p>
    <w:p w14:paraId="71306AB1" w14:textId="77777777" w:rsidR="00F96503" w:rsidRDefault="00F96503" w:rsidP="00F96503">
      <w:pPr>
        <w:spacing w:line="276" w:lineRule="auto"/>
        <w:jc w:val="both"/>
        <w:rPr>
          <w:lang w:val="es-ES_tradnl"/>
        </w:rPr>
      </w:pPr>
    </w:p>
    <w:p w14:paraId="6979F4A5" w14:textId="77777777" w:rsidR="00F96503" w:rsidRDefault="00F96503" w:rsidP="00F96503">
      <w:pPr>
        <w:spacing w:line="276" w:lineRule="auto"/>
        <w:jc w:val="both"/>
        <w:rPr>
          <w:lang w:val="es-ES_tradnl"/>
        </w:rPr>
      </w:pPr>
    </w:p>
    <w:p w14:paraId="06AB50F6" w14:textId="77777777" w:rsidR="00F96503" w:rsidRDefault="00F96503" w:rsidP="00F96503">
      <w:pPr>
        <w:spacing w:line="276" w:lineRule="auto"/>
        <w:jc w:val="both"/>
        <w:rPr>
          <w:lang w:val="es-ES_tradnl"/>
        </w:rPr>
      </w:pPr>
    </w:p>
    <w:p w14:paraId="754D99DF" w14:textId="77777777" w:rsidR="00F96503" w:rsidRDefault="00F96503" w:rsidP="00F96503">
      <w:pPr>
        <w:spacing w:line="276" w:lineRule="auto"/>
        <w:jc w:val="both"/>
        <w:rPr>
          <w:lang w:val="es-ES_tradnl"/>
        </w:rPr>
      </w:pPr>
    </w:p>
    <w:p w14:paraId="3D14FC2B" w14:textId="77777777" w:rsidR="00F96503" w:rsidRDefault="00F96503" w:rsidP="00F96503">
      <w:pPr>
        <w:spacing w:line="276" w:lineRule="auto"/>
        <w:jc w:val="both"/>
        <w:rPr>
          <w:lang w:val="es-ES_tradnl"/>
        </w:rPr>
      </w:pPr>
    </w:p>
    <w:p w14:paraId="691AD6B5" w14:textId="77777777" w:rsidR="00F96503" w:rsidRDefault="00F96503" w:rsidP="00F96503">
      <w:pPr>
        <w:spacing w:line="276" w:lineRule="auto"/>
        <w:jc w:val="both"/>
        <w:rPr>
          <w:lang w:val="es-ES_tradnl"/>
        </w:rPr>
      </w:pPr>
    </w:p>
    <w:p w14:paraId="45ABDCD5" w14:textId="77777777" w:rsidR="00F96503" w:rsidRDefault="00F96503" w:rsidP="00F96503">
      <w:pPr>
        <w:spacing w:line="276" w:lineRule="auto"/>
        <w:jc w:val="both"/>
        <w:rPr>
          <w:lang w:val="es-ES_tradnl"/>
        </w:rPr>
      </w:pPr>
    </w:p>
    <w:p w14:paraId="594E7EE0" w14:textId="0D6EB224" w:rsidR="00F96503" w:rsidRDefault="00F96503" w:rsidP="00F96503">
      <w:pPr>
        <w:spacing w:line="276" w:lineRule="auto"/>
        <w:jc w:val="both"/>
        <w:rPr>
          <w:lang w:val="es-ES_tradnl"/>
        </w:rPr>
      </w:pPr>
    </w:p>
    <w:p w14:paraId="6AB4C699" w14:textId="77777777" w:rsidR="005721F3" w:rsidRDefault="005721F3" w:rsidP="00F96503">
      <w:pPr>
        <w:spacing w:line="276" w:lineRule="auto"/>
        <w:jc w:val="both"/>
        <w:rPr>
          <w:lang w:val="es-ES_tradnl"/>
        </w:rPr>
      </w:pPr>
    </w:p>
    <w:p w14:paraId="3366467F" w14:textId="3BB311BC" w:rsidR="00F96503" w:rsidRDefault="00F96503" w:rsidP="00F96503">
      <w:pPr>
        <w:spacing w:line="276" w:lineRule="auto"/>
        <w:jc w:val="both"/>
        <w:rPr>
          <w:lang w:val="es-ES_tradnl"/>
        </w:rPr>
      </w:pPr>
      <w:r w:rsidRPr="00EC212D">
        <w:rPr>
          <w:i/>
          <w:iCs/>
          <w:lang w:val="es-ES_tradnl"/>
        </w:rPr>
        <w:t>Nota</w:t>
      </w:r>
      <w:r>
        <w:rPr>
          <w:lang w:val="es-ES_tradnl"/>
        </w:rPr>
        <w:t>: Elaboración propia basada en los datos de la encuesta realizada</w:t>
      </w:r>
      <w:r w:rsidR="00724D17">
        <w:rPr>
          <w:lang w:val="es-ES_tradnl"/>
        </w:rPr>
        <w:t>.</w:t>
      </w:r>
    </w:p>
    <w:p w14:paraId="75AB37EC" w14:textId="77777777" w:rsidR="00F96503" w:rsidRDefault="00F96503" w:rsidP="00F96503">
      <w:pPr>
        <w:spacing w:line="276" w:lineRule="auto"/>
        <w:jc w:val="both"/>
        <w:rPr>
          <w:lang w:val="es-ES_tradnl"/>
        </w:rPr>
      </w:pPr>
    </w:p>
    <w:p w14:paraId="448D4501" w14:textId="7615186C" w:rsidR="00F96503" w:rsidRDefault="00F96503" w:rsidP="00F96503">
      <w:pPr>
        <w:spacing w:line="276" w:lineRule="auto"/>
        <w:jc w:val="both"/>
        <w:rPr>
          <w:lang w:val="es-ES_tradnl"/>
        </w:rPr>
      </w:pPr>
      <w:r>
        <w:rPr>
          <w:lang w:val="es-ES_tradnl"/>
        </w:rPr>
        <w:lastRenderedPageBreak/>
        <w:tab/>
      </w:r>
      <w:r w:rsidR="000136E6">
        <w:rPr>
          <w:lang w:val="es-ES_tradnl"/>
        </w:rPr>
        <w:t xml:space="preserve">El </w:t>
      </w:r>
      <w:r>
        <w:rPr>
          <w:lang w:val="es-ES_tradnl"/>
        </w:rPr>
        <w:t>78</w:t>
      </w:r>
      <w:r w:rsidR="00A4281D">
        <w:rPr>
          <w:lang w:val="es-ES_tradnl"/>
        </w:rPr>
        <w:t xml:space="preserve"> </w:t>
      </w:r>
      <w:r>
        <w:rPr>
          <w:lang w:val="es-ES_tradnl"/>
        </w:rPr>
        <w:t>%</w:t>
      </w:r>
      <w:r w:rsidR="000136E6">
        <w:rPr>
          <w:lang w:val="es-ES_tradnl"/>
        </w:rPr>
        <w:t xml:space="preserve"> de los encuestados</w:t>
      </w:r>
      <w:r>
        <w:rPr>
          <w:lang w:val="es-ES_tradnl"/>
        </w:rPr>
        <w:t xml:space="preserve"> indica que no confía en sus líderes. También, al preguntar sobre si se ha implementado un sistema de premiaciones y reconocimientos en la organización</w:t>
      </w:r>
      <w:r w:rsidR="00A4281D">
        <w:rPr>
          <w:lang w:val="es-ES_tradnl"/>
        </w:rPr>
        <w:t>,</w:t>
      </w:r>
      <w:r>
        <w:rPr>
          <w:lang w:val="es-ES_tradnl"/>
        </w:rPr>
        <w:t xml:space="preserve"> un 53</w:t>
      </w:r>
      <w:r w:rsidR="00A4281D">
        <w:rPr>
          <w:lang w:val="es-ES_tradnl"/>
        </w:rPr>
        <w:t xml:space="preserve"> </w:t>
      </w:r>
      <w:r>
        <w:rPr>
          <w:lang w:val="es-ES_tradnl"/>
        </w:rPr>
        <w:t>% indica que no se ha implementado</w:t>
      </w:r>
      <w:r w:rsidR="00A4281D">
        <w:rPr>
          <w:lang w:val="es-ES_tradnl"/>
        </w:rPr>
        <w:t>,</w:t>
      </w:r>
      <w:r>
        <w:rPr>
          <w:lang w:val="es-ES_tradnl"/>
        </w:rPr>
        <w:t xml:space="preserve"> o no de manera sostenida (ver </w:t>
      </w:r>
      <w:r w:rsidR="00A4281D">
        <w:rPr>
          <w:lang w:val="es-ES_tradnl"/>
        </w:rPr>
        <w:t>F</w:t>
      </w:r>
      <w:r>
        <w:rPr>
          <w:lang w:val="es-ES_tradnl"/>
        </w:rPr>
        <w:t>igura</w:t>
      </w:r>
      <w:r w:rsidR="00A4281D">
        <w:rPr>
          <w:lang w:val="es-ES_tradnl"/>
        </w:rPr>
        <w:t xml:space="preserve">s </w:t>
      </w:r>
      <w:r>
        <w:rPr>
          <w:lang w:val="es-ES_tradnl"/>
        </w:rPr>
        <w:t>1</w:t>
      </w:r>
      <w:r w:rsidR="002C7813">
        <w:rPr>
          <w:lang w:val="es-ES_tradnl"/>
        </w:rPr>
        <w:t>1</w:t>
      </w:r>
      <w:r>
        <w:rPr>
          <w:lang w:val="es-ES_tradnl"/>
        </w:rPr>
        <w:t xml:space="preserve"> y 1</w:t>
      </w:r>
      <w:r w:rsidR="002C7813">
        <w:rPr>
          <w:lang w:val="es-ES_tradnl"/>
        </w:rPr>
        <w:t>2</w:t>
      </w:r>
      <w:r>
        <w:rPr>
          <w:lang w:val="es-ES_tradnl"/>
        </w:rPr>
        <w:t xml:space="preserve">). </w:t>
      </w:r>
    </w:p>
    <w:p w14:paraId="7A9D2355" w14:textId="77777777" w:rsidR="00F96503" w:rsidRDefault="00F96503" w:rsidP="00F96503">
      <w:pPr>
        <w:spacing w:line="276" w:lineRule="auto"/>
        <w:jc w:val="both"/>
        <w:rPr>
          <w:lang w:val="es-ES_tradnl"/>
        </w:rPr>
      </w:pPr>
    </w:p>
    <w:p w14:paraId="79616A43" w14:textId="4CABA8D3" w:rsidR="00F96503" w:rsidRDefault="00F96503" w:rsidP="00F96503">
      <w:pPr>
        <w:spacing w:line="276" w:lineRule="auto"/>
        <w:jc w:val="both"/>
        <w:rPr>
          <w:b/>
          <w:bCs/>
          <w:lang w:val="es-ES_tradnl"/>
        </w:rPr>
      </w:pPr>
      <w:r w:rsidRPr="002A425E">
        <w:rPr>
          <w:b/>
          <w:bCs/>
          <w:lang w:val="es-ES_tradnl"/>
        </w:rPr>
        <w:t xml:space="preserve">Figura </w:t>
      </w:r>
      <w:r>
        <w:rPr>
          <w:b/>
          <w:bCs/>
          <w:lang w:val="es-ES_tradnl"/>
        </w:rPr>
        <w:t>1</w:t>
      </w:r>
      <w:r w:rsidR="0054112A">
        <w:rPr>
          <w:b/>
          <w:bCs/>
          <w:lang w:val="es-ES_tradnl"/>
        </w:rPr>
        <w:t>1</w:t>
      </w:r>
    </w:p>
    <w:p w14:paraId="29368C3F" w14:textId="7FF67C52" w:rsidR="00F96503" w:rsidRDefault="003F40ED" w:rsidP="00F96503">
      <w:pPr>
        <w:spacing w:line="276" w:lineRule="auto"/>
        <w:jc w:val="both"/>
        <w:rPr>
          <w:i/>
          <w:iCs/>
          <w:lang w:val="es-ES_tradnl"/>
        </w:rPr>
      </w:pPr>
      <w:r>
        <w:rPr>
          <w:b/>
          <w:bCs/>
          <w:noProof/>
        </w:rPr>
        <w:drawing>
          <wp:anchor distT="0" distB="0" distL="114300" distR="114300" simplePos="0" relativeHeight="251761664" behindDoc="0" locked="0" layoutInCell="1" allowOverlap="1" wp14:anchorId="604DAA5A" wp14:editId="5C684B5D">
            <wp:simplePos x="0" y="0"/>
            <wp:positionH relativeFrom="margin">
              <wp:posOffset>-58056</wp:posOffset>
            </wp:positionH>
            <wp:positionV relativeFrom="paragraph">
              <wp:posOffset>196941</wp:posOffset>
            </wp:positionV>
            <wp:extent cx="5370286" cy="2533527"/>
            <wp:effectExtent l="0" t="0" r="1905" b="0"/>
            <wp:wrapNone/>
            <wp:docPr id="23"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5379237" cy="253775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F96503">
        <w:rPr>
          <w:i/>
          <w:iCs/>
          <w:lang w:val="es-ES_tradnl"/>
        </w:rPr>
        <w:t xml:space="preserve">Existencia de un grado de confianza en los líderes de la organización </w:t>
      </w:r>
    </w:p>
    <w:p w14:paraId="2CAF02C3" w14:textId="5DA5F58F" w:rsidR="00F96503" w:rsidRDefault="00F96503" w:rsidP="00F96503">
      <w:pPr>
        <w:spacing w:line="276" w:lineRule="auto"/>
        <w:jc w:val="both"/>
        <w:rPr>
          <w:lang w:val="es-ES_tradnl"/>
        </w:rPr>
      </w:pPr>
    </w:p>
    <w:p w14:paraId="5109BD51" w14:textId="2BE34185" w:rsidR="00F96503" w:rsidRDefault="00F96503" w:rsidP="00F96503">
      <w:pPr>
        <w:spacing w:line="276" w:lineRule="auto"/>
        <w:jc w:val="both"/>
        <w:rPr>
          <w:lang w:val="es-ES_tradnl"/>
        </w:rPr>
      </w:pPr>
    </w:p>
    <w:p w14:paraId="7DB0BB64" w14:textId="74AF30F7" w:rsidR="00F96503" w:rsidRDefault="00F96503" w:rsidP="00F96503">
      <w:pPr>
        <w:spacing w:line="276" w:lineRule="auto"/>
        <w:jc w:val="both"/>
        <w:rPr>
          <w:lang w:val="es-ES_tradnl"/>
        </w:rPr>
      </w:pPr>
    </w:p>
    <w:p w14:paraId="0011EBE9" w14:textId="77777777" w:rsidR="00F96503" w:rsidRDefault="00F96503" w:rsidP="00F96503">
      <w:pPr>
        <w:spacing w:line="276" w:lineRule="auto"/>
        <w:jc w:val="both"/>
        <w:rPr>
          <w:lang w:val="es-ES_tradnl"/>
        </w:rPr>
      </w:pPr>
    </w:p>
    <w:p w14:paraId="4A93F16E" w14:textId="77777777" w:rsidR="00F96503" w:rsidRDefault="00F96503" w:rsidP="00F96503">
      <w:pPr>
        <w:spacing w:line="276" w:lineRule="auto"/>
        <w:jc w:val="both"/>
        <w:rPr>
          <w:lang w:val="es-ES_tradnl"/>
        </w:rPr>
      </w:pPr>
    </w:p>
    <w:p w14:paraId="28A1F41D" w14:textId="28200627" w:rsidR="00F96503" w:rsidRDefault="00F96503" w:rsidP="00F96503">
      <w:pPr>
        <w:spacing w:line="276" w:lineRule="auto"/>
        <w:jc w:val="both"/>
        <w:rPr>
          <w:lang w:val="es-ES_tradnl"/>
        </w:rPr>
      </w:pPr>
    </w:p>
    <w:p w14:paraId="6F98D810" w14:textId="30EAD138" w:rsidR="003F40ED" w:rsidRDefault="003F40ED" w:rsidP="00F96503">
      <w:pPr>
        <w:spacing w:line="276" w:lineRule="auto"/>
        <w:jc w:val="both"/>
        <w:rPr>
          <w:lang w:val="es-ES_tradnl"/>
        </w:rPr>
      </w:pPr>
    </w:p>
    <w:p w14:paraId="3B691AC6" w14:textId="77777777" w:rsidR="003F40ED" w:rsidRDefault="003F40ED" w:rsidP="00F96503">
      <w:pPr>
        <w:spacing w:line="276" w:lineRule="auto"/>
        <w:jc w:val="both"/>
        <w:rPr>
          <w:lang w:val="es-ES_tradnl"/>
        </w:rPr>
      </w:pPr>
    </w:p>
    <w:p w14:paraId="681EB3E8" w14:textId="77777777" w:rsidR="00F96503" w:rsidRDefault="00F96503" w:rsidP="00F96503">
      <w:pPr>
        <w:spacing w:line="276" w:lineRule="auto"/>
        <w:jc w:val="both"/>
        <w:rPr>
          <w:lang w:val="es-ES_tradnl"/>
        </w:rPr>
      </w:pPr>
    </w:p>
    <w:p w14:paraId="7CE8AE09" w14:textId="77777777" w:rsidR="00F96503" w:rsidRDefault="00F96503" w:rsidP="00F96503">
      <w:pPr>
        <w:spacing w:line="276" w:lineRule="auto"/>
        <w:jc w:val="both"/>
        <w:rPr>
          <w:lang w:val="es-ES_tradnl"/>
        </w:rPr>
      </w:pPr>
    </w:p>
    <w:p w14:paraId="0569788C" w14:textId="77777777" w:rsidR="00F96503" w:rsidRDefault="00F96503" w:rsidP="00F96503">
      <w:pPr>
        <w:spacing w:line="276" w:lineRule="auto"/>
        <w:jc w:val="both"/>
        <w:rPr>
          <w:lang w:val="es-ES_tradnl"/>
        </w:rPr>
      </w:pPr>
    </w:p>
    <w:p w14:paraId="3A424E47" w14:textId="77777777" w:rsidR="00F96503" w:rsidRDefault="00F96503" w:rsidP="00F96503">
      <w:pPr>
        <w:spacing w:line="276" w:lineRule="auto"/>
        <w:jc w:val="both"/>
        <w:rPr>
          <w:lang w:val="es-ES_tradnl"/>
        </w:rPr>
      </w:pPr>
    </w:p>
    <w:p w14:paraId="1CC1D535" w14:textId="77777777" w:rsidR="00F96503" w:rsidRDefault="00F96503" w:rsidP="00F96503">
      <w:pPr>
        <w:spacing w:line="276" w:lineRule="auto"/>
        <w:jc w:val="both"/>
        <w:rPr>
          <w:lang w:val="es-ES_tradnl"/>
        </w:rPr>
      </w:pPr>
    </w:p>
    <w:p w14:paraId="531D1CCF" w14:textId="77777777" w:rsidR="00F96503" w:rsidRDefault="00F96503" w:rsidP="00F96503">
      <w:pPr>
        <w:spacing w:line="276" w:lineRule="auto"/>
        <w:jc w:val="both"/>
        <w:rPr>
          <w:lang w:val="es-ES_tradnl"/>
        </w:rPr>
      </w:pPr>
      <w:r w:rsidRPr="00EC212D">
        <w:rPr>
          <w:i/>
          <w:iCs/>
          <w:lang w:val="es-ES_tradnl"/>
        </w:rPr>
        <w:t>Nota</w:t>
      </w:r>
      <w:r>
        <w:rPr>
          <w:lang w:val="es-ES_tradnl"/>
        </w:rPr>
        <w:t>: Elaboración propia basada en los datos de la encuesta realizada.</w:t>
      </w:r>
    </w:p>
    <w:p w14:paraId="1EE700C7" w14:textId="77777777" w:rsidR="00F96503" w:rsidRDefault="00F96503" w:rsidP="00F96503">
      <w:pPr>
        <w:spacing w:line="276" w:lineRule="auto"/>
        <w:jc w:val="both"/>
        <w:rPr>
          <w:lang w:val="es-ES_tradnl"/>
        </w:rPr>
      </w:pPr>
    </w:p>
    <w:p w14:paraId="1F158206" w14:textId="59FD3269" w:rsidR="00F96503" w:rsidRDefault="00F96503" w:rsidP="00F96503">
      <w:pPr>
        <w:spacing w:line="276" w:lineRule="auto"/>
        <w:jc w:val="both"/>
        <w:rPr>
          <w:b/>
          <w:bCs/>
          <w:lang w:val="es-ES_tradnl"/>
        </w:rPr>
      </w:pPr>
      <w:r w:rsidRPr="002A425E">
        <w:rPr>
          <w:b/>
          <w:bCs/>
          <w:lang w:val="es-ES_tradnl"/>
        </w:rPr>
        <w:t xml:space="preserve">Figura </w:t>
      </w:r>
      <w:r>
        <w:rPr>
          <w:b/>
          <w:bCs/>
          <w:lang w:val="es-ES_tradnl"/>
        </w:rPr>
        <w:t>1</w:t>
      </w:r>
      <w:r w:rsidR="0054112A">
        <w:rPr>
          <w:b/>
          <w:bCs/>
          <w:lang w:val="es-ES_tradnl"/>
        </w:rPr>
        <w:t>2</w:t>
      </w:r>
    </w:p>
    <w:p w14:paraId="1729EEB5" w14:textId="6A6E97FD" w:rsidR="00F96503" w:rsidRDefault="00F96503" w:rsidP="00F96503">
      <w:pPr>
        <w:spacing w:line="276" w:lineRule="auto"/>
        <w:jc w:val="both"/>
        <w:rPr>
          <w:i/>
          <w:iCs/>
          <w:lang w:val="es-ES_tradnl"/>
        </w:rPr>
      </w:pPr>
      <w:r>
        <w:rPr>
          <w:i/>
          <w:iCs/>
          <w:lang w:val="es-ES_tradnl"/>
        </w:rPr>
        <w:t>Implementación y consistencia a través del tiempo de sistemas de premiaciones y reconocimientos</w:t>
      </w:r>
    </w:p>
    <w:p w14:paraId="3EB75704" w14:textId="2FC9BC33" w:rsidR="00F96503" w:rsidRDefault="003A0F52" w:rsidP="00F96503">
      <w:pPr>
        <w:spacing w:line="276" w:lineRule="auto"/>
        <w:jc w:val="both"/>
        <w:rPr>
          <w:lang w:val="es-ES_tradnl"/>
        </w:rPr>
      </w:pPr>
      <w:r>
        <w:rPr>
          <w:b/>
          <w:bCs/>
          <w:noProof/>
        </w:rPr>
        <w:drawing>
          <wp:anchor distT="0" distB="0" distL="114300" distR="114300" simplePos="0" relativeHeight="251763712" behindDoc="0" locked="0" layoutInCell="1" allowOverlap="1" wp14:anchorId="04E57BED" wp14:editId="2F49E5AF">
            <wp:simplePos x="0" y="0"/>
            <wp:positionH relativeFrom="margin">
              <wp:posOffset>-146050</wp:posOffset>
            </wp:positionH>
            <wp:positionV relativeFrom="paragraph">
              <wp:posOffset>95885</wp:posOffset>
            </wp:positionV>
            <wp:extent cx="5231130" cy="2699385"/>
            <wp:effectExtent l="0" t="0" r="1270" b="5715"/>
            <wp:wrapNone/>
            <wp:docPr id="2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5231130" cy="2699385"/>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1A921650" w14:textId="50C07A41" w:rsidR="00F96503" w:rsidRDefault="00F96503" w:rsidP="00F96503">
      <w:pPr>
        <w:spacing w:line="276" w:lineRule="auto"/>
        <w:jc w:val="both"/>
        <w:rPr>
          <w:lang w:val="es-ES_tradnl"/>
        </w:rPr>
      </w:pPr>
    </w:p>
    <w:p w14:paraId="716EB714" w14:textId="77777777" w:rsidR="00F96503" w:rsidRDefault="00F96503" w:rsidP="00F96503">
      <w:pPr>
        <w:spacing w:line="276" w:lineRule="auto"/>
        <w:jc w:val="both"/>
        <w:rPr>
          <w:lang w:val="es-ES_tradnl"/>
        </w:rPr>
      </w:pPr>
    </w:p>
    <w:p w14:paraId="3F726710" w14:textId="77777777" w:rsidR="00F96503" w:rsidRDefault="00F96503" w:rsidP="00F96503">
      <w:pPr>
        <w:spacing w:line="276" w:lineRule="auto"/>
        <w:jc w:val="both"/>
        <w:rPr>
          <w:lang w:val="es-ES_tradnl"/>
        </w:rPr>
      </w:pPr>
    </w:p>
    <w:p w14:paraId="22E8A0C3" w14:textId="77777777" w:rsidR="00F96503" w:rsidRDefault="00F96503" w:rsidP="00F96503">
      <w:pPr>
        <w:spacing w:line="276" w:lineRule="auto"/>
        <w:jc w:val="both"/>
        <w:rPr>
          <w:lang w:val="es-ES_tradnl"/>
        </w:rPr>
      </w:pPr>
    </w:p>
    <w:p w14:paraId="516C2B69" w14:textId="77777777" w:rsidR="00F96503" w:rsidRDefault="00F96503" w:rsidP="00F96503">
      <w:pPr>
        <w:spacing w:line="276" w:lineRule="auto"/>
        <w:jc w:val="both"/>
        <w:rPr>
          <w:lang w:val="es-ES_tradnl"/>
        </w:rPr>
      </w:pPr>
    </w:p>
    <w:p w14:paraId="3DCA3B6E" w14:textId="77777777" w:rsidR="00F96503" w:rsidRDefault="00F96503" w:rsidP="00F96503">
      <w:pPr>
        <w:spacing w:line="276" w:lineRule="auto"/>
        <w:jc w:val="both"/>
        <w:rPr>
          <w:lang w:val="es-ES_tradnl"/>
        </w:rPr>
      </w:pPr>
    </w:p>
    <w:p w14:paraId="1256AE1A" w14:textId="77777777" w:rsidR="00F96503" w:rsidRDefault="00F96503" w:rsidP="00F96503">
      <w:pPr>
        <w:spacing w:line="276" w:lineRule="auto"/>
        <w:jc w:val="both"/>
        <w:rPr>
          <w:lang w:val="es-ES_tradnl"/>
        </w:rPr>
      </w:pPr>
    </w:p>
    <w:p w14:paraId="2261C555" w14:textId="77777777" w:rsidR="00F96503" w:rsidRDefault="00F96503" w:rsidP="00F96503">
      <w:pPr>
        <w:spacing w:line="276" w:lineRule="auto"/>
        <w:jc w:val="both"/>
        <w:rPr>
          <w:lang w:val="es-ES_tradnl"/>
        </w:rPr>
      </w:pPr>
    </w:p>
    <w:p w14:paraId="1BDC15F6" w14:textId="77777777" w:rsidR="00F96503" w:rsidRDefault="00F96503" w:rsidP="00F96503">
      <w:pPr>
        <w:spacing w:line="276" w:lineRule="auto"/>
        <w:jc w:val="both"/>
        <w:rPr>
          <w:lang w:val="es-ES_tradnl"/>
        </w:rPr>
      </w:pPr>
    </w:p>
    <w:p w14:paraId="65434E2A" w14:textId="77777777" w:rsidR="00F96503" w:rsidRDefault="00F96503" w:rsidP="00F96503">
      <w:pPr>
        <w:spacing w:line="276" w:lineRule="auto"/>
        <w:jc w:val="both"/>
        <w:rPr>
          <w:lang w:val="es-ES_tradnl"/>
        </w:rPr>
      </w:pPr>
    </w:p>
    <w:p w14:paraId="621A8C41" w14:textId="50D79D6F" w:rsidR="00F96503" w:rsidRDefault="00F96503" w:rsidP="00F96503">
      <w:pPr>
        <w:spacing w:line="276" w:lineRule="auto"/>
        <w:jc w:val="both"/>
        <w:rPr>
          <w:lang w:val="es-ES_tradnl"/>
        </w:rPr>
      </w:pPr>
    </w:p>
    <w:p w14:paraId="7ABF99B1" w14:textId="77777777" w:rsidR="003A0F52" w:rsidRDefault="003A0F52" w:rsidP="00F96503">
      <w:pPr>
        <w:spacing w:line="276" w:lineRule="auto"/>
        <w:jc w:val="both"/>
        <w:rPr>
          <w:lang w:val="es-ES_tradnl"/>
        </w:rPr>
      </w:pPr>
    </w:p>
    <w:p w14:paraId="2F838224" w14:textId="77777777" w:rsidR="00F96503" w:rsidRDefault="00F96503" w:rsidP="00F96503">
      <w:pPr>
        <w:spacing w:line="276" w:lineRule="auto"/>
        <w:jc w:val="both"/>
        <w:rPr>
          <w:lang w:val="es-ES_tradnl"/>
        </w:rPr>
      </w:pPr>
    </w:p>
    <w:p w14:paraId="1DE03AE6" w14:textId="5C59CB25" w:rsidR="008C0D8F" w:rsidRDefault="00F96503" w:rsidP="00F96503">
      <w:pPr>
        <w:spacing w:line="276" w:lineRule="auto"/>
        <w:jc w:val="both"/>
        <w:rPr>
          <w:lang w:val="es-ES_tradnl"/>
        </w:rPr>
      </w:pPr>
      <w:r w:rsidRPr="00EC212D">
        <w:rPr>
          <w:i/>
          <w:iCs/>
          <w:lang w:val="es-ES_tradnl"/>
        </w:rPr>
        <w:t>Nota</w:t>
      </w:r>
      <w:r>
        <w:rPr>
          <w:lang w:val="es-ES_tradnl"/>
        </w:rPr>
        <w:t xml:space="preserve">: Elaboración propia basada en los datos de la encuesta </w:t>
      </w:r>
      <w:r w:rsidR="00834A3B">
        <w:rPr>
          <w:lang w:val="es-ES_tradnl"/>
        </w:rPr>
        <w:t xml:space="preserve">realizada. </w:t>
      </w:r>
    </w:p>
    <w:p w14:paraId="7BD31EE2" w14:textId="77777777" w:rsidR="00834A3B" w:rsidRDefault="00834A3B" w:rsidP="00F96503">
      <w:pPr>
        <w:spacing w:line="276" w:lineRule="auto"/>
        <w:jc w:val="both"/>
        <w:rPr>
          <w:lang w:val="es-ES_tradnl"/>
        </w:rPr>
      </w:pPr>
    </w:p>
    <w:p w14:paraId="3A89F192" w14:textId="77777777" w:rsidR="009271E7" w:rsidRPr="00FE3369" w:rsidRDefault="009271E7" w:rsidP="00F96503">
      <w:pPr>
        <w:spacing w:line="276" w:lineRule="auto"/>
        <w:jc w:val="both"/>
        <w:rPr>
          <w:lang w:val="es-ES_tradnl"/>
        </w:rPr>
      </w:pPr>
    </w:p>
    <w:p w14:paraId="14FA849C" w14:textId="2B4152A3" w:rsidR="00F96503" w:rsidRPr="00FC6BC0" w:rsidRDefault="00F96503" w:rsidP="00F96503">
      <w:pPr>
        <w:spacing w:line="276" w:lineRule="auto"/>
        <w:jc w:val="both"/>
        <w:rPr>
          <w:lang w:val="es-ES_tradnl"/>
        </w:rPr>
      </w:pPr>
      <w:r>
        <w:rPr>
          <w:b/>
          <w:bCs/>
          <w:lang w:val="es-ES_tradnl"/>
        </w:rPr>
        <w:lastRenderedPageBreak/>
        <w:tab/>
      </w:r>
      <w:r>
        <w:rPr>
          <w:lang w:val="es-ES_tradnl"/>
        </w:rPr>
        <w:t xml:space="preserve">Con base en la </w:t>
      </w:r>
      <w:r w:rsidR="00A4281D">
        <w:rPr>
          <w:lang w:val="es-ES_tradnl"/>
        </w:rPr>
        <w:t>F</w:t>
      </w:r>
      <w:r>
        <w:rPr>
          <w:lang w:val="es-ES_tradnl"/>
        </w:rPr>
        <w:t>igura 1</w:t>
      </w:r>
      <w:r w:rsidR="000C2996">
        <w:rPr>
          <w:lang w:val="es-ES_tradnl"/>
        </w:rPr>
        <w:t>3</w:t>
      </w:r>
      <w:r>
        <w:rPr>
          <w:lang w:val="es-ES_tradnl"/>
        </w:rPr>
        <w:t>, al preguntar sobre el nivel de satisfacción general con las tareas que ejecutan</w:t>
      </w:r>
      <w:r w:rsidR="00A4281D">
        <w:rPr>
          <w:lang w:val="es-ES_tradnl"/>
        </w:rPr>
        <w:t>,</w:t>
      </w:r>
      <w:r>
        <w:rPr>
          <w:lang w:val="es-ES_tradnl"/>
        </w:rPr>
        <w:t xml:space="preserve"> el 73</w:t>
      </w:r>
      <w:r w:rsidR="00A4281D">
        <w:rPr>
          <w:lang w:val="es-ES_tradnl"/>
        </w:rPr>
        <w:t xml:space="preserve"> </w:t>
      </w:r>
      <w:r>
        <w:rPr>
          <w:lang w:val="es-ES_tradnl"/>
        </w:rPr>
        <w:t xml:space="preserve">% de los entrevistados indica que le gustaría obtener más responsabilidades y conocimientos. </w:t>
      </w:r>
    </w:p>
    <w:p w14:paraId="69BE20B9" w14:textId="77777777" w:rsidR="00F96503" w:rsidRDefault="00F96503" w:rsidP="00F96503">
      <w:pPr>
        <w:spacing w:line="276" w:lineRule="auto"/>
        <w:jc w:val="both"/>
        <w:rPr>
          <w:b/>
          <w:bCs/>
          <w:lang w:val="es-ES_tradnl"/>
        </w:rPr>
      </w:pPr>
    </w:p>
    <w:p w14:paraId="3DFA410F" w14:textId="172C6F6D" w:rsidR="00F96503" w:rsidRPr="00C01133" w:rsidRDefault="00F96503" w:rsidP="00F96503">
      <w:pPr>
        <w:spacing w:line="276" w:lineRule="auto"/>
        <w:jc w:val="both"/>
        <w:rPr>
          <w:lang w:val="es-ES_tradnl"/>
        </w:rPr>
      </w:pPr>
      <w:r w:rsidRPr="002A425E">
        <w:rPr>
          <w:b/>
          <w:bCs/>
          <w:lang w:val="es-ES_tradnl"/>
        </w:rPr>
        <w:t xml:space="preserve">Figura </w:t>
      </w:r>
      <w:r>
        <w:rPr>
          <w:b/>
          <w:bCs/>
          <w:lang w:val="es-ES_tradnl"/>
        </w:rPr>
        <w:t>1</w:t>
      </w:r>
      <w:r w:rsidR="0054112A">
        <w:rPr>
          <w:b/>
          <w:bCs/>
          <w:lang w:val="es-ES_tradnl"/>
        </w:rPr>
        <w:t>3</w:t>
      </w:r>
    </w:p>
    <w:p w14:paraId="449EACD9" w14:textId="77777777" w:rsidR="00F96503" w:rsidRDefault="00F96503" w:rsidP="00F96503">
      <w:pPr>
        <w:spacing w:line="276" w:lineRule="auto"/>
        <w:jc w:val="both"/>
        <w:rPr>
          <w:i/>
          <w:iCs/>
          <w:lang w:val="es-ES_tradnl"/>
        </w:rPr>
      </w:pPr>
      <w:r>
        <w:rPr>
          <w:noProof/>
        </w:rPr>
        <w:drawing>
          <wp:anchor distT="0" distB="0" distL="114300" distR="114300" simplePos="0" relativeHeight="251737088" behindDoc="0" locked="0" layoutInCell="1" allowOverlap="1" wp14:anchorId="05AFD1C4" wp14:editId="450EFD95">
            <wp:simplePos x="0" y="0"/>
            <wp:positionH relativeFrom="column">
              <wp:posOffset>12700</wp:posOffset>
            </wp:positionH>
            <wp:positionV relativeFrom="paragraph">
              <wp:posOffset>201930</wp:posOffset>
            </wp:positionV>
            <wp:extent cx="5090160" cy="2554325"/>
            <wp:effectExtent l="0" t="0" r="2540" b="0"/>
            <wp:wrapNone/>
            <wp:docPr id="68" name="Imagen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7" name="Imagen 67"/>
                    <pic:cNvPicPr/>
                  </pic:nvPicPr>
                  <pic:blipFill>
                    <a:blip r:embed="rId25">
                      <a:extLst>
                        <a:ext uri="{28A0092B-C50C-407E-A947-70E740481C1C}">
                          <a14:useLocalDpi xmlns:a14="http://schemas.microsoft.com/office/drawing/2010/main" val="0"/>
                        </a:ext>
                      </a:extLst>
                    </a:blip>
                    <a:stretch>
                      <a:fillRect/>
                    </a:stretch>
                  </pic:blipFill>
                  <pic:spPr>
                    <a:xfrm>
                      <a:off x="0" y="0"/>
                      <a:ext cx="5090160" cy="2554325"/>
                    </a:xfrm>
                    <a:prstGeom prst="rect">
                      <a:avLst/>
                    </a:prstGeom>
                  </pic:spPr>
                </pic:pic>
              </a:graphicData>
            </a:graphic>
            <wp14:sizeRelH relativeFrom="page">
              <wp14:pctWidth>0</wp14:pctWidth>
            </wp14:sizeRelH>
            <wp14:sizeRelV relativeFrom="page">
              <wp14:pctHeight>0</wp14:pctHeight>
            </wp14:sizeRelV>
          </wp:anchor>
        </w:drawing>
      </w:r>
      <w:r>
        <w:rPr>
          <w:i/>
          <w:iCs/>
          <w:lang w:val="es-ES_tradnl"/>
        </w:rPr>
        <w:t>Nivel de satisfacción general con las tareas que ejecuta</w:t>
      </w:r>
    </w:p>
    <w:p w14:paraId="1659D6DA" w14:textId="77777777" w:rsidR="00F96503" w:rsidRDefault="00F96503" w:rsidP="00F96503">
      <w:pPr>
        <w:spacing w:line="276" w:lineRule="auto"/>
        <w:jc w:val="both"/>
        <w:rPr>
          <w:lang w:val="es-ES_tradnl"/>
        </w:rPr>
      </w:pPr>
    </w:p>
    <w:p w14:paraId="0F9430C1" w14:textId="77777777" w:rsidR="00F96503" w:rsidRDefault="00F96503" w:rsidP="00F96503">
      <w:pPr>
        <w:spacing w:line="276" w:lineRule="auto"/>
        <w:jc w:val="both"/>
        <w:rPr>
          <w:lang w:val="es-ES_tradnl"/>
        </w:rPr>
      </w:pPr>
    </w:p>
    <w:p w14:paraId="431F217F" w14:textId="77777777" w:rsidR="00F96503" w:rsidRDefault="00F96503" w:rsidP="00F96503">
      <w:pPr>
        <w:spacing w:line="276" w:lineRule="auto"/>
        <w:jc w:val="both"/>
        <w:rPr>
          <w:lang w:val="es-ES_tradnl"/>
        </w:rPr>
      </w:pPr>
    </w:p>
    <w:p w14:paraId="1C54E69F" w14:textId="77777777" w:rsidR="00F96503" w:rsidRDefault="00F96503" w:rsidP="00F96503">
      <w:pPr>
        <w:spacing w:line="276" w:lineRule="auto"/>
        <w:jc w:val="both"/>
        <w:rPr>
          <w:lang w:val="es-ES_tradnl"/>
        </w:rPr>
      </w:pPr>
    </w:p>
    <w:p w14:paraId="0020214E" w14:textId="77777777" w:rsidR="00F96503" w:rsidRDefault="00F96503" w:rsidP="00F96503">
      <w:pPr>
        <w:spacing w:line="276" w:lineRule="auto"/>
        <w:jc w:val="both"/>
        <w:rPr>
          <w:lang w:val="es-ES_tradnl"/>
        </w:rPr>
      </w:pPr>
    </w:p>
    <w:p w14:paraId="6BAA6202" w14:textId="77777777" w:rsidR="00F96503" w:rsidRDefault="00F96503" w:rsidP="00F96503">
      <w:pPr>
        <w:spacing w:line="276" w:lineRule="auto"/>
        <w:jc w:val="both"/>
        <w:rPr>
          <w:lang w:val="es-ES_tradnl"/>
        </w:rPr>
      </w:pPr>
    </w:p>
    <w:p w14:paraId="027EDB2C" w14:textId="77777777" w:rsidR="00F96503" w:rsidRDefault="00F96503" w:rsidP="00F96503">
      <w:pPr>
        <w:spacing w:line="276" w:lineRule="auto"/>
        <w:jc w:val="both"/>
        <w:rPr>
          <w:lang w:val="es-ES_tradnl"/>
        </w:rPr>
      </w:pPr>
    </w:p>
    <w:p w14:paraId="57AACCD2" w14:textId="77777777" w:rsidR="00F96503" w:rsidRDefault="00F96503" w:rsidP="00F96503">
      <w:pPr>
        <w:spacing w:line="276" w:lineRule="auto"/>
        <w:jc w:val="both"/>
        <w:rPr>
          <w:lang w:val="es-ES_tradnl"/>
        </w:rPr>
      </w:pPr>
    </w:p>
    <w:p w14:paraId="4E808A14" w14:textId="77777777" w:rsidR="00F96503" w:rsidRDefault="00F96503" w:rsidP="00F96503">
      <w:pPr>
        <w:spacing w:line="276" w:lineRule="auto"/>
        <w:jc w:val="both"/>
        <w:rPr>
          <w:lang w:val="es-ES_tradnl"/>
        </w:rPr>
      </w:pPr>
    </w:p>
    <w:p w14:paraId="343E006D" w14:textId="77777777" w:rsidR="00F96503" w:rsidRDefault="00F96503" w:rsidP="00F96503">
      <w:pPr>
        <w:spacing w:line="276" w:lineRule="auto"/>
        <w:jc w:val="both"/>
        <w:rPr>
          <w:lang w:val="es-ES_tradnl"/>
        </w:rPr>
      </w:pPr>
    </w:p>
    <w:p w14:paraId="49A3234C" w14:textId="77777777" w:rsidR="00F96503" w:rsidRDefault="00F96503" w:rsidP="00F96503">
      <w:pPr>
        <w:spacing w:line="276" w:lineRule="auto"/>
        <w:jc w:val="both"/>
        <w:rPr>
          <w:lang w:val="es-ES_tradnl"/>
        </w:rPr>
      </w:pPr>
    </w:p>
    <w:p w14:paraId="128E0250" w14:textId="77777777" w:rsidR="00F96503" w:rsidRDefault="00F96503" w:rsidP="00F96503">
      <w:pPr>
        <w:spacing w:line="276" w:lineRule="auto"/>
        <w:jc w:val="both"/>
        <w:rPr>
          <w:lang w:val="es-ES_tradnl"/>
        </w:rPr>
      </w:pPr>
    </w:p>
    <w:p w14:paraId="6CFB7985" w14:textId="77777777" w:rsidR="00F96503" w:rsidRDefault="00F96503" w:rsidP="00F96503">
      <w:pPr>
        <w:spacing w:line="276" w:lineRule="auto"/>
        <w:jc w:val="both"/>
        <w:rPr>
          <w:lang w:val="es-ES_tradnl"/>
        </w:rPr>
      </w:pPr>
    </w:p>
    <w:p w14:paraId="477585C0" w14:textId="11AE6B9E" w:rsidR="00C12580" w:rsidRDefault="00F96503" w:rsidP="00F96503">
      <w:pPr>
        <w:spacing w:line="276" w:lineRule="auto"/>
        <w:jc w:val="both"/>
        <w:rPr>
          <w:lang w:val="es-ES_tradnl"/>
        </w:rPr>
      </w:pPr>
      <w:r w:rsidRPr="00EC212D">
        <w:rPr>
          <w:i/>
          <w:iCs/>
          <w:lang w:val="es-ES_tradnl"/>
        </w:rPr>
        <w:t>Nota</w:t>
      </w:r>
      <w:r>
        <w:rPr>
          <w:lang w:val="es-ES_tradnl"/>
        </w:rPr>
        <w:t>: Elaboración propia basada en los datos de la encuesta realizada</w:t>
      </w:r>
      <w:r w:rsidR="00075621">
        <w:rPr>
          <w:lang w:val="es-ES_tradnl"/>
        </w:rPr>
        <w:t>.</w:t>
      </w:r>
    </w:p>
    <w:p w14:paraId="501E8D7A" w14:textId="77777777" w:rsidR="00AC599C" w:rsidRDefault="00AC599C" w:rsidP="00F96503">
      <w:pPr>
        <w:spacing w:line="276" w:lineRule="auto"/>
        <w:jc w:val="both"/>
        <w:rPr>
          <w:lang w:val="es-ES_tradnl"/>
        </w:rPr>
      </w:pPr>
    </w:p>
    <w:p w14:paraId="57B1DD4C" w14:textId="1A6D9415" w:rsidR="00BA1630" w:rsidRPr="00BA1630" w:rsidRDefault="00BA1630" w:rsidP="00BA1630">
      <w:pPr>
        <w:spacing w:line="276" w:lineRule="auto"/>
        <w:jc w:val="center"/>
        <w:rPr>
          <w:b/>
          <w:bCs/>
          <w:lang w:val="es-ES_tradnl"/>
        </w:rPr>
      </w:pPr>
      <w:r w:rsidRPr="00BA1630">
        <w:rPr>
          <w:b/>
          <w:bCs/>
          <w:lang w:val="es-ES_tradnl"/>
        </w:rPr>
        <w:t xml:space="preserve">Discusión de los resultados </w:t>
      </w:r>
    </w:p>
    <w:p w14:paraId="78D697EE" w14:textId="5B8F8F67" w:rsidR="00BA1630" w:rsidRDefault="00BA1630" w:rsidP="00AA7892">
      <w:pPr>
        <w:spacing w:line="276" w:lineRule="auto"/>
        <w:jc w:val="both"/>
        <w:rPr>
          <w:lang w:val="es-ES_tradnl"/>
        </w:rPr>
      </w:pPr>
    </w:p>
    <w:p w14:paraId="560E76D7" w14:textId="7E53CD7E" w:rsidR="00D60DC5" w:rsidRDefault="00BA1630" w:rsidP="00AA7892">
      <w:pPr>
        <w:spacing w:line="276" w:lineRule="auto"/>
        <w:jc w:val="both"/>
        <w:rPr>
          <w:lang w:val="es-ES_tradnl"/>
        </w:rPr>
      </w:pPr>
      <w:r>
        <w:rPr>
          <w:lang w:val="es-ES_tradnl"/>
        </w:rPr>
        <w:tab/>
        <w:t>A través de la investigación realizada, junto con la información obtenida por medio de las encuestas</w:t>
      </w:r>
      <w:r w:rsidR="00775317">
        <w:rPr>
          <w:lang w:val="es-ES_tradnl"/>
        </w:rPr>
        <w:t>, se prueba que no existen equipos de alto desempeño en</w:t>
      </w:r>
      <w:r w:rsidR="0059759B">
        <w:rPr>
          <w:lang w:val="es-ES_tradnl"/>
        </w:rPr>
        <w:t xml:space="preserve"> el departamento </w:t>
      </w:r>
      <w:r w:rsidR="003E44D1">
        <w:rPr>
          <w:lang w:val="es-ES_tradnl"/>
        </w:rPr>
        <w:t>de MCE</w:t>
      </w:r>
      <w:r w:rsidR="00775317">
        <w:rPr>
          <w:lang w:val="es-ES_tradnl"/>
        </w:rPr>
        <w:t xml:space="preserve"> Costa Rica. </w:t>
      </w:r>
      <w:r w:rsidR="00FB5C80">
        <w:rPr>
          <w:lang w:val="es-ES_tradnl"/>
        </w:rPr>
        <w:t xml:space="preserve">La encuesta fue realizada únicamente en el departamento de MCE Costa Rica, </w:t>
      </w:r>
      <w:r w:rsidR="007D4DD3">
        <w:rPr>
          <w:lang w:val="es-ES_tradnl"/>
        </w:rPr>
        <w:t xml:space="preserve">lo cual limita su alcance, </w:t>
      </w:r>
      <w:r w:rsidR="00FB5C80">
        <w:rPr>
          <w:lang w:val="es-ES_tradnl"/>
        </w:rPr>
        <w:t xml:space="preserve">por lo tanto, los hallazgos prueban exclusivamente la situación </w:t>
      </w:r>
      <w:r w:rsidR="007D4DD3">
        <w:rPr>
          <w:lang w:val="es-ES_tradnl"/>
        </w:rPr>
        <w:t>en</w:t>
      </w:r>
      <w:r w:rsidR="00FB5C80">
        <w:rPr>
          <w:lang w:val="es-ES_tradnl"/>
        </w:rPr>
        <w:t xml:space="preserve"> dicho centro de llamadas. Como </w:t>
      </w:r>
      <w:r w:rsidR="00075621">
        <w:rPr>
          <w:lang w:val="es-ES_tradnl"/>
        </w:rPr>
        <w:t>consecuencia, no</w:t>
      </w:r>
      <w:r w:rsidR="00FB5C80">
        <w:rPr>
          <w:lang w:val="es-ES_tradnl"/>
        </w:rPr>
        <w:t xml:space="preserve"> se puede probar la </w:t>
      </w:r>
      <w:r w:rsidR="00BC59A6">
        <w:rPr>
          <w:lang w:val="es-ES_tradnl"/>
        </w:rPr>
        <w:t xml:space="preserve">ausencia </w:t>
      </w:r>
      <w:r w:rsidR="00FB5C80">
        <w:rPr>
          <w:lang w:val="es-ES_tradnl"/>
        </w:rPr>
        <w:t xml:space="preserve">de equipos de alto desempeño en el resto de </w:t>
      </w:r>
      <w:r w:rsidR="007D4DD3">
        <w:rPr>
          <w:lang w:val="es-ES_tradnl"/>
        </w:rPr>
        <w:t>los centros</w:t>
      </w:r>
      <w:r w:rsidR="00FB5C80">
        <w:rPr>
          <w:lang w:val="es-ES_tradnl"/>
        </w:rPr>
        <w:t xml:space="preserve"> de llamadas en Costa Rica. </w:t>
      </w:r>
      <w:r w:rsidR="00AA7892">
        <w:rPr>
          <w:lang w:val="es-ES_tradnl"/>
        </w:rPr>
        <w:t>Glesson (2019) menciona que una de las principales características presente</w:t>
      </w:r>
      <w:r w:rsidR="003E44D1">
        <w:rPr>
          <w:lang w:val="es-ES_tradnl"/>
        </w:rPr>
        <w:t>s</w:t>
      </w:r>
      <w:r w:rsidR="00AA7892">
        <w:rPr>
          <w:lang w:val="es-ES_tradnl"/>
        </w:rPr>
        <w:t xml:space="preserve"> en un equipo de alto desempeño es la comunicación fluida, sin embargo, el 75</w:t>
      </w:r>
      <w:r w:rsidR="003E44D1">
        <w:rPr>
          <w:lang w:val="es-ES_tradnl"/>
        </w:rPr>
        <w:t xml:space="preserve"> </w:t>
      </w:r>
      <w:r w:rsidR="00AA7892">
        <w:rPr>
          <w:lang w:val="es-ES_tradnl"/>
        </w:rPr>
        <w:t>% de los encuestados manifiesta que en su organización la comunicación no es fluida ni eficiente. Los encuestados canalizan esa falta de comunicación en su nivel de confianza hacía los líderes, ya que solamente el 22</w:t>
      </w:r>
      <w:r w:rsidR="003E44D1">
        <w:rPr>
          <w:lang w:val="es-ES_tradnl"/>
        </w:rPr>
        <w:t xml:space="preserve"> </w:t>
      </w:r>
      <w:r w:rsidR="00AA7892">
        <w:rPr>
          <w:lang w:val="es-ES_tradnl"/>
        </w:rPr>
        <w:t>% de los encuestados confía en los líderes de la organización. También, existe un nivel de disconformidad y ansias de obtener nuevas responsabilidades y conocimientos entre los entrevistados, lo cual es contrario a las características de un equipo de alto desempeño, donde según Glesson (2019), la organización incentiva a sus miembros a salir de la zona de confort y seguir expandiendo sus capacidades.</w:t>
      </w:r>
      <w:r w:rsidR="00F17B47">
        <w:rPr>
          <w:lang w:val="es-ES_tradnl"/>
        </w:rPr>
        <w:t xml:space="preserve"> A su vez, este deseo por obtener nuevos conocimientos y responsabilidad es una oportunidad potencial para el departamento, creando y facilitando un ambiente idóneo para implementar nuevos proyectos y entrenamientos entre los asociados.</w:t>
      </w:r>
    </w:p>
    <w:p w14:paraId="6FFF544E" w14:textId="77777777" w:rsidR="001D6912" w:rsidRDefault="001D6912" w:rsidP="00AA7892">
      <w:pPr>
        <w:spacing w:line="276" w:lineRule="auto"/>
        <w:jc w:val="both"/>
        <w:rPr>
          <w:lang w:val="es-ES_tradnl"/>
        </w:rPr>
      </w:pPr>
    </w:p>
    <w:p w14:paraId="04BC137F" w14:textId="5C2F97CB" w:rsidR="00AA7892" w:rsidRDefault="00AA7892" w:rsidP="00AA7892">
      <w:pPr>
        <w:spacing w:line="276" w:lineRule="auto"/>
        <w:jc w:val="both"/>
        <w:rPr>
          <w:lang w:val="es-ES_tradnl"/>
        </w:rPr>
      </w:pPr>
      <w:r>
        <w:rPr>
          <w:lang w:val="es-ES_tradnl"/>
        </w:rPr>
        <w:tab/>
        <w:t>Según McLean-Conner (2006) los equipos de alto desempeño en los centros de llamadas tienen una misión y objetivos claros</w:t>
      </w:r>
      <w:r w:rsidR="0077068F">
        <w:rPr>
          <w:lang w:val="es-ES_tradnl"/>
        </w:rPr>
        <w:t xml:space="preserve"> y trabajan juntos para alcanzar dichos objetivos</w:t>
      </w:r>
      <w:r>
        <w:rPr>
          <w:lang w:val="es-ES_tradnl"/>
        </w:rPr>
        <w:t>. Sin embargo, en el caso de MCE, solamente el 39</w:t>
      </w:r>
      <w:r w:rsidR="003E44D1">
        <w:rPr>
          <w:lang w:val="es-ES_tradnl"/>
        </w:rPr>
        <w:t xml:space="preserve"> </w:t>
      </w:r>
      <w:r>
        <w:rPr>
          <w:lang w:val="es-ES_tradnl"/>
        </w:rPr>
        <w:t xml:space="preserve">% de los encuestados conoce los objetivos establecidos por la organización para el año fiscal 2021. </w:t>
      </w:r>
      <w:r w:rsidR="0077068F">
        <w:rPr>
          <w:lang w:val="es-ES_tradnl"/>
        </w:rPr>
        <w:t xml:space="preserve">En esa misma línea, </w:t>
      </w:r>
      <w:r w:rsidR="00C23C20">
        <w:rPr>
          <w:lang w:val="es-ES_tradnl"/>
        </w:rPr>
        <w:t xml:space="preserve">y según Glesson (2019) en un equipo de alto desempeño </w:t>
      </w:r>
      <w:r w:rsidR="004C7AA8">
        <w:rPr>
          <w:lang w:val="es-ES_tradnl"/>
        </w:rPr>
        <w:t>t</w:t>
      </w:r>
      <w:r w:rsidR="00C23C20">
        <w:rPr>
          <w:lang w:val="es-ES_tradnl"/>
        </w:rPr>
        <w:t xml:space="preserve">odos los miembros del equipo comparten y apoyan una visión y misión común, la cual todos tratan de alcanzar. Al indagar en los encuestados sobre el tema, </w:t>
      </w:r>
      <w:r>
        <w:rPr>
          <w:lang w:val="es-ES_tradnl"/>
        </w:rPr>
        <w:t>solamente un 20</w:t>
      </w:r>
      <w:r w:rsidR="003E44D1">
        <w:rPr>
          <w:lang w:val="es-ES_tradnl"/>
        </w:rPr>
        <w:t xml:space="preserve"> </w:t>
      </w:r>
      <w:r>
        <w:rPr>
          <w:lang w:val="es-ES_tradnl"/>
        </w:rPr>
        <w:t xml:space="preserve">% de los encuestados </w:t>
      </w:r>
      <w:r w:rsidR="00C23C20">
        <w:rPr>
          <w:lang w:val="es-ES_tradnl"/>
        </w:rPr>
        <w:t xml:space="preserve">conoce la misión establecida en MCE Costa Rica para el año fiscal en curso. </w:t>
      </w:r>
    </w:p>
    <w:p w14:paraId="02ED6943" w14:textId="4C698523" w:rsidR="005769A5" w:rsidRDefault="005769A5" w:rsidP="00AA7892">
      <w:pPr>
        <w:spacing w:line="276" w:lineRule="auto"/>
        <w:jc w:val="both"/>
        <w:rPr>
          <w:lang w:val="es-ES_tradnl"/>
        </w:rPr>
      </w:pPr>
    </w:p>
    <w:p w14:paraId="072564C3" w14:textId="7C95E66B" w:rsidR="004D5646" w:rsidRDefault="004D5646" w:rsidP="00AA7892">
      <w:pPr>
        <w:spacing w:line="276" w:lineRule="auto"/>
        <w:jc w:val="both"/>
        <w:rPr>
          <w:lang w:val="es-ES_tradnl"/>
        </w:rPr>
      </w:pPr>
      <w:r>
        <w:rPr>
          <w:lang w:val="es-ES_tradnl"/>
        </w:rPr>
        <w:tab/>
        <w:t>Los miembros de equipos de alto desempeño se caracterizan por salir de su zona constantemente, tomando riesgos calculados, los cuales son fomentados y respaldados por la organización</w:t>
      </w:r>
      <w:r w:rsidR="00DE4170">
        <w:rPr>
          <w:lang w:val="es-ES_tradnl"/>
        </w:rPr>
        <w:t>, así lo indica Glesson (2019)</w:t>
      </w:r>
      <w:r>
        <w:rPr>
          <w:lang w:val="es-ES_tradnl"/>
        </w:rPr>
        <w:t>. Al preguntar sobre la facilidad y respaldo que existe en MCE Costa Rica para tomar riesgos calculados</w:t>
      </w:r>
      <w:r w:rsidR="003E44D1">
        <w:rPr>
          <w:lang w:val="es-ES_tradnl"/>
        </w:rPr>
        <w:t>,</w:t>
      </w:r>
      <w:r>
        <w:rPr>
          <w:lang w:val="es-ES_tradnl"/>
        </w:rPr>
        <w:t xml:space="preserve"> el 52</w:t>
      </w:r>
      <w:r w:rsidR="003E44D1">
        <w:rPr>
          <w:lang w:val="es-ES_tradnl"/>
        </w:rPr>
        <w:t xml:space="preserve"> </w:t>
      </w:r>
      <w:r>
        <w:rPr>
          <w:lang w:val="es-ES_tradnl"/>
        </w:rPr>
        <w:t xml:space="preserve">% de los encuestados indica que no es un práctica común ni facilitada por la organización. </w:t>
      </w:r>
    </w:p>
    <w:p w14:paraId="3E9766BA" w14:textId="77777777" w:rsidR="004D5646" w:rsidRDefault="004D5646" w:rsidP="00AA7892">
      <w:pPr>
        <w:spacing w:line="276" w:lineRule="auto"/>
        <w:jc w:val="both"/>
        <w:rPr>
          <w:lang w:val="es-ES_tradnl"/>
        </w:rPr>
      </w:pPr>
    </w:p>
    <w:p w14:paraId="3C894CEC" w14:textId="4C818732" w:rsidR="005769A5" w:rsidRDefault="005769A5" w:rsidP="00AA7892">
      <w:pPr>
        <w:spacing w:line="276" w:lineRule="auto"/>
        <w:jc w:val="both"/>
      </w:pPr>
      <w:r>
        <w:rPr>
          <w:lang w:val="es-ES_tradnl"/>
        </w:rPr>
        <w:tab/>
        <w:t xml:space="preserve">Otra característica importante que se encuentra presente en los equipos de alto desempeño en los centros de </w:t>
      </w:r>
      <w:r w:rsidR="003E44D1">
        <w:rPr>
          <w:lang w:val="es-ES_tradnl"/>
        </w:rPr>
        <w:t>llamadas</w:t>
      </w:r>
      <w:r>
        <w:rPr>
          <w:lang w:val="es-ES_tradnl"/>
        </w:rPr>
        <w:t xml:space="preserve"> es según </w:t>
      </w:r>
      <w:r>
        <w:t xml:space="preserve">Read (2005), </w:t>
      </w:r>
      <w:r w:rsidR="0082587F">
        <w:t xml:space="preserve">el establecimiento de </w:t>
      </w:r>
      <w:r>
        <w:t>sistemas de premiaciones y reconocimientos, los cuales deben implementarse y sostenerse a traves del tiempo</w:t>
      </w:r>
      <w:r w:rsidR="00BA4580">
        <w:t>. Además</w:t>
      </w:r>
      <w:r w:rsidR="00D60DC5">
        <w:t xml:space="preserve"> de que estos  </w:t>
      </w:r>
      <w:r w:rsidR="00BA4580">
        <w:t>deben incrementar la calidad y la satisfaccion del cliente, deben ser adaptados a la misión del centro de llamadas y debe</w:t>
      </w:r>
      <w:r w:rsidR="00FC1BC5">
        <w:t>n</w:t>
      </w:r>
      <w:r w:rsidR="00BA4580">
        <w:t xml:space="preserve"> incluir reconocimientos no monetarios</w:t>
      </w:r>
      <w:r>
        <w:t>. De los encuestados, el 53</w:t>
      </w:r>
      <w:r w:rsidR="003E44D1">
        <w:t xml:space="preserve"> </w:t>
      </w:r>
      <w:r>
        <w:t xml:space="preserve">% indica que en MCE no se ha implementado </w:t>
      </w:r>
      <w:r w:rsidR="00BA4580">
        <w:t>ningún tipo de sistema de premiaciones o reconocimientos</w:t>
      </w:r>
      <w:r w:rsidR="003E44D1">
        <w:t>,</w:t>
      </w:r>
      <w:r w:rsidR="00BA4580">
        <w:t xml:space="preserve"> </w:t>
      </w:r>
      <w:r>
        <w:t>o</w:t>
      </w:r>
      <w:r w:rsidR="00BA4580">
        <w:t xml:space="preserve"> en caso de haberse hecho, se </w:t>
      </w:r>
      <w:r w:rsidR="0082587F">
        <w:t>di</w:t>
      </w:r>
      <w:r w:rsidR="003E44D1">
        <w:t>o</w:t>
      </w:r>
      <w:r>
        <w:t xml:space="preserve"> solamente por periodos cortos de tiempo, lo cual no gener</w:t>
      </w:r>
      <w:r w:rsidR="0082587F">
        <w:t>ó</w:t>
      </w:r>
      <w:r>
        <w:t xml:space="preserve"> el nivel de </w:t>
      </w:r>
      <w:r w:rsidR="00BA4580">
        <w:t>resultados</w:t>
      </w:r>
      <w:r>
        <w:t xml:space="preserve"> desead</w:t>
      </w:r>
      <w:r w:rsidR="00BA4580">
        <w:t>o y manifestado en la literatura</w:t>
      </w:r>
      <w:r w:rsidR="003E44D1">
        <w:t>.</w:t>
      </w:r>
      <w:r w:rsidR="00BA4580">
        <w:t xml:space="preserve"> </w:t>
      </w:r>
      <w:r>
        <w:t xml:space="preserve"> </w:t>
      </w:r>
    </w:p>
    <w:p w14:paraId="60F21229" w14:textId="41AF8B82" w:rsidR="00687DB2" w:rsidRDefault="00687DB2" w:rsidP="00AA7892">
      <w:pPr>
        <w:spacing w:line="276" w:lineRule="auto"/>
        <w:jc w:val="both"/>
      </w:pPr>
    </w:p>
    <w:p w14:paraId="47BDF4C7" w14:textId="612B8BB9" w:rsidR="007442F0" w:rsidRDefault="00687DB2" w:rsidP="00AA7892">
      <w:pPr>
        <w:spacing w:line="276" w:lineRule="auto"/>
        <w:jc w:val="both"/>
        <w:rPr>
          <w:lang w:val="es-ES_tradnl"/>
        </w:rPr>
      </w:pPr>
      <w:r>
        <w:tab/>
        <w:t xml:space="preserve">Para </w:t>
      </w:r>
      <w:r>
        <w:rPr>
          <w:lang w:val="es-ES_tradnl"/>
        </w:rPr>
        <w:t>Calvert (2008)</w:t>
      </w:r>
      <w:r w:rsidR="003E44D1">
        <w:rPr>
          <w:lang w:val="es-ES_tradnl"/>
        </w:rPr>
        <w:t>,</w:t>
      </w:r>
      <w:r>
        <w:rPr>
          <w:lang w:val="es-ES_tradnl"/>
        </w:rPr>
        <w:t xml:space="preserve"> la retroalimentación efectiva y simple es un factor elemental que debe estar presente en los equipos de alto desempeño en los centros de llamadas</w:t>
      </w:r>
      <w:r w:rsidR="007616A4">
        <w:rPr>
          <w:lang w:val="es-ES_tradnl"/>
        </w:rPr>
        <w:t>,</w:t>
      </w:r>
      <w:r w:rsidR="003E44D1">
        <w:rPr>
          <w:lang w:val="es-ES_tradnl"/>
        </w:rPr>
        <w:t xml:space="preserve"> el cual, </w:t>
      </w:r>
      <w:r w:rsidR="007616A4">
        <w:rPr>
          <w:lang w:val="es-ES_tradnl"/>
        </w:rPr>
        <w:t xml:space="preserve">para lograr su efectividad, debe tener un mensaje adaptado </w:t>
      </w:r>
      <w:r w:rsidR="007616A4">
        <w:t>con base en el agente y la situación especifica.</w:t>
      </w:r>
      <w:r>
        <w:rPr>
          <w:lang w:val="es-ES_tradnl"/>
        </w:rPr>
        <w:t xml:space="preserve"> Al indagar sobre el </w:t>
      </w:r>
      <w:r w:rsidR="003E44D1">
        <w:rPr>
          <w:lang w:val="es-ES_tradnl"/>
        </w:rPr>
        <w:t>tema, los</w:t>
      </w:r>
      <w:r>
        <w:rPr>
          <w:lang w:val="es-ES_tradnl"/>
        </w:rPr>
        <w:t xml:space="preserve"> encuestados indican que la retroalimentación que reciben por parte de su líder directo se enfoca solamente en mejorar su desempeño, siendo</w:t>
      </w:r>
      <w:r w:rsidR="003E44D1">
        <w:rPr>
          <w:lang w:val="es-ES_tradnl"/>
        </w:rPr>
        <w:t>,</w:t>
      </w:r>
      <w:r>
        <w:rPr>
          <w:lang w:val="es-ES_tradnl"/>
        </w:rPr>
        <w:t xml:space="preserve"> en algunos casos</w:t>
      </w:r>
      <w:r w:rsidR="003E44D1">
        <w:rPr>
          <w:lang w:val="es-ES_tradnl"/>
        </w:rPr>
        <w:t>,</w:t>
      </w:r>
      <w:r>
        <w:rPr>
          <w:lang w:val="es-ES_tradnl"/>
        </w:rPr>
        <w:t xml:space="preserve"> deficiente o inexistente.</w:t>
      </w:r>
      <w:r w:rsidR="007442F0">
        <w:rPr>
          <w:lang w:val="es-ES_tradnl"/>
        </w:rPr>
        <w:t xml:space="preserve"> </w:t>
      </w:r>
      <w:r>
        <w:rPr>
          <w:lang w:val="es-ES_tradnl"/>
        </w:rPr>
        <w:t>Sin embargo</w:t>
      </w:r>
      <w:r w:rsidR="007442F0">
        <w:rPr>
          <w:lang w:val="es-ES_tradnl"/>
        </w:rPr>
        <w:t>,</w:t>
      </w:r>
      <w:r>
        <w:rPr>
          <w:lang w:val="es-ES_tradnl"/>
        </w:rPr>
        <w:t xml:space="preserve"> el 40</w:t>
      </w:r>
      <w:r w:rsidR="007442F0">
        <w:rPr>
          <w:lang w:val="es-ES_tradnl"/>
        </w:rPr>
        <w:t xml:space="preserve"> </w:t>
      </w:r>
      <w:r>
        <w:rPr>
          <w:lang w:val="es-ES_tradnl"/>
        </w:rPr>
        <w:t>% indica que es positiva y enfocada en mejorar sus habilidades.</w:t>
      </w:r>
      <w:r w:rsidR="007442F0">
        <w:rPr>
          <w:lang w:val="es-ES_tradnl"/>
        </w:rPr>
        <w:t xml:space="preserve"> </w:t>
      </w:r>
      <w:r w:rsidR="003E44D1">
        <w:rPr>
          <w:lang w:val="es-ES_tradnl"/>
        </w:rPr>
        <w:t xml:space="preserve">Esta situación </w:t>
      </w:r>
      <w:r>
        <w:rPr>
          <w:lang w:val="es-ES_tradnl"/>
        </w:rPr>
        <w:t xml:space="preserve">deja un área de oportunidad en el departamento de MCE para </w:t>
      </w:r>
      <w:r w:rsidR="007616A4">
        <w:rPr>
          <w:lang w:val="es-ES_tradnl"/>
        </w:rPr>
        <w:t>lograr una mejora en la manera</w:t>
      </w:r>
      <w:r w:rsidR="003E44D1">
        <w:rPr>
          <w:lang w:val="es-ES_tradnl"/>
        </w:rPr>
        <w:t xml:space="preserve"> como se</w:t>
      </w:r>
      <w:r w:rsidR="007616A4">
        <w:rPr>
          <w:lang w:val="es-ES_tradnl"/>
        </w:rPr>
        <w:t xml:space="preserve"> canaliza el mensaje entre la población</w:t>
      </w:r>
      <w:r w:rsidR="007442F0">
        <w:rPr>
          <w:lang w:val="es-ES_tradnl"/>
        </w:rPr>
        <w:t>.</w:t>
      </w:r>
    </w:p>
    <w:p w14:paraId="72250356" w14:textId="77777777" w:rsidR="007442F0" w:rsidRDefault="007442F0" w:rsidP="00AA7892">
      <w:pPr>
        <w:spacing w:line="276" w:lineRule="auto"/>
        <w:jc w:val="both"/>
        <w:rPr>
          <w:lang w:val="es-ES_tradnl"/>
        </w:rPr>
      </w:pPr>
    </w:p>
    <w:p w14:paraId="5DAC6400" w14:textId="73D594E3" w:rsidR="007616A4" w:rsidRDefault="001C7A66" w:rsidP="00AA7892">
      <w:pPr>
        <w:spacing w:line="276" w:lineRule="auto"/>
        <w:jc w:val="both"/>
        <w:rPr>
          <w:lang w:val="es-ES_tradnl"/>
        </w:rPr>
      </w:pPr>
      <w:r>
        <w:rPr>
          <w:lang w:val="es-ES_tradnl"/>
        </w:rPr>
        <w:tab/>
        <w:t>En área de entrenamientos y capacitaciones</w:t>
      </w:r>
      <w:r w:rsidR="003E44D1">
        <w:rPr>
          <w:lang w:val="es-ES_tradnl"/>
        </w:rPr>
        <w:t>,</w:t>
      </w:r>
      <w:r>
        <w:rPr>
          <w:lang w:val="es-ES_tradnl"/>
        </w:rPr>
        <w:t xml:space="preserve"> los encuestados </w:t>
      </w:r>
      <w:r w:rsidR="00092E4D">
        <w:rPr>
          <w:lang w:val="es-ES_tradnl"/>
        </w:rPr>
        <w:t>mencionan</w:t>
      </w:r>
      <w:r>
        <w:rPr>
          <w:lang w:val="es-ES_tradnl"/>
        </w:rPr>
        <w:t xml:space="preserve"> que asisten entre una vez cada seis meses a un año a este tipo reuniones. Esto es un área de </w:t>
      </w:r>
      <w:r w:rsidR="00092E4D">
        <w:rPr>
          <w:lang w:val="es-ES_tradnl"/>
        </w:rPr>
        <w:t xml:space="preserve">mejora </w:t>
      </w:r>
      <w:r>
        <w:rPr>
          <w:lang w:val="es-ES_tradnl"/>
        </w:rPr>
        <w:t>para MCE C</w:t>
      </w:r>
      <w:r w:rsidR="00E67FE7">
        <w:rPr>
          <w:lang w:val="es-ES_tradnl"/>
        </w:rPr>
        <w:t xml:space="preserve">osta </w:t>
      </w:r>
      <w:r>
        <w:rPr>
          <w:lang w:val="es-ES_tradnl"/>
        </w:rPr>
        <w:t>R</w:t>
      </w:r>
      <w:r w:rsidR="00E67FE7">
        <w:rPr>
          <w:lang w:val="es-ES_tradnl"/>
        </w:rPr>
        <w:t>ica</w:t>
      </w:r>
      <w:r>
        <w:rPr>
          <w:lang w:val="es-ES_tradnl"/>
        </w:rPr>
        <w:t>, ya que como lo indica la compañía USI (2014)</w:t>
      </w:r>
      <w:r w:rsidR="003E44D1">
        <w:rPr>
          <w:lang w:val="es-ES_tradnl"/>
        </w:rPr>
        <w:t>,</w:t>
      </w:r>
      <w:r>
        <w:rPr>
          <w:lang w:val="es-ES_tradnl"/>
        </w:rPr>
        <w:t xml:space="preserve"> tener un personal experimentado y en constante capacitación es un factor relevante a la hora de crear equipos de alto desempeño. </w:t>
      </w:r>
    </w:p>
    <w:p w14:paraId="63BDB40F" w14:textId="77777777" w:rsidR="002C37E4" w:rsidRDefault="002C37E4" w:rsidP="00AA7892">
      <w:pPr>
        <w:spacing w:line="276" w:lineRule="auto"/>
        <w:jc w:val="both"/>
        <w:rPr>
          <w:lang w:val="es-ES_tradnl"/>
        </w:rPr>
      </w:pPr>
    </w:p>
    <w:p w14:paraId="0B2FFC2F" w14:textId="4AEA4EAC" w:rsidR="00A355F5" w:rsidRDefault="00A355F5" w:rsidP="00AA7892">
      <w:pPr>
        <w:spacing w:line="276" w:lineRule="auto"/>
        <w:jc w:val="both"/>
        <w:rPr>
          <w:lang w:val="es-ES_tradnl"/>
        </w:rPr>
      </w:pPr>
    </w:p>
    <w:p w14:paraId="12C8E9B5" w14:textId="003D3A3C" w:rsidR="00BA4580" w:rsidRDefault="00A355F5" w:rsidP="00AA7892">
      <w:pPr>
        <w:spacing w:line="276" w:lineRule="auto"/>
        <w:jc w:val="both"/>
        <w:rPr>
          <w:lang w:val="es-ES_tradnl"/>
        </w:rPr>
      </w:pPr>
      <w:r>
        <w:rPr>
          <w:lang w:val="es-ES_tradnl"/>
        </w:rPr>
        <w:lastRenderedPageBreak/>
        <w:tab/>
        <w:t xml:space="preserve">Según Glesson (2019) </w:t>
      </w:r>
      <w:r w:rsidR="00440634">
        <w:rPr>
          <w:lang w:val="es-ES_tradnl"/>
        </w:rPr>
        <w:t>en los equipos de alto desempeño existen ecosistemas y no jerarquías, donde existe un esquema jerárquico no centralizado</w:t>
      </w:r>
      <w:r w:rsidR="00804B4B">
        <w:rPr>
          <w:lang w:val="es-ES_tradnl"/>
        </w:rPr>
        <w:t xml:space="preserve"> en</w:t>
      </w:r>
      <w:r w:rsidR="00440634">
        <w:rPr>
          <w:lang w:val="es-ES_tradnl"/>
        </w:rPr>
        <w:t xml:space="preserve"> relación</w:t>
      </w:r>
      <w:r w:rsidR="00804B4B">
        <w:rPr>
          <w:lang w:val="es-ES_tradnl"/>
        </w:rPr>
        <w:t xml:space="preserve"> con </w:t>
      </w:r>
      <w:r w:rsidR="00440634">
        <w:rPr>
          <w:lang w:val="es-ES_tradnl"/>
        </w:rPr>
        <w:t>la toma de decisiones y liderazgo. Lo contrario sucede en MCE Costa Rica, donde el 78</w:t>
      </w:r>
      <w:r w:rsidR="00804B4B">
        <w:rPr>
          <w:lang w:val="es-ES_tradnl"/>
        </w:rPr>
        <w:t xml:space="preserve"> </w:t>
      </w:r>
      <w:r w:rsidR="00440634">
        <w:rPr>
          <w:lang w:val="es-ES_tradnl"/>
        </w:rPr>
        <w:t>% de los encuestados reconoce que en su organización existe una jerarquía establecida y bien definida</w:t>
      </w:r>
      <w:r w:rsidR="00804B4B">
        <w:rPr>
          <w:lang w:val="es-ES_tradnl"/>
        </w:rPr>
        <w:t>.</w:t>
      </w:r>
    </w:p>
    <w:p w14:paraId="150CA2AA" w14:textId="20C91E8A" w:rsidR="00494D22" w:rsidRDefault="00494D22" w:rsidP="00AA7892">
      <w:pPr>
        <w:spacing w:line="276" w:lineRule="auto"/>
        <w:jc w:val="both"/>
        <w:rPr>
          <w:lang w:val="es-ES_tradnl"/>
        </w:rPr>
      </w:pPr>
    </w:p>
    <w:p w14:paraId="5EA5523F" w14:textId="4C635DB8" w:rsidR="00494D22" w:rsidRDefault="00494D22" w:rsidP="00AA7892">
      <w:pPr>
        <w:spacing w:line="276" w:lineRule="auto"/>
        <w:jc w:val="both"/>
      </w:pPr>
      <w:r>
        <w:rPr>
          <w:lang w:val="es-ES_tradnl"/>
        </w:rPr>
        <w:tab/>
        <w:t xml:space="preserve">Con respecto al conocimiento general </w:t>
      </w:r>
      <w:r w:rsidR="0053664E">
        <w:rPr>
          <w:lang w:val="es-ES_tradnl"/>
        </w:rPr>
        <w:t xml:space="preserve">existente </w:t>
      </w:r>
      <w:r>
        <w:rPr>
          <w:lang w:val="es-ES_tradnl"/>
        </w:rPr>
        <w:t>sobre los equipos de alto desempeño</w:t>
      </w:r>
      <w:r w:rsidR="003F21AD">
        <w:rPr>
          <w:lang w:val="es-ES_tradnl"/>
        </w:rPr>
        <w:t xml:space="preserve">, </w:t>
      </w:r>
      <w:r>
        <w:rPr>
          <w:lang w:val="es-ES_tradnl"/>
        </w:rPr>
        <w:t xml:space="preserve">según </w:t>
      </w:r>
      <w:proofErr w:type="spellStart"/>
      <w:r>
        <w:rPr>
          <w:lang w:val="es-ES_tradnl"/>
        </w:rPr>
        <w:t>Colenso</w:t>
      </w:r>
      <w:proofErr w:type="spellEnd"/>
      <w:r>
        <w:rPr>
          <w:lang w:val="es-ES_tradnl"/>
        </w:rPr>
        <w:t xml:space="preserve"> (2012)</w:t>
      </w:r>
      <w:r w:rsidR="003F21AD">
        <w:rPr>
          <w:lang w:val="es-ES_tradnl"/>
        </w:rPr>
        <w:t>,</w:t>
      </w:r>
      <w:r>
        <w:rPr>
          <w:lang w:val="es-ES_tradnl"/>
        </w:rPr>
        <w:t xml:space="preserve"> un equipo de alto desempeño es aquel en el cual los miembros </w:t>
      </w:r>
      <w:r w:rsidRPr="006408CB">
        <w:rPr>
          <w:lang w:val="es-ES_tradnl"/>
        </w:rPr>
        <w:t>aúnan sus fortalezas en beneficio del grupo y ello se traduce en la obtención de resultados más altos de los previstos</w:t>
      </w:r>
      <w:r w:rsidR="00804B4B">
        <w:rPr>
          <w:lang w:val="es-ES_tradnl"/>
        </w:rPr>
        <w:t xml:space="preserve">. </w:t>
      </w:r>
      <w:r>
        <w:rPr>
          <w:lang w:val="es-ES_tradnl"/>
        </w:rPr>
        <w:t xml:space="preserve">Dicho concepto no es familiar para la mayoría de los </w:t>
      </w:r>
      <w:r w:rsidR="003F21AD">
        <w:rPr>
          <w:lang w:val="es-ES_tradnl"/>
        </w:rPr>
        <w:t xml:space="preserve">encuestados, ya que el 51 % indica no saber </w:t>
      </w:r>
      <w:r w:rsidR="00804B4B">
        <w:rPr>
          <w:lang w:val="es-ES_tradnl"/>
        </w:rPr>
        <w:t xml:space="preserve">lo </w:t>
      </w:r>
      <w:r>
        <w:rPr>
          <w:lang w:val="es-ES_tradnl"/>
        </w:rPr>
        <w:t>que es un equipo de alto desempeño</w:t>
      </w:r>
      <w:r w:rsidR="00804B4B">
        <w:rPr>
          <w:lang w:val="es-ES_tradnl"/>
        </w:rPr>
        <w:t>.</w:t>
      </w:r>
    </w:p>
    <w:p w14:paraId="76CF6FC3" w14:textId="0062E9D1" w:rsidR="004D5646" w:rsidRDefault="004D5646" w:rsidP="00AA7892">
      <w:pPr>
        <w:spacing w:line="276" w:lineRule="auto"/>
        <w:jc w:val="both"/>
      </w:pPr>
    </w:p>
    <w:p w14:paraId="69C61C50" w14:textId="4B98DAC4" w:rsidR="00494D22" w:rsidRPr="00494D22" w:rsidRDefault="00687DB2" w:rsidP="00AA7892">
      <w:pPr>
        <w:spacing w:line="276" w:lineRule="auto"/>
        <w:jc w:val="both"/>
        <w:rPr>
          <w:lang w:val="es-ES_tradnl"/>
        </w:rPr>
      </w:pPr>
      <w:r>
        <w:tab/>
        <w:t>Un aspecto</w:t>
      </w:r>
      <w:r w:rsidR="00A10D22">
        <w:t xml:space="preserve"> por </w:t>
      </w:r>
      <w:r>
        <w:t>destacar es el sentido de responsabilidad que existe en</w:t>
      </w:r>
      <w:r w:rsidR="004D2AD5">
        <w:t>tre</w:t>
      </w:r>
      <w:r>
        <w:t xml:space="preserve"> los encuestados sobre la calidad de los procesos que ejecutan, ya que un 72</w:t>
      </w:r>
      <w:r w:rsidR="00A10D22">
        <w:t xml:space="preserve"> </w:t>
      </w:r>
      <w:r>
        <w:t>% se siente directamente responsabl</w:t>
      </w:r>
      <w:r w:rsidR="004D2AD5">
        <w:t>e por los procesos y por la calidad con la que los realiza</w:t>
      </w:r>
      <w:r>
        <w:t xml:space="preserve">. Según </w:t>
      </w:r>
      <w:r>
        <w:rPr>
          <w:lang w:val="es-ES_tradnl"/>
        </w:rPr>
        <w:t xml:space="preserve">Glesson (2019) </w:t>
      </w:r>
      <w:r w:rsidRPr="00DE650E">
        <w:rPr>
          <w:lang w:val="es-ES_tradnl"/>
        </w:rPr>
        <w:t>la cultura de responsabilidad</w:t>
      </w:r>
      <w:r w:rsidR="004D2AD5">
        <w:rPr>
          <w:lang w:val="es-ES_tradnl"/>
        </w:rPr>
        <w:t xml:space="preserve">, en donde la organización constantemente persigue la excelencia a través del aprendizaje y desarrollo de sus colaboradores, dándoles un sentido de responsabilidad, proactividad y compromiso, </w:t>
      </w:r>
      <w:r>
        <w:rPr>
          <w:lang w:val="es-ES_tradnl"/>
        </w:rPr>
        <w:t>es un factor elemental presente en los equipos de alto desempeño</w:t>
      </w:r>
      <w:r w:rsidR="004D2AD5">
        <w:rPr>
          <w:lang w:val="es-ES_tradnl"/>
        </w:rPr>
        <w:t>.</w:t>
      </w:r>
      <w:r>
        <w:rPr>
          <w:lang w:val="es-ES_tradnl"/>
        </w:rPr>
        <w:t xml:space="preserve"> </w:t>
      </w:r>
      <w:r w:rsidR="004D2AD5">
        <w:rPr>
          <w:lang w:val="es-ES_tradnl"/>
        </w:rPr>
        <w:t>Los datos obtenidos en este aspecto</w:t>
      </w:r>
      <w:r>
        <w:rPr>
          <w:lang w:val="es-ES_tradnl"/>
        </w:rPr>
        <w:t xml:space="preserve"> marca</w:t>
      </w:r>
      <w:r w:rsidR="004D2AD5">
        <w:rPr>
          <w:lang w:val="es-ES_tradnl"/>
        </w:rPr>
        <w:t>n</w:t>
      </w:r>
      <w:r>
        <w:rPr>
          <w:lang w:val="es-ES_tradnl"/>
        </w:rPr>
        <w:t xml:space="preserve"> un comienzo para una potencial implementación de medidas</w:t>
      </w:r>
      <w:r w:rsidR="00A10D22">
        <w:rPr>
          <w:lang w:val="es-ES_tradnl"/>
        </w:rPr>
        <w:t xml:space="preserve"> a fin de</w:t>
      </w:r>
      <w:r>
        <w:rPr>
          <w:lang w:val="es-ES_tradnl"/>
        </w:rPr>
        <w:t xml:space="preserve"> fomentar la creación de equipo</w:t>
      </w:r>
      <w:r w:rsidR="006A503B">
        <w:rPr>
          <w:lang w:val="es-ES_tradnl"/>
        </w:rPr>
        <w:t>s</w:t>
      </w:r>
      <w:r>
        <w:rPr>
          <w:lang w:val="es-ES_tradnl"/>
        </w:rPr>
        <w:t xml:space="preserve"> de alto desempeño en MCE Costa Rica. </w:t>
      </w:r>
    </w:p>
    <w:p w14:paraId="39AEBD07" w14:textId="5150CF80" w:rsidR="005769A5" w:rsidRDefault="005769A5" w:rsidP="00AA7892">
      <w:pPr>
        <w:spacing w:line="276" w:lineRule="auto"/>
        <w:jc w:val="both"/>
        <w:rPr>
          <w:lang w:val="es-ES_tradnl"/>
        </w:rPr>
      </w:pPr>
      <w:r>
        <w:tab/>
        <w:t xml:space="preserve"> </w:t>
      </w:r>
      <w:r>
        <w:rPr>
          <w:lang w:val="es-ES_tradnl"/>
        </w:rPr>
        <w:tab/>
      </w:r>
    </w:p>
    <w:p w14:paraId="3857511E" w14:textId="255A9B6A" w:rsidR="000450B5" w:rsidRDefault="000450B5" w:rsidP="0077068F">
      <w:pPr>
        <w:spacing w:line="276" w:lineRule="auto"/>
        <w:jc w:val="center"/>
        <w:rPr>
          <w:b/>
          <w:bCs/>
          <w:lang w:val="es-ES_tradnl"/>
        </w:rPr>
      </w:pPr>
      <w:r>
        <w:rPr>
          <w:b/>
          <w:bCs/>
          <w:lang w:val="es-ES_tradnl"/>
        </w:rPr>
        <w:t xml:space="preserve">Conclusiones y recomendaciones </w:t>
      </w:r>
    </w:p>
    <w:p w14:paraId="2008E669" w14:textId="107C06C4" w:rsidR="000450B5" w:rsidRDefault="000450B5" w:rsidP="0077068F">
      <w:pPr>
        <w:spacing w:line="276" w:lineRule="auto"/>
        <w:jc w:val="center"/>
        <w:rPr>
          <w:b/>
          <w:bCs/>
          <w:lang w:val="es-ES_tradnl"/>
        </w:rPr>
      </w:pPr>
    </w:p>
    <w:p w14:paraId="366A714B" w14:textId="3A2412EA" w:rsidR="00440634" w:rsidRDefault="00503D8E" w:rsidP="00AA7892">
      <w:pPr>
        <w:spacing w:line="276" w:lineRule="auto"/>
        <w:jc w:val="both"/>
        <w:rPr>
          <w:lang w:val="es-ES_tradnl"/>
        </w:rPr>
      </w:pPr>
      <w:r>
        <w:rPr>
          <w:b/>
          <w:bCs/>
          <w:lang w:val="es-ES_tradnl"/>
        </w:rPr>
        <w:tab/>
      </w:r>
      <w:r w:rsidR="002B59AE">
        <w:rPr>
          <w:lang w:val="es-ES_tradnl"/>
        </w:rPr>
        <w:t>Una vez realizada la investigación de la literatura y después de llevar a cabo las encuestas respectivas, se concluye que en el centro de llamadas de MCE Costa Rica, no existen equipos de alto desempeño</w:t>
      </w:r>
      <w:r w:rsidR="006C6A78">
        <w:rPr>
          <w:lang w:val="es-ES_tradnl"/>
        </w:rPr>
        <w:t>.</w:t>
      </w:r>
      <w:r w:rsidR="002B59AE">
        <w:rPr>
          <w:lang w:val="es-ES_tradnl"/>
        </w:rPr>
        <w:t xml:space="preserve"> </w:t>
      </w:r>
    </w:p>
    <w:p w14:paraId="76E1F57B" w14:textId="55936F49" w:rsidR="00DA60C7" w:rsidRDefault="00DA60C7" w:rsidP="00AA7892">
      <w:pPr>
        <w:spacing w:line="276" w:lineRule="auto"/>
        <w:jc w:val="both"/>
        <w:rPr>
          <w:lang w:val="es-ES_tradnl"/>
        </w:rPr>
      </w:pPr>
    </w:p>
    <w:p w14:paraId="14212A40" w14:textId="45141A82" w:rsidR="00DA60C7" w:rsidRDefault="00DA60C7" w:rsidP="00AA7892">
      <w:pPr>
        <w:spacing w:line="276" w:lineRule="auto"/>
        <w:jc w:val="both"/>
        <w:rPr>
          <w:lang w:val="es-ES_tradnl"/>
        </w:rPr>
      </w:pPr>
      <w:r>
        <w:rPr>
          <w:lang w:val="es-ES_tradnl"/>
        </w:rPr>
        <w:tab/>
        <w:t xml:space="preserve">Se determinaron </w:t>
      </w:r>
      <w:r w:rsidR="001C69D1">
        <w:rPr>
          <w:lang w:val="es-ES_tradnl"/>
        </w:rPr>
        <w:t>los siguientes hallazgos</w:t>
      </w:r>
      <w:r>
        <w:rPr>
          <w:lang w:val="es-ES_tradnl"/>
        </w:rPr>
        <w:t xml:space="preserve"> </w:t>
      </w:r>
    </w:p>
    <w:p w14:paraId="7C107A9E" w14:textId="77777777" w:rsidR="001C69D1" w:rsidRDefault="001C69D1" w:rsidP="00AA7892">
      <w:pPr>
        <w:spacing w:line="276" w:lineRule="auto"/>
        <w:jc w:val="both"/>
        <w:rPr>
          <w:lang w:val="es-ES_tradnl"/>
        </w:rPr>
      </w:pPr>
    </w:p>
    <w:p w14:paraId="385E3582" w14:textId="00DFB136" w:rsidR="00DA60C7" w:rsidRDefault="00DA60C7" w:rsidP="00DA60C7">
      <w:pPr>
        <w:pStyle w:val="Prrafodelista"/>
        <w:numPr>
          <w:ilvl w:val="0"/>
          <w:numId w:val="21"/>
        </w:numPr>
        <w:spacing w:line="276" w:lineRule="auto"/>
        <w:jc w:val="both"/>
        <w:rPr>
          <w:lang w:val="es-ES_tradnl"/>
        </w:rPr>
      </w:pPr>
      <w:r>
        <w:rPr>
          <w:lang w:val="es-ES_tradnl"/>
        </w:rPr>
        <w:t>La comunicación puede ser más efectiva.</w:t>
      </w:r>
    </w:p>
    <w:p w14:paraId="4A95306F" w14:textId="7D3D9B1C" w:rsidR="00DA60C7" w:rsidRDefault="00DA60C7" w:rsidP="00DA60C7">
      <w:pPr>
        <w:pStyle w:val="Prrafodelista"/>
        <w:numPr>
          <w:ilvl w:val="0"/>
          <w:numId w:val="21"/>
        </w:numPr>
        <w:spacing w:line="276" w:lineRule="auto"/>
        <w:jc w:val="both"/>
        <w:rPr>
          <w:lang w:val="es-ES_tradnl"/>
        </w:rPr>
      </w:pPr>
      <w:r>
        <w:rPr>
          <w:lang w:val="es-ES_tradnl"/>
        </w:rPr>
        <w:t>Los colaboradores tienen un nivel de confianza bajo en sus líderes.</w:t>
      </w:r>
    </w:p>
    <w:p w14:paraId="3F748A84" w14:textId="49D00CB2" w:rsidR="00DA60C7" w:rsidRDefault="00DA60C7" w:rsidP="00DA60C7">
      <w:pPr>
        <w:pStyle w:val="Prrafodelista"/>
        <w:numPr>
          <w:ilvl w:val="0"/>
          <w:numId w:val="21"/>
        </w:numPr>
        <w:spacing w:line="276" w:lineRule="auto"/>
        <w:jc w:val="both"/>
        <w:rPr>
          <w:lang w:val="es-ES_tradnl"/>
        </w:rPr>
      </w:pPr>
      <w:r>
        <w:rPr>
          <w:lang w:val="es-ES_tradnl"/>
        </w:rPr>
        <w:t>A la mayoría de los agentes les gustaría tener más responsabilidades</w:t>
      </w:r>
      <w:r w:rsidR="000E35EF">
        <w:rPr>
          <w:lang w:val="es-ES_tradnl"/>
        </w:rPr>
        <w:t>,</w:t>
      </w:r>
      <w:r>
        <w:rPr>
          <w:lang w:val="es-ES_tradnl"/>
        </w:rPr>
        <w:t xml:space="preserve"> oportunidades de desarrollo</w:t>
      </w:r>
      <w:r w:rsidR="0038320D">
        <w:rPr>
          <w:lang w:val="es-ES_tradnl"/>
        </w:rPr>
        <w:t xml:space="preserve"> y crecimiento</w:t>
      </w:r>
      <w:r>
        <w:rPr>
          <w:lang w:val="es-ES_tradnl"/>
        </w:rPr>
        <w:t xml:space="preserve"> en su centro de trabajo. </w:t>
      </w:r>
    </w:p>
    <w:p w14:paraId="36737A4A" w14:textId="4C34745F" w:rsidR="00DA60C7" w:rsidRDefault="00DA60C7" w:rsidP="00DA60C7">
      <w:pPr>
        <w:pStyle w:val="Prrafodelista"/>
        <w:numPr>
          <w:ilvl w:val="0"/>
          <w:numId w:val="21"/>
        </w:numPr>
        <w:spacing w:line="276" w:lineRule="auto"/>
        <w:jc w:val="both"/>
        <w:rPr>
          <w:lang w:val="es-ES_tradnl"/>
        </w:rPr>
      </w:pPr>
      <w:r>
        <w:rPr>
          <w:lang w:val="es-ES_tradnl"/>
        </w:rPr>
        <w:t xml:space="preserve">La jerarquía </w:t>
      </w:r>
      <w:r w:rsidR="00E24188">
        <w:rPr>
          <w:lang w:val="es-ES_tradnl"/>
        </w:rPr>
        <w:t>existente</w:t>
      </w:r>
      <w:r>
        <w:rPr>
          <w:lang w:val="es-ES_tradnl"/>
        </w:rPr>
        <w:t xml:space="preserve"> es cerrada</w:t>
      </w:r>
      <w:r w:rsidR="004B22C2">
        <w:rPr>
          <w:lang w:val="es-ES_tradnl"/>
        </w:rPr>
        <w:t xml:space="preserve"> y definida</w:t>
      </w:r>
      <w:r>
        <w:rPr>
          <w:lang w:val="es-ES_tradnl"/>
        </w:rPr>
        <w:t xml:space="preserve">. </w:t>
      </w:r>
    </w:p>
    <w:p w14:paraId="6F608869" w14:textId="75163758" w:rsidR="00DA60C7" w:rsidRDefault="001C69D1" w:rsidP="00DA60C7">
      <w:pPr>
        <w:pStyle w:val="Prrafodelista"/>
        <w:numPr>
          <w:ilvl w:val="0"/>
          <w:numId w:val="21"/>
        </w:numPr>
        <w:spacing w:line="276" w:lineRule="auto"/>
        <w:jc w:val="both"/>
        <w:rPr>
          <w:lang w:val="es-ES_tradnl"/>
        </w:rPr>
      </w:pPr>
      <w:r>
        <w:rPr>
          <w:lang w:val="es-ES_tradnl"/>
        </w:rPr>
        <w:t xml:space="preserve">La toma de riesgos calculados no es una práctica fomentada en el departamento. </w:t>
      </w:r>
    </w:p>
    <w:p w14:paraId="7056307D" w14:textId="51494037" w:rsidR="001C69D1" w:rsidRDefault="001C69D1" w:rsidP="00DA60C7">
      <w:pPr>
        <w:pStyle w:val="Prrafodelista"/>
        <w:numPr>
          <w:ilvl w:val="0"/>
          <w:numId w:val="21"/>
        </w:numPr>
        <w:spacing w:line="276" w:lineRule="auto"/>
        <w:jc w:val="both"/>
        <w:rPr>
          <w:lang w:val="es-ES_tradnl"/>
        </w:rPr>
      </w:pPr>
      <w:r>
        <w:rPr>
          <w:lang w:val="es-ES_tradnl"/>
        </w:rPr>
        <w:t>El término y definición de equipos de alto desempeño no es familiar entre l</w:t>
      </w:r>
      <w:r w:rsidR="00E24188">
        <w:rPr>
          <w:lang w:val="es-ES_tradnl"/>
        </w:rPr>
        <w:t>os colaboradores.</w:t>
      </w:r>
    </w:p>
    <w:p w14:paraId="6F52C7C9" w14:textId="31E642C1" w:rsidR="001C69D1" w:rsidRDefault="001C69D1" w:rsidP="00DA60C7">
      <w:pPr>
        <w:pStyle w:val="Prrafodelista"/>
        <w:numPr>
          <w:ilvl w:val="0"/>
          <w:numId w:val="21"/>
        </w:numPr>
        <w:spacing w:line="276" w:lineRule="auto"/>
        <w:jc w:val="both"/>
        <w:rPr>
          <w:lang w:val="es-ES_tradnl"/>
        </w:rPr>
      </w:pPr>
      <w:r>
        <w:rPr>
          <w:lang w:val="es-ES_tradnl"/>
        </w:rPr>
        <w:t xml:space="preserve">Existe una cultura de responsabilidad </w:t>
      </w:r>
      <w:r w:rsidR="0038320D">
        <w:rPr>
          <w:lang w:val="es-ES_tradnl"/>
        </w:rPr>
        <w:t>entre los empleados. Hay un sentido de responsabilidad y compromiso en la población, la cual sabe que</w:t>
      </w:r>
      <w:r w:rsidR="000E35EF">
        <w:rPr>
          <w:lang w:val="es-ES_tradnl"/>
        </w:rPr>
        <w:t xml:space="preserve"> su desempeño</w:t>
      </w:r>
      <w:r w:rsidR="0038320D">
        <w:rPr>
          <w:lang w:val="es-ES_tradnl"/>
        </w:rPr>
        <w:t xml:space="preserve"> tiene </w:t>
      </w:r>
      <w:r w:rsidR="00EC2153">
        <w:rPr>
          <w:lang w:val="es-ES_tradnl"/>
        </w:rPr>
        <w:t>un impacto directo</w:t>
      </w:r>
      <w:r w:rsidR="0038320D">
        <w:rPr>
          <w:lang w:val="es-ES_tradnl"/>
        </w:rPr>
        <w:t xml:space="preserve"> sobre la calidad de los procesos que ejecuta. </w:t>
      </w:r>
    </w:p>
    <w:p w14:paraId="52A3C3AA" w14:textId="49C04C17" w:rsidR="00EC2153" w:rsidRDefault="00EC2153" w:rsidP="00DA60C7">
      <w:pPr>
        <w:pStyle w:val="Prrafodelista"/>
        <w:numPr>
          <w:ilvl w:val="0"/>
          <w:numId w:val="21"/>
        </w:numPr>
        <w:spacing w:line="276" w:lineRule="auto"/>
        <w:jc w:val="both"/>
        <w:rPr>
          <w:lang w:val="es-ES_tradnl"/>
        </w:rPr>
      </w:pPr>
      <w:r>
        <w:rPr>
          <w:lang w:val="es-ES_tradnl"/>
        </w:rPr>
        <w:lastRenderedPageBreak/>
        <w:t>Los entrenamientos y capacitaciones en el departamento</w:t>
      </w:r>
      <w:r w:rsidR="00D95D1E">
        <w:rPr>
          <w:lang w:val="es-ES_tradnl"/>
        </w:rPr>
        <w:t xml:space="preserve"> </w:t>
      </w:r>
      <w:r>
        <w:rPr>
          <w:lang w:val="es-ES_tradnl"/>
        </w:rPr>
        <w:t xml:space="preserve">ocurren esporádicamente, entre cada 6 meses a 1 año. </w:t>
      </w:r>
    </w:p>
    <w:p w14:paraId="4A93DDD4" w14:textId="3D14C460" w:rsidR="00EC2153" w:rsidRPr="00DA60C7" w:rsidRDefault="009A5654" w:rsidP="00DA60C7">
      <w:pPr>
        <w:pStyle w:val="Prrafodelista"/>
        <w:numPr>
          <w:ilvl w:val="0"/>
          <w:numId w:val="21"/>
        </w:numPr>
        <w:spacing w:line="276" w:lineRule="auto"/>
        <w:jc w:val="both"/>
        <w:rPr>
          <w:lang w:val="es-ES_tradnl"/>
        </w:rPr>
      </w:pPr>
      <w:r>
        <w:rPr>
          <w:lang w:val="es-ES_tradnl"/>
        </w:rPr>
        <w:t>La misión</w:t>
      </w:r>
      <w:r w:rsidR="0090197D">
        <w:rPr>
          <w:lang w:val="es-ES_tradnl"/>
        </w:rPr>
        <w:t xml:space="preserve"> corporativa</w:t>
      </w:r>
      <w:r>
        <w:rPr>
          <w:lang w:val="es-ES_tradnl"/>
        </w:rPr>
        <w:t xml:space="preserve"> y los objetivos de desempeño </w:t>
      </w:r>
      <w:r w:rsidR="0090197D">
        <w:rPr>
          <w:lang w:val="es-ES_tradnl"/>
        </w:rPr>
        <w:t xml:space="preserve">para el año fiscal 2021 </w:t>
      </w:r>
      <w:r>
        <w:rPr>
          <w:lang w:val="es-ES_tradnl"/>
        </w:rPr>
        <w:t xml:space="preserve">no son conocidos por toda la población. </w:t>
      </w:r>
    </w:p>
    <w:p w14:paraId="20A25B0D" w14:textId="60BE6014" w:rsidR="00440634" w:rsidRDefault="00440634" w:rsidP="00AA7892">
      <w:pPr>
        <w:spacing w:line="276" w:lineRule="auto"/>
        <w:jc w:val="both"/>
        <w:rPr>
          <w:lang w:val="es-ES_tradnl"/>
        </w:rPr>
      </w:pPr>
    </w:p>
    <w:p w14:paraId="029442A9" w14:textId="60C62B9A" w:rsidR="0090197D" w:rsidRPr="00B77978" w:rsidRDefault="0090197D" w:rsidP="0090197D">
      <w:pPr>
        <w:spacing w:line="276" w:lineRule="auto"/>
        <w:ind w:firstLine="720"/>
        <w:jc w:val="both"/>
        <w:rPr>
          <w:lang w:val="es-ES_tradnl"/>
        </w:rPr>
      </w:pPr>
      <w:r>
        <w:rPr>
          <w:lang w:val="es-ES_tradnl"/>
        </w:rPr>
        <w:tab/>
        <w:t>En la revisión bibliográfica se profundizó en las características presentes en los equipos de alto desempeño, las cuales, según Glesson (2019) son:</w:t>
      </w:r>
    </w:p>
    <w:p w14:paraId="0CCDFD6D" w14:textId="77777777" w:rsidR="0090197D" w:rsidRPr="00B77978" w:rsidRDefault="0090197D" w:rsidP="0090197D">
      <w:pPr>
        <w:spacing w:line="276" w:lineRule="auto"/>
        <w:ind w:left="720"/>
        <w:jc w:val="both"/>
        <w:rPr>
          <w:lang w:val="es-ES_tradnl"/>
        </w:rPr>
      </w:pPr>
    </w:p>
    <w:p w14:paraId="6263B0EA" w14:textId="77777777" w:rsidR="0090197D" w:rsidRDefault="0090197D" w:rsidP="0090197D">
      <w:pPr>
        <w:pStyle w:val="Prrafodelista"/>
        <w:numPr>
          <w:ilvl w:val="0"/>
          <w:numId w:val="22"/>
        </w:numPr>
        <w:spacing w:line="276" w:lineRule="auto"/>
        <w:jc w:val="both"/>
        <w:rPr>
          <w:lang w:val="es-ES_tradnl"/>
        </w:rPr>
      </w:pPr>
      <w:r w:rsidRPr="0090197D">
        <w:rPr>
          <w:lang w:val="es-ES_tradnl"/>
        </w:rPr>
        <w:t>Liderazgo enfocado en el servicio</w:t>
      </w:r>
    </w:p>
    <w:p w14:paraId="0DCECBFB" w14:textId="77777777" w:rsidR="0090197D" w:rsidRDefault="0090197D" w:rsidP="0090197D">
      <w:pPr>
        <w:pStyle w:val="Prrafodelista"/>
        <w:numPr>
          <w:ilvl w:val="0"/>
          <w:numId w:val="22"/>
        </w:numPr>
        <w:spacing w:line="276" w:lineRule="auto"/>
        <w:jc w:val="both"/>
        <w:rPr>
          <w:lang w:val="es-ES_tradnl"/>
        </w:rPr>
      </w:pPr>
      <w:r w:rsidRPr="0090197D">
        <w:rPr>
          <w:lang w:val="es-ES_tradnl"/>
        </w:rPr>
        <w:t>Visión compartida</w:t>
      </w:r>
    </w:p>
    <w:p w14:paraId="0CE012D2" w14:textId="77777777" w:rsidR="0090197D" w:rsidRDefault="0090197D" w:rsidP="0090197D">
      <w:pPr>
        <w:pStyle w:val="Prrafodelista"/>
        <w:numPr>
          <w:ilvl w:val="0"/>
          <w:numId w:val="22"/>
        </w:numPr>
        <w:spacing w:line="276" w:lineRule="auto"/>
        <w:jc w:val="both"/>
        <w:rPr>
          <w:lang w:val="es-ES_tradnl"/>
        </w:rPr>
      </w:pPr>
      <w:r w:rsidRPr="0090197D">
        <w:rPr>
          <w:lang w:val="es-ES_tradnl"/>
        </w:rPr>
        <w:t>Orientados en el tiempo</w:t>
      </w:r>
    </w:p>
    <w:p w14:paraId="4F5B3453" w14:textId="77777777" w:rsidR="0090197D" w:rsidRDefault="0090197D" w:rsidP="0090197D">
      <w:pPr>
        <w:pStyle w:val="Prrafodelista"/>
        <w:numPr>
          <w:ilvl w:val="0"/>
          <w:numId w:val="22"/>
        </w:numPr>
        <w:spacing w:line="276" w:lineRule="auto"/>
        <w:jc w:val="both"/>
        <w:rPr>
          <w:lang w:val="es-ES_tradnl"/>
        </w:rPr>
      </w:pPr>
      <w:r w:rsidRPr="0090197D">
        <w:rPr>
          <w:lang w:val="es-ES_tradnl"/>
        </w:rPr>
        <w:t>Cultura de responsabilidad</w:t>
      </w:r>
    </w:p>
    <w:p w14:paraId="79C92B3A" w14:textId="70E8EE26" w:rsidR="0090197D" w:rsidRDefault="0090197D" w:rsidP="0090197D">
      <w:pPr>
        <w:pStyle w:val="Prrafodelista"/>
        <w:numPr>
          <w:ilvl w:val="0"/>
          <w:numId w:val="22"/>
        </w:numPr>
        <w:spacing w:line="276" w:lineRule="auto"/>
        <w:jc w:val="both"/>
        <w:rPr>
          <w:lang w:val="es-ES_tradnl"/>
        </w:rPr>
      </w:pPr>
      <w:r w:rsidRPr="0090197D">
        <w:rPr>
          <w:lang w:val="es-ES_tradnl"/>
        </w:rPr>
        <w:t>Comunicación fluida</w:t>
      </w:r>
    </w:p>
    <w:p w14:paraId="023CBFC2" w14:textId="77777777" w:rsidR="0090197D" w:rsidRDefault="0090197D" w:rsidP="0090197D">
      <w:pPr>
        <w:pStyle w:val="Prrafodelista"/>
        <w:numPr>
          <w:ilvl w:val="0"/>
          <w:numId w:val="22"/>
        </w:numPr>
        <w:spacing w:line="276" w:lineRule="auto"/>
        <w:jc w:val="both"/>
        <w:rPr>
          <w:lang w:val="es-ES_tradnl"/>
        </w:rPr>
      </w:pPr>
      <w:r w:rsidRPr="0090197D">
        <w:rPr>
          <w:lang w:val="es-ES_tradnl"/>
        </w:rPr>
        <w:t>Salen de su zona de confort</w:t>
      </w:r>
    </w:p>
    <w:p w14:paraId="56DD525C" w14:textId="780C5E55" w:rsidR="0090197D" w:rsidRDefault="0090197D" w:rsidP="0090197D">
      <w:pPr>
        <w:pStyle w:val="Prrafodelista"/>
        <w:numPr>
          <w:ilvl w:val="0"/>
          <w:numId w:val="22"/>
        </w:numPr>
        <w:spacing w:line="276" w:lineRule="auto"/>
        <w:jc w:val="both"/>
        <w:rPr>
          <w:lang w:val="es-ES_tradnl"/>
        </w:rPr>
      </w:pPr>
      <w:r w:rsidRPr="0090197D">
        <w:rPr>
          <w:lang w:val="es-ES_tradnl"/>
        </w:rPr>
        <w:t xml:space="preserve">Ecosistema, no </w:t>
      </w:r>
      <w:r w:rsidR="00834A3B" w:rsidRPr="0090197D">
        <w:rPr>
          <w:lang w:val="es-ES_tradnl"/>
        </w:rPr>
        <w:t>jerárqui</w:t>
      </w:r>
      <w:r w:rsidR="00834A3B">
        <w:rPr>
          <w:lang w:val="es-ES_tradnl"/>
        </w:rPr>
        <w:t xml:space="preserve">cas </w:t>
      </w:r>
      <w:r w:rsidRPr="0090197D">
        <w:rPr>
          <w:lang w:val="es-ES_tradnl"/>
        </w:rPr>
        <w:t xml:space="preserve"> </w:t>
      </w:r>
    </w:p>
    <w:p w14:paraId="0DBE3DB5" w14:textId="77777777" w:rsidR="0090197D" w:rsidRDefault="0090197D" w:rsidP="0090197D">
      <w:pPr>
        <w:pStyle w:val="Prrafodelista"/>
        <w:numPr>
          <w:ilvl w:val="0"/>
          <w:numId w:val="22"/>
        </w:numPr>
        <w:spacing w:line="276" w:lineRule="auto"/>
        <w:jc w:val="both"/>
        <w:rPr>
          <w:lang w:val="es-ES_tradnl"/>
        </w:rPr>
      </w:pPr>
      <w:r w:rsidRPr="0090197D">
        <w:rPr>
          <w:lang w:val="es-ES_tradnl"/>
        </w:rPr>
        <w:t xml:space="preserve">Planifican adecuadamente </w:t>
      </w:r>
    </w:p>
    <w:p w14:paraId="27834341" w14:textId="77777777" w:rsidR="0090197D" w:rsidRDefault="0090197D" w:rsidP="0090197D">
      <w:pPr>
        <w:pStyle w:val="Prrafodelista"/>
        <w:numPr>
          <w:ilvl w:val="0"/>
          <w:numId w:val="22"/>
        </w:numPr>
        <w:spacing w:line="276" w:lineRule="auto"/>
        <w:jc w:val="both"/>
        <w:rPr>
          <w:lang w:val="es-ES_tradnl"/>
        </w:rPr>
      </w:pPr>
      <w:r w:rsidRPr="0090197D">
        <w:rPr>
          <w:lang w:val="es-ES_tradnl"/>
        </w:rPr>
        <w:t>Revisiones</w:t>
      </w:r>
    </w:p>
    <w:p w14:paraId="5B19BDD7" w14:textId="18BF9754" w:rsidR="0090197D" w:rsidRDefault="0090197D" w:rsidP="0090197D">
      <w:pPr>
        <w:pStyle w:val="Prrafodelista"/>
        <w:numPr>
          <w:ilvl w:val="0"/>
          <w:numId w:val="22"/>
        </w:numPr>
        <w:spacing w:line="276" w:lineRule="auto"/>
        <w:jc w:val="both"/>
        <w:rPr>
          <w:lang w:val="es-ES_tradnl"/>
        </w:rPr>
      </w:pPr>
      <w:r w:rsidRPr="0090197D">
        <w:rPr>
          <w:lang w:val="es-ES_tradnl"/>
        </w:rPr>
        <w:t xml:space="preserve">Alto nivel de participación </w:t>
      </w:r>
    </w:p>
    <w:p w14:paraId="6A9899EC" w14:textId="77777777" w:rsidR="0090197D" w:rsidRDefault="0090197D" w:rsidP="0090197D">
      <w:pPr>
        <w:pStyle w:val="Prrafodelista"/>
        <w:numPr>
          <w:ilvl w:val="0"/>
          <w:numId w:val="22"/>
        </w:numPr>
        <w:spacing w:line="276" w:lineRule="auto"/>
        <w:jc w:val="both"/>
        <w:rPr>
          <w:lang w:val="es-ES_tradnl"/>
        </w:rPr>
      </w:pPr>
      <w:r w:rsidRPr="0090197D">
        <w:rPr>
          <w:lang w:val="es-ES_tradnl"/>
        </w:rPr>
        <w:t>Autogestión</w:t>
      </w:r>
    </w:p>
    <w:p w14:paraId="61683C32" w14:textId="77777777" w:rsidR="0090197D" w:rsidRDefault="0090197D" w:rsidP="0090197D">
      <w:pPr>
        <w:pStyle w:val="Prrafodelista"/>
        <w:numPr>
          <w:ilvl w:val="0"/>
          <w:numId w:val="22"/>
        </w:numPr>
        <w:spacing w:line="276" w:lineRule="auto"/>
        <w:jc w:val="both"/>
        <w:rPr>
          <w:lang w:val="es-ES_tradnl"/>
        </w:rPr>
      </w:pPr>
      <w:r w:rsidRPr="0090197D">
        <w:rPr>
          <w:lang w:val="es-ES_tradnl"/>
        </w:rPr>
        <w:t xml:space="preserve">Confianza </w:t>
      </w:r>
    </w:p>
    <w:p w14:paraId="1E04405E" w14:textId="77777777" w:rsidR="0090197D" w:rsidRDefault="0090197D" w:rsidP="0090197D">
      <w:pPr>
        <w:pStyle w:val="Prrafodelista"/>
        <w:numPr>
          <w:ilvl w:val="0"/>
          <w:numId w:val="22"/>
        </w:numPr>
        <w:spacing w:line="276" w:lineRule="auto"/>
        <w:jc w:val="both"/>
        <w:rPr>
          <w:lang w:val="es-ES_tradnl"/>
        </w:rPr>
      </w:pPr>
      <w:r w:rsidRPr="0090197D">
        <w:rPr>
          <w:lang w:val="es-ES_tradnl"/>
        </w:rPr>
        <w:t xml:space="preserve">Principios guía </w:t>
      </w:r>
    </w:p>
    <w:p w14:paraId="1B21FE4F" w14:textId="77777777" w:rsidR="0090197D" w:rsidRDefault="0090197D" w:rsidP="0090197D">
      <w:pPr>
        <w:pStyle w:val="Prrafodelista"/>
        <w:numPr>
          <w:ilvl w:val="0"/>
          <w:numId w:val="22"/>
        </w:numPr>
        <w:spacing w:line="276" w:lineRule="auto"/>
        <w:jc w:val="both"/>
        <w:rPr>
          <w:lang w:val="es-ES_tradnl"/>
        </w:rPr>
      </w:pPr>
      <w:r w:rsidRPr="0090197D">
        <w:rPr>
          <w:lang w:val="es-ES_tradnl"/>
        </w:rPr>
        <w:t xml:space="preserve">Celebran el éxito </w:t>
      </w:r>
    </w:p>
    <w:p w14:paraId="4FB9DF57" w14:textId="0DCD617F" w:rsidR="0090197D" w:rsidRPr="0090197D" w:rsidRDefault="0090197D" w:rsidP="0090197D">
      <w:pPr>
        <w:pStyle w:val="Prrafodelista"/>
        <w:numPr>
          <w:ilvl w:val="0"/>
          <w:numId w:val="22"/>
        </w:numPr>
        <w:spacing w:line="276" w:lineRule="auto"/>
        <w:jc w:val="both"/>
        <w:rPr>
          <w:lang w:val="es-ES_tradnl"/>
        </w:rPr>
      </w:pPr>
      <w:r w:rsidRPr="0090197D">
        <w:rPr>
          <w:lang w:val="es-ES_tradnl"/>
        </w:rPr>
        <w:t>Cultura de aprendizaje (p.2)</w:t>
      </w:r>
    </w:p>
    <w:p w14:paraId="0278CADE" w14:textId="28B9FA27" w:rsidR="0090197D" w:rsidRDefault="0090197D" w:rsidP="00AA7892">
      <w:pPr>
        <w:spacing w:line="276" w:lineRule="auto"/>
        <w:jc w:val="both"/>
        <w:rPr>
          <w:lang w:val="es-ES_tradnl"/>
        </w:rPr>
      </w:pPr>
    </w:p>
    <w:p w14:paraId="6BF2E362" w14:textId="0EF9DDCB" w:rsidR="00440634" w:rsidRDefault="0090197D" w:rsidP="00AA7892">
      <w:pPr>
        <w:spacing w:line="276" w:lineRule="auto"/>
        <w:jc w:val="both"/>
        <w:rPr>
          <w:lang w:val="es-ES_tradnl"/>
        </w:rPr>
      </w:pPr>
      <w:r>
        <w:rPr>
          <w:lang w:val="es-ES_tradnl"/>
        </w:rPr>
        <w:tab/>
        <w:t>Con base en esta información y en los resultados obtenidos en las encuestas</w:t>
      </w:r>
      <w:r w:rsidR="007616B8">
        <w:rPr>
          <w:lang w:val="es-ES_tradnl"/>
        </w:rPr>
        <w:t xml:space="preserve">, se recomiendan las siguientes acciones para crear y desarrollar equipos de alto desempeño en los centros de llamadas en Costa Rica. </w:t>
      </w:r>
    </w:p>
    <w:p w14:paraId="22BE6EBE" w14:textId="7EAB3920" w:rsidR="007616B8" w:rsidRDefault="007616B8" w:rsidP="00AA7892">
      <w:pPr>
        <w:spacing w:line="276" w:lineRule="auto"/>
        <w:jc w:val="both"/>
        <w:rPr>
          <w:lang w:val="es-ES_tradnl"/>
        </w:rPr>
      </w:pPr>
    </w:p>
    <w:p w14:paraId="09BB731E" w14:textId="1F301568" w:rsidR="007616B8" w:rsidRDefault="007616B8" w:rsidP="007616B8">
      <w:pPr>
        <w:pStyle w:val="Prrafodelista"/>
        <w:numPr>
          <w:ilvl w:val="0"/>
          <w:numId w:val="23"/>
        </w:numPr>
        <w:spacing w:line="276" w:lineRule="auto"/>
        <w:jc w:val="both"/>
        <w:rPr>
          <w:lang w:val="es-ES_tradnl"/>
        </w:rPr>
      </w:pPr>
      <w:r>
        <w:rPr>
          <w:lang w:val="es-ES_tradnl"/>
        </w:rPr>
        <w:t>Crear un plan de comunicaciones, avalado por un profesional en comunicación y</w:t>
      </w:r>
      <w:r w:rsidR="00804B4B">
        <w:rPr>
          <w:lang w:val="es-ES_tradnl"/>
        </w:rPr>
        <w:t xml:space="preserve"> </w:t>
      </w:r>
      <w:r>
        <w:rPr>
          <w:lang w:val="es-ES_tradnl"/>
        </w:rPr>
        <w:t>adaptado a las necesidades y a la cultura organizacional del centro de llamadas, donde se indique la frecuencia y el m</w:t>
      </w:r>
      <w:r w:rsidR="00FE32E1">
        <w:rPr>
          <w:lang w:val="es-ES_tradnl"/>
        </w:rPr>
        <w:t>edio y método</w:t>
      </w:r>
      <w:r>
        <w:rPr>
          <w:lang w:val="es-ES_tradnl"/>
        </w:rPr>
        <w:t xml:space="preserve"> </w:t>
      </w:r>
      <w:r w:rsidR="00FE32E1">
        <w:rPr>
          <w:lang w:val="es-ES_tradnl"/>
        </w:rPr>
        <w:t>adecuado</w:t>
      </w:r>
      <w:r w:rsidR="00804B4B">
        <w:rPr>
          <w:lang w:val="es-ES_tradnl"/>
        </w:rPr>
        <w:t xml:space="preserve">s </w:t>
      </w:r>
      <w:r w:rsidR="00FE32E1">
        <w:rPr>
          <w:lang w:val="es-ES_tradnl"/>
        </w:rPr>
        <w:t xml:space="preserve">para transmitir mensajes. </w:t>
      </w:r>
    </w:p>
    <w:p w14:paraId="65DA51AA" w14:textId="37F4416E" w:rsidR="007616B8" w:rsidRDefault="007616B8" w:rsidP="007616B8">
      <w:pPr>
        <w:pStyle w:val="Prrafodelista"/>
        <w:numPr>
          <w:ilvl w:val="0"/>
          <w:numId w:val="23"/>
        </w:numPr>
        <w:spacing w:line="276" w:lineRule="auto"/>
        <w:jc w:val="both"/>
        <w:rPr>
          <w:lang w:val="es-ES_tradnl"/>
        </w:rPr>
      </w:pPr>
      <w:r>
        <w:rPr>
          <w:lang w:val="es-ES_tradnl"/>
        </w:rPr>
        <w:t>Organizar espacios y reuniones periódicas, donde agentes y líderes puedan comunicarse con la alta gerencia</w:t>
      </w:r>
      <w:r w:rsidR="00FE32E1">
        <w:rPr>
          <w:lang w:val="es-ES_tradnl"/>
        </w:rPr>
        <w:t xml:space="preserve"> y expresar</w:t>
      </w:r>
      <w:r>
        <w:rPr>
          <w:lang w:val="es-ES_tradnl"/>
        </w:rPr>
        <w:t xml:space="preserve"> sus idea</w:t>
      </w:r>
      <w:r w:rsidR="00FE32E1">
        <w:rPr>
          <w:lang w:val="es-ES_tradnl"/>
        </w:rPr>
        <w:t>s</w:t>
      </w:r>
      <w:r>
        <w:rPr>
          <w:lang w:val="es-ES_tradnl"/>
        </w:rPr>
        <w:t xml:space="preserve">, dificultades y sugerencias para mejorar su desempeño. Esto con el objetivo de aumentar la confianza en los líderes. </w:t>
      </w:r>
    </w:p>
    <w:p w14:paraId="4466F591" w14:textId="00E7BD49" w:rsidR="007616B8" w:rsidRDefault="007616B8" w:rsidP="007616B8">
      <w:pPr>
        <w:pStyle w:val="Prrafodelista"/>
        <w:numPr>
          <w:ilvl w:val="0"/>
          <w:numId w:val="23"/>
        </w:numPr>
        <w:spacing w:line="276" w:lineRule="auto"/>
        <w:jc w:val="both"/>
        <w:rPr>
          <w:lang w:val="es-ES_tradnl"/>
        </w:rPr>
      </w:pPr>
      <w:r>
        <w:rPr>
          <w:lang w:val="es-ES_tradnl"/>
        </w:rPr>
        <w:t>Implementar un sistema de premiaciones y reconocimientos, que incluya recompensas de tipo monetario y no monetario. Este sistema deberá ser sostenido a través del tiempo, premiando el buen desempeño y mostrando apreciación por los colabora</w:t>
      </w:r>
      <w:r w:rsidR="00804B4B">
        <w:rPr>
          <w:lang w:val="es-ES_tradnl"/>
        </w:rPr>
        <w:t>do</w:t>
      </w:r>
      <w:r>
        <w:rPr>
          <w:lang w:val="es-ES_tradnl"/>
        </w:rPr>
        <w:t xml:space="preserve">res y el trabajo que hacen. </w:t>
      </w:r>
    </w:p>
    <w:p w14:paraId="477F59A1" w14:textId="40943E6B" w:rsidR="007616B8" w:rsidRDefault="00834A3B" w:rsidP="007616B8">
      <w:pPr>
        <w:pStyle w:val="Prrafodelista"/>
        <w:numPr>
          <w:ilvl w:val="0"/>
          <w:numId w:val="23"/>
        </w:numPr>
        <w:spacing w:line="276" w:lineRule="auto"/>
        <w:jc w:val="both"/>
        <w:rPr>
          <w:lang w:val="es-ES_tradnl"/>
        </w:rPr>
      </w:pPr>
      <w:r>
        <w:rPr>
          <w:lang w:val="es-ES_tradnl"/>
        </w:rPr>
        <w:lastRenderedPageBreak/>
        <w:t>Documentar</w:t>
      </w:r>
      <w:r w:rsidR="00F13826">
        <w:rPr>
          <w:lang w:val="es-ES_tradnl"/>
        </w:rPr>
        <w:t xml:space="preserve">, </w:t>
      </w:r>
      <w:r w:rsidR="007616B8">
        <w:rPr>
          <w:lang w:val="es-ES_tradnl"/>
        </w:rPr>
        <w:t>en la intranet de la empresa</w:t>
      </w:r>
      <w:r w:rsidR="00804B4B">
        <w:rPr>
          <w:lang w:val="es-ES_tradnl"/>
        </w:rPr>
        <w:t>,</w:t>
      </w:r>
      <w:r w:rsidR="007616B8">
        <w:rPr>
          <w:lang w:val="es-ES_tradnl"/>
        </w:rPr>
        <w:t xml:space="preserve"> la misión del departamento y los objetivos de rendimiento planteados para el año fiscal en curso.</w:t>
      </w:r>
      <w:r w:rsidR="00F13826">
        <w:rPr>
          <w:lang w:val="es-ES_tradnl"/>
        </w:rPr>
        <w:t xml:space="preserve"> </w:t>
      </w:r>
      <w:r w:rsidR="007616B8">
        <w:rPr>
          <w:lang w:val="es-ES_tradnl"/>
        </w:rPr>
        <w:t>Asimismo, también se recomienda crear una reunión global donde se expliquen a toda la población</w:t>
      </w:r>
      <w:r w:rsidR="00F13826">
        <w:rPr>
          <w:lang w:val="es-ES_tradnl"/>
        </w:rPr>
        <w:t>.</w:t>
      </w:r>
    </w:p>
    <w:p w14:paraId="5589C281" w14:textId="30BA80D3" w:rsidR="00EA3EC8" w:rsidRDefault="00EA3EC8" w:rsidP="007616B8">
      <w:pPr>
        <w:pStyle w:val="Prrafodelista"/>
        <w:numPr>
          <w:ilvl w:val="0"/>
          <w:numId w:val="23"/>
        </w:numPr>
        <w:spacing w:line="276" w:lineRule="auto"/>
        <w:jc w:val="both"/>
        <w:rPr>
          <w:lang w:val="es-ES_tradnl"/>
        </w:rPr>
      </w:pPr>
      <w:r>
        <w:rPr>
          <w:lang w:val="es-ES_tradnl"/>
        </w:rPr>
        <w:t xml:space="preserve">Promover entre los miembros del equipo la toma de riesgos calculados, explicando la definición en el contexto de la organización, favoreciendo al mismo tiempo la independencia, la autonomía y </w:t>
      </w:r>
      <w:r w:rsidR="00046352">
        <w:rPr>
          <w:lang w:val="es-ES_tradnl"/>
        </w:rPr>
        <w:t xml:space="preserve">generando </w:t>
      </w:r>
      <w:r>
        <w:rPr>
          <w:lang w:val="es-ES_tradnl"/>
        </w:rPr>
        <w:t xml:space="preserve">los nuevos retos y responsabilidades que los encuestados buscan. </w:t>
      </w:r>
    </w:p>
    <w:p w14:paraId="4E2B1D34" w14:textId="440CA178" w:rsidR="007616B8" w:rsidRDefault="00CA5BAF" w:rsidP="007616B8">
      <w:pPr>
        <w:pStyle w:val="Prrafodelista"/>
        <w:numPr>
          <w:ilvl w:val="0"/>
          <w:numId w:val="23"/>
        </w:numPr>
        <w:spacing w:line="276" w:lineRule="auto"/>
        <w:jc w:val="both"/>
        <w:rPr>
          <w:lang w:val="es-ES_tradnl"/>
        </w:rPr>
      </w:pPr>
      <w:r>
        <w:rPr>
          <w:lang w:val="es-ES_tradnl"/>
        </w:rPr>
        <w:t xml:space="preserve">Fortalecer las habilidades blandas como comunicación, coaching, </w:t>
      </w:r>
      <w:r w:rsidR="00EE2978">
        <w:rPr>
          <w:lang w:val="es-ES_tradnl"/>
        </w:rPr>
        <w:t xml:space="preserve">liderazgo y </w:t>
      </w:r>
      <w:r>
        <w:rPr>
          <w:lang w:val="es-ES_tradnl"/>
        </w:rPr>
        <w:t>retroalimentación asertiva en</w:t>
      </w:r>
      <w:r w:rsidR="00A2716A">
        <w:rPr>
          <w:lang w:val="es-ES_tradnl"/>
        </w:rPr>
        <w:t>tre</w:t>
      </w:r>
      <w:r>
        <w:rPr>
          <w:lang w:val="es-ES_tradnl"/>
        </w:rPr>
        <w:t xml:space="preserve"> los líderes. </w:t>
      </w:r>
    </w:p>
    <w:p w14:paraId="3C09BBF5" w14:textId="77777777" w:rsidR="00DF3576" w:rsidRDefault="00DF3576" w:rsidP="007616B8">
      <w:pPr>
        <w:pStyle w:val="Prrafodelista"/>
        <w:numPr>
          <w:ilvl w:val="0"/>
          <w:numId w:val="23"/>
        </w:numPr>
        <w:spacing w:line="276" w:lineRule="auto"/>
        <w:jc w:val="both"/>
        <w:rPr>
          <w:lang w:val="es-ES_tradnl"/>
        </w:rPr>
      </w:pPr>
      <w:r>
        <w:rPr>
          <w:lang w:val="es-ES_tradnl"/>
        </w:rPr>
        <w:t xml:space="preserve">Plantear la creación de un organigrama horizontal, donde los roles jerárquicos no sean tan marcados. </w:t>
      </w:r>
    </w:p>
    <w:p w14:paraId="6F6F6CB4" w14:textId="77777777" w:rsidR="00DF3576" w:rsidRDefault="00DF3576" w:rsidP="007616B8">
      <w:pPr>
        <w:pStyle w:val="Prrafodelista"/>
        <w:numPr>
          <w:ilvl w:val="0"/>
          <w:numId w:val="23"/>
        </w:numPr>
        <w:spacing w:line="276" w:lineRule="auto"/>
        <w:jc w:val="both"/>
        <w:rPr>
          <w:lang w:val="es-ES_tradnl"/>
        </w:rPr>
      </w:pPr>
      <w:r>
        <w:rPr>
          <w:lang w:val="es-ES_tradnl"/>
        </w:rPr>
        <w:t xml:space="preserve">Ofrecer acceso a los principios y documentos que rigen las funciones de los colaboradores en el centro de llamadas. </w:t>
      </w:r>
    </w:p>
    <w:p w14:paraId="04FB7E02" w14:textId="3A54D4C2" w:rsidR="00CA5BAF" w:rsidRDefault="002305E4" w:rsidP="007616B8">
      <w:pPr>
        <w:pStyle w:val="Prrafodelista"/>
        <w:numPr>
          <w:ilvl w:val="0"/>
          <w:numId w:val="23"/>
        </w:numPr>
        <w:spacing w:line="276" w:lineRule="auto"/>
        <w:jc w:val="both"/>
        <w:rPr>
          <w:lang w:val="es-ES_tradnl"/>
        </w:rPr>
      </w:pPr>
      <w:r>
        <w:rPr>
          <w:lang w:val="es-ES_tradnl"/>
        </w:rPr>
        <w:t xml:space="preserve">Desarrollar la cultura del aprendizaje en el centro de llamadas, permitiendo un constante aprendizaje de nuevas habilidades. </w:t>
      </w:r>
    </w:p>
    <w:p w14:paraId="28B1A028" w14:textId="0DBA0615" w:rsidR="00DD5569" w:rsidRDefault="002305E4" w:rsidP="00DD5569">
      <w:pPr>
        <w:pStyle w:val="Prrafodelista"/>
        <w:numPr>
          <w:ilvl w:val="0"/>
          <w:numId w:val="23"/>
        </w:numPr>
        <w:spacing w:line="276" w:lineRule="auto"/>
        <w:jc w:val="both"/>
        <w:rPr>
          <w:lang w:val="es-ES_tradnl"/>
        </w:rPr>
      </w:pPr>
      <w:r>
        <w:rPr>
          <w:lang w:val="es-ES_tradnl"/>
        </w:rPr>
        <w:t>Incrementar la cantidad</w:t>
      </w:r>
      <w:r w:rsidR="00A511E0">
        <w:rPr>
          <w:lang w:val="es-ES_tradnl"/>
        </w:rPr>
        <w:t xml:space="preserve"> y frecuencia</w:t>
      </w:r>
      <w:r>
        <w:rPr>
          <w:lang w:val="es-ES_tradnl"/>
        </w:rPr>
        <w:t xml:space="preserve"> de entrenamientos y capacitaciones, abarcando temas de interés</w:t>
      </w:r>
      <w:r w:rsidR="00804B4B">
        <w:rPr>
          <w:lang w:val="es-ES_tradnl"/>
        </w:rPr>
        <w:t xml:space="preserve"> para</w:t>
      </w:r>
      <w:r>
        <w:rPr>
          <w:lang w:val="es-ES_tradnl"/>
        </w:rPr>
        <w:t xml:space="preserve"> la población</w:t>
      </w:r>
      <w:r w:rsidR="00A511E0">
        <w:rPr>
          <w:lang w:val="es-ES_tradnl"/>
        </w:rPr>
        <w:t>.</w:t>
      </w:r>
      <w:r>
        <w:rPr>
          <w:lang w:val="es-ES_tradnl"/>
        </w:rPr>
        <w:t xml:space="preserve"> </w:t>
      </w:r>
    </w:p>
    <w:p w14:paraId="556A7AF4" w14:textId="2C3C8123" w:rsidR="00DD5569" w:rsidRDefault="00DD5569" w:rsidP="00DD5569">
      <w:pPr>
        <w:spacing w:line="276" w:lineRule="auto"/>
        <w:jc w:val="both"/>
        <w:rPr>
          <w:lang w:val="es-ES_tradnl"/>
        </w:rPr>
      </w:pPr>
    </w:p>
    <w:p w14:paraId="39A94B5B" w14:textId="0BB86827" w:rsidR="00DD5569" w:rsidRPr="00DD5569" w:rsidRDefault="00DD5569" w:rsidP="00D95D1E">
      <w:pPr>
        <w:spacing w:line="276" w:lineRule="auto"/>
        <w:jc w:val="both"/>
        <w:rPr>
          <w:lang w:val="es-ES_tradnl"/>
        </w:rPr>
      </w:pPr>
      <w:r>
        <w:rPr>
          <w:lang w:val="es-ES_tradnl"/>
        </w:rPr>
        <w:tab/>
        <w:t>Como se muestra en la investigación, existen grandes áreas de oportunidad y mucho camino por recorrer para crear equipos de alto desempeño en los centros de llamadas, sin embargo, es altamente recomendable la creación de este tipo de equipos en esta línea de negocios, debido a los beneficios que brindan a la empresa como una mejora en la productividad,</w:t>
      </w:r>
      <w:r w:rsidR="00804B4B">
        <w:rPr>
          <w:lang w:val="es-ES_tradnl"/>
        </w:rPr>
        <w:t xml:space="preserve"> el </w:t>
      </w:r>
      <w:r>
        <w:rPr>
          <w:lang w:val="es-ES_tradnl"/>
        </w:rPr>
        <w:t>aumento en la satisfacción del cliente</w:t>
      </w:r>
      <w:r w:rsidR="00804B4B">
        <w:rPr>
          <w:lang w:val="es-ES_tradnl"/>
        </w:rPr>
        <w:t>, así como</w:t>
      </w:r>
      <w:r>
        <w:rPr>
          <w:lang w:val="es-ES_tradnl"/>
        </w:rPr>
        <w:t xml:space="preserve"> mayor lealtad y compromiso de los colabora</w:t>
      </w:r>
      <w:r w:rsidR="00804B4B">
        <w:rPr>
          <w:lang w:val="es-ES_tradnl"/>
        </w:rPr>
        <w:t>dor</w:t>
      </w:r>
      <w:r>
        <w:rPr>
          <w:lang w:val="es-ES_tradnl"/>
        </w:rPr>
        <w:t xml:space="preserve">es con la compañía. </w:t>
      </w:r>
    </w:p>
    <w:p w14:paraId="7F040FA6" w14:textId="59D960EB" w:rsidR="00440634" w:rsidRDefault="00440634" w:rsidP="00D95D1E">
      <w:pPr>
        <w:spacing w:line="276" w:lineRule="auto"/>
        <w:jc w:val="both"/>
        <w:rPr>
          <w:lang w:val="es-ES_tradnl"/>
        </w:rPr>
      </w:pPr>
    </w:p>
    <w:p w14:paraId="0367FCE7" w14:textId="475DE21D" w:rsidR="00440634" w:rsidRDefault="00440634" w:rsidP="00AA7892">
      <w:pPr>
        <w:spacing w:line="276" w:lineRule="auto"/>
        <w:jc w:val="both"/>
        <w:rPr>
          <w:lang w:val="es-ES_tradnl"/>
        </w:rPr>
      </w:pPr>
    </w:p>
    <w:p w14:paraId="77B85536" w14:textId="75AA0149" w:rsidR="00440634" w:rsidRDefault="00440634" w:rsidP="00AA7892">
      <w:pPr>
        <w:spacing w:line="276" w:lineRule="auto"/>
        <w:jc w:val="both"/>
        <w:rPr>
          <w:lang w:val="es-ES_tradnl"/>
        </w:rPr>
      </w:pPr>
    </w:p>
    <w:p w14:paraId="1600335A" w14:textId="20BEB17B" w:rsidR="00440634" w:rsidRDefault="00440634" w:rsidP="00AA7892">
      <w:pPr>
        <w:spacing w:line="276" w:lineRule="auto"/>
        <w:jc w:val="both"/>
        <w:rPr>
          <w:lang w:val="es-ES_tradnl"/>
        </w:rPr>
      </w:pPr>
    </w:p>
    <w:p w14:paraId="4EAB6E7C" w14:textId="21BA6ABC" w:rsidR="00440634" w:rsidRDefault="00440634" w:rsidP="00AA7892">
      <w:pPr>
        <w:spacing w:line="276" w:lineRule="auto"/>
        <w:jc w:val="both"/>
        <w:rPr>
          <w:lang w:val="es-ES_tradnl"/>
        </w:rPr>
      </w:pPr>
    </w:p>
    <w:p w14:paraId="079D600E" w14:textId="3B7A9D94" w:rsidR="00440634" w:rsidRDefault="00440634" w:rsidP="00AA7892">
      <w:pPr>
        <w:spacing w:line="276" w:lineRule="auto"/>
        <w:jc w:val="both"/>
        <w:rPr>
          <w:lang w:val="es-ES_tradnl"/>
        </w:rPr>
      </w:pPr>
    </w:p>
    <w:p w14:paraId="69FBFBD9" w14:textId="02F99FCF" w:rsidR="00440634" w:rsidRDefault="00440634" w:rsidP="00AA7892">
      <w:pPr>
        <w:spacing w:line="276" w:lineRule="auto"/>
        <w:jc w:val="both"/>
        <w:rPr>
          <w:lang w:val="es-ES_tradnl"/>
        </w:rPr>
      </w:pPr>
    </w:p>
    <w:p w14:paraId="3D7471DC" w14:textId="3740DE77" w:rsidR="00440634" w:rsidRDefault="00440634" w:rsidP="00AA7892">
      <w:pPr>
        <w:spacing w:line="276" w:lineRule="auto"/>
        <w:jc w:val="both"/>
        <w:rPr>
          <w:lang w:val="es-ES_tradnl"/>
        </w:rPr>
      </w:pPr>
    </w:p>
    <w:p w14:paraId="4EA34808" w14:textId="690F3BB6" w:rsidR="00440634" w:rsidRDefault="00440634" w:rsidP="00AA7892">
      <w:pPr>
        <w:spacing w:line="276" w:lineRule="auto"/>
        <w:jc w:val="both"/>
        <w:rPr>
          <w:lang w:val="es-ES_tradnl"/>
        </w:rPr>
      </w:pPr>
    </w:p>
    <w:p w14:paraId="3FB799EF" w14:textId="01993028" w:rsidR="00440634" w:rsidRDefault="00440634" w:rsidP="00AA7892">
      <w:pPr>
        <w:spacing w:line="276" w:lineRule="auto"/>
        <w:jc w:val="both"/>
        <w:rPr>
          <w:lang w:val="es-ES_tradnl"/>
        </w:rPr>
      </w:pPr>
    </w:p>
    <w:p w14:paraId="355570EC" w14:textId="1ED74CA7" w:rsidR="003A6B25" w:rsidRDefault="003A6B25" w:rsidP="00833414">
      <w:pPr>
        <w:spacing w:line="276" w:lineRule="auto"/>
        <w:jc w:val="both"/>
        <w:rPr>
          <w:lang w:val="es-ES_tradnl"/>
        </w:rPr>
      </w:pPr>
    </w:p>
    <w:p w14:paraId="44A4662E" w14:textId="0CC3ECA1" w:rsidR="007616B8" w:rsidRDefault="007616B8" w:rsidP="00833414">
      <w:pPr>
        <w:spacing w:line="276" w:lineRule="auto"/>
        <w:jc w:val="both"/>
        <w:rPr>
          <w:lang w:val="es-ES_tradnl"/>
        </w:rPr>
      </w:pPr>
    </w:p>
    <w:p w14:paraId="53599728" w14:textId="2F08BBFD" w:rsidR="00BD6F56" w:rsidRDefault="00BD6F56" w:rsidP="00833414">
      <w:pPr>
        <w:spacing w:line="276" w:lineRule="auto"/>
        <w:jc w:val="both"/>
        <w:rPr>
          <w:lang w:val="es-ES_tradnl"/>
        </w:rPr>
      </w:pPr>
    </w:p>
    <w:p w14:paraId="7D20A64F" w14:textId="689916E3" w:rsidR="00BD6F56" w:rsidRDefault="00BD6F56" w:rsidP="00833414">
      <w:pPr>
        <w:spacing w:line="276" w:lineRule="auto"/>
        <w:jc w:val="both"/>
        <w:rPr>
          <w:lang w:val="es-ES_tradnl"/>
        </w:rPr>
      </w:pPr>
    </w:p>
    <w:p w14:paraId="540FFBC6" w14:textId="043AB7B2" w:rsidR="00BD6F56" w:rsidRDefault="00BD6F56" w:rsidP="00833414">
      <w:pPr>
        <w:spacing w:line="276" w:lineRule="auto"/>
        <w:jc w:val="both"/>
        <w:rPr>
          <w:lang w:val="es-ES_tradnl"/>
        </w:rPr>
      </w:pPr>
    </w:p>
    <w:p w14:paraId="3BED0587" w14:textId="77777777" w:rsidR="007616B8" w:rsidRPr="006067F1" w:rsidRDefault="007616B8" w:rsidP="00833414">
      <w:pPr>
        <w:spacing w:line="276" w:lineRule="auto"/>
        <w:jc w:val="both"/>
        <w:rPr>
          <w:lang w:val="es-ES_tradnl"/>
        </w:rPr>
      </w:pPr>
    </w:p>
    <w:p w14:paraId="07338048" w14:textId="77777777" w:rsidR="00B26C23" w:rsidRPr="00834A3B" w:rsidRDefault="008A3674" w:rsidP="00B26C23">
      <w:pPr>
        <w:spacing w:line="276" w:lineRule="auto"/>
        <w:jc w:val="both"/>
        <w:rPr>
          <w:b/>
          <w:bCs/>
        </w:rPr>
      </w:pPr>
      <w:r w:rsidRPr="00834A3B">
        <w:rPr>
          <w:b/>
          <w:bCs/>
        </w:rPr>
        <w:lastRenderedPageBreak/>
        <w:t xml:space="preserve">Referencias bibliográficas </w:t>
      </w:r>
    </w:p>
    <w:p w14:paraId="1C8F9D00" w14:textId="77777777" w:rsidR="00B26C23" w:rsidRPr="00834A3B" w:rsidRDefault="00B26C23" w:rsidP="00B26C23">
      <w:pPr>
        <w:spacing w:line="276" w:lineRule="auto"/>
        <w:jc w:val="both"/>
      </w:pPr>
    </w:p>
    <w:p w14:paraId="66AA6139" w14:textId="77777777" w:rsidR="00E807D3" w:rsidRPr="00834A3B" w:rsidRDefault="00E807D3" w:rsidP="00E807D3">
      <w:pPr>
        <w:spacing w:line="276" w:lineRule="auto"/>
        <w:ind w:left="720" w:hanging="720"/>
        <w:jc w:val="both"/>
      </w:pPr>
    </w:p>
    <w:p w14:paraId="3160A645" w14:textId="6C3E95B0" w:rsidR="00E807D3" w:rsidRDefault="00E807D3" w:rsidP="00E807D3">
      <w:pPr>
        <w:spacing w:line="276" w:lineRule="auto"/>
        <w:ind w:left="720" w:hanging="720"/>
        <w:jc w:val="both"/>
        <w:rPr>
          <w:lang w:val="en-US"/>
        </w:rPr>
      </w:pPr>
      <w:r w:rsidRPr="005A1613">
        <w:t>Barbier, L</w:t>
      </w:r>
      <w:r w:rsidR="002C3F49" w:rsidRPr="005A1613">
        <w:t>.</w:t>
      </w:r>
      <w:r w:rsidRPr="005A1613">
        <w:t xml:space="preserve"> (2016, 18 de noviembre)</w:t>
      </w:r>
      <w:r w:rsidR="002C3F49" w:rsidRPr="005A1613">
        <w:t>.</w:t>
      </w:r>
      <w:r w:rsidRPr="005A1613">
        <w:t xml:space="preserve"> </w:t>
      </w:r>
      <w:r w:rsidRPr="00921217">
        <w:rPr>
          <w:i/>
          <w:iCs/>
          <w:lang w:val="en-US"/>
        </w:rPr>
        <w:t>Contact Center vs. Call Center: What Is the Difference?</w:t>
      </w:r>
      <w:r>
        <w:rPr>
          <w:lang w:val="en-US"/>
        </w:rPr>
        <w:t xml:space="preserve">  </w:t>
      </w:r>
      <w:proofErr w:type="spellStart"/>
      <w:r>
        <w:rPr>
          <w:lang w:val="en-US"/>
        </w:rPr>
        <w:t>Aircall</w:t>
      </w:r>
      <w:proofErr w:type="spellEnd"/>
      <w:r>
        <w:rPr>
          <w:lang w:val="en-US"/>
        </w:rPr>
        <w:t xml:space="preserve"> </w:t>
      </w:r>
      <w:hyperlink r:id="rId26" w:history="1">
        <w:r w:rsidRPr="00351858">
          <w:rPr>
            <w:rStyle w:val="Hipervnculo"/>
            <w:lang w:val="en-US"/>
          </w:rPr>
          <w:t>https://aircall.io/blog/call-center/contact-center-vs-call-center/</w:t>
        </w:r>
      </w:hyperlink>
    </w:p>
    <w:p w14:paraId="2CF34902" w14:textId="77777777" w:rsidR="00E807D3" w:rsidRDefault="00E807D3" w:rsidP="00E807D3">
      <w:pPr>
        <w:spacing w:line="276" w:lineRule="auto"/>
        <w:ind w:left="720" w:hanging="720"/>
        <w:jc w:val="both"/>
        <w:rPr>
          <w:lang w:val="en-US"/>
        </w:rPr>
      </w:pPr>
    </w:p>
    <w:p w14:paraId="63D76162" w14:textId="574ED2A3" w:rsidR="00E807D3" w:rsidRDefault="00E807D3" w:rsidP="00E807D3">
      <w:pPr>
        <w:spacing w:line="276" w:lineRule="auto"/>
        <w:ind w:left="720" w:hanging="720"/>
        <w:jc w:val="both"/>
        <w:rPr>
          <w:lang w:val="en-US"/>
        </w:rPr>
      </w:pPr>
      <w:r>
        <w:rPr>
          <w:lang w:val="en-US"/>
        </w:rPr>
        <w:t>Books, E</w:t>
      </w:r>
      <w:r w:rsidR="002C3F49">
        <w:rPr>
          <w:lang w:val="en-US"/>
        </w:rPr>
        <w:t>.</w:t>
      </w:r>
      <w:r>
        <w:rPr>
          <w:lang w:val="en-US"/>
        </w:rPr>
        <w:t xml:space="preserve"> (2006)</w:t>
      </w:r>
      <w:r w:rsidR="002C3F49">
        <w:rPr>
          <w:lang w:val="en-US"/>
        </w:rPr>
        <w:t>.</w:t>
      </w:r>
      <w:r>
        <w:rPr>
          <w:lang w:val="en-US"/>
        </w:rPr>
        <w:t xml:space="preserve"> Effective call center training: soft skills. Editorial Excel. </w:t>
      </w:r>
    </w:p>
    <w:p w14:paraId="3F04078B" w14:textId="77777777" w:rsidR="00E807D3" w:rsidRDefault="00E807D3" w:rsidP="00E807D3">
      <w:pPr>
        <w:spacing w:line="276" w:lineRule="auto"/>
        <w:ind w:left="720" w:hanging="720"/>
        <w:jc w:val="both"/>
        <w:rPr>
          <w:lang w:val="en-US"/>
        </w:rPr>
      </w:pPr>
    </w:p>
    <w:p w14:paraId="58BFCEE8" w14:textId="588E1F5C" w:rsidR="00E807D3" w:rsidRDefault="00E807D3" w:rsidP="00E807D3">
      <w:pPr>
        <w:spacing w:line="276" w:lineRule="auto"/>
        <w:ind w:left="720" w:hanging="720"/>
        <w:jc w:val="both"/>
        <w:rPr>
          <w:lang w:val="en-US"/>
        </w:rPr>
      </w:pPr>
      <w:r>
        <w:rPr>
          <w:lang w:val="en-US"/>
        </w:rPr>
        <w:t>Calvert, T</w:t>
      </w:r>
      <w:r w:rsidR="002C3F49">
        <w:rPr>
          <w:lang w:val="en-US"/>
        </w:rPr>
        <w:t>.</w:t>
      </w:r>
      <w:r>
        <w:rPr>
          <w:lang w:val="en-US"/>
        </w:rPr>
        <w:t xml:space="preserve"> (2008)</w:t>
      </w:r>
      <w:r w:rsidR="002C3F49">
        <w:rPr>
          <w:lang w:val="en-US"/>
        </w:rPr>
        <w:t>.</w:t>
      </w:r>
      <w:r>
        <w:rPr>
          <w:lang w:val="en-US"/>
        </w:rPr>
        <w:t xml:space="preserve"> </w:t>
      </w:r>
      <w:r w:rsidRPr="006324AB">
        <w:rPr>
          <w:lang w:val="en-US"/>
        </w:rPr>
        <w:t>Call Center Leadership: Mastering the Big 5; a Leadership Guide for Supervisors, Managers, and Site Directors</w:t>
      </w:r>
      <w:r>
        <w:rPr>
          <w:lang w:val="en-US"/>
        </w:rPr>
        <w:t>. Editorial MTB5</w:t>
      </w:r>
    </w:p>
    <w:p w14:paraId="1F14913B" w14:textId="77777777" w:rsidR="00E807D3" w:rsidRDefault="00E807D3" w:rsidP="00E807D3">
      <w:pPr>
        <w:spacing w:line="276" w:lineRule="auto"/>
        <w:ind w:left="720" w:hanging="720"/>
        <w:jc w:val="both"/>
        <w:rPr>
          <w:lang w:val="en-US"/>
        </w:rPr>
      </w:pPr>
    </w:p>
    <w:p w14:paraId="5171801C" w14:textId="11180047" w:rsidR="00E807D3" w:rsidRDefault="00E807D3" w:rsidP="00E807D3">
      <w:pPr>
        <w:spacing w:line="276" w:lineRule="auto"/>
        <w:ind w:left="720" w:hanging="720"/>
        <w:jc w:val="both"/>
        <w:rPr>
          <w:lang w:val="en-US"/>
        </w:rPr>
      </w:pPr>
      <w:r w:rsidRPr="007C06C4">
        <w:rPr>
          <w:lang w:val="en-US"/>
        </w:rPr>
        <w:t>Colenso, M</w:t>
      </w:r>
      <w:r w:rsidR="002C3F49">
        <w:rPr>
          <w:lang w:val="en-US"/>
        </w:rPr>
        <w:t>.</w:t>
      </w:r>
      <w:r w:rsidRPr="007C06C4">
        <w:rPr>
          <w:lang w:val="en-US"/>
        </w:rPr>
        <w:t xml:space="preserve"> (2012)</w:t>
      </w:r>
      <w:r w:rsidR="002C3F49">
        <w:rPr>
          <w:lang w:val="en-US"/>
        </w:rPr>
        <w:t>.</w:t>
      </w:r>
      <w:r w:rsidRPr="007C06C4">
        <w:rPr>
          <w:lang w:val="en-US"/>
        </w:rPr>
        <w:t xml:space="preserve"> High performing teams in brief. Editorial Butterworth-Heinemann</w:t>
      </w:r>
      <w:r>
        <w:rPr>
          <w:lang w:val="en-US"/>
        </w:rPr>
        <w:t>.</w:t>
      </w:r>
    </w:p>
    <w:p w14:paraId="6D664CA3" w14:textId="77777777" w:rsidR="00E807D3" w:rsidRDefault="00E807D3" w:rsidP="00E807D3">
      <w:pPr>
        <w:spacing w:line="276" w:lineRule="auto"/>
        <w:ind w:left="720" w:hanging="720"/>
        <w:jc w:val="both"/>
        <w:rPr>
          <w:lang w:val="en-US"/>
        </w:rPr>
      </w:pPr>
    </w:p>
    <w:p w14:paraId="0A4C863F" w14:textId="0C53EF40" w:rsidR="00E807D3" w:rsidRDefault="00E807D3" w:rsidP="00E807D3">
      <w:pPr>
        <w:spacing w:line="276" w:lineRule="auto"/>
        <w:ind w:left="720" w:hanging="720"/>
        <w:jc w:val="both"/>
        <w:rPr>
          <w:lang w:val="en-US"/>
        </w:rPr>
      </w:pPr>
      <w:r>
        <w:rPr>
          <w:lang w:val="en-US"/>
        </w:rPr>
        <w:t>Feinberg, R., de Ruyter, K., Bennington, L. (2005)</w:t>
      </w:r>
      <w:r w:rsidR="002C3F49">
        <w:rPr>
          <w:lang w:val="en-US"/>
        </w:rPr>
        <w:t>.</w:t>
      </w:r>
      <w:r>
        <w:rPr>
          <w:lang w:val="en-US"/>
        </w:rPr>
        <w:t xml:space="preserve"> Cases in call center management. Editorial Purdue University Press.  </w:t>
      </w:r>
    </w:p>
    <w:p w14:paraId="22AABE24" w14:textId="77777777" w:rsidR="00E807D3" w:rsidRDefault="00E807D3" w:rsidP="00E807D3">
      <w:pPr>
        <w:spacing w:line="276" w:lineRule="auto"/>
        <w:ind w:left="720" w:hanging="720"/>
        <w:jc w:val="both"/>
        <w:rPr>
          <w:lang w:val="en-US"/>
        </w:rPr>
      </w:pPr>
    </w:p>
    <w:p w14:paraId="34C6CAB9" w14:textId="3ABEF5E7" w:rsidR="00E807D3" w:rsidRPr="008465A1" w:rsidRDefault="00E807D3" w:rsidP="00E807D3">
      <w:pPr>
        <w:spacing w:line="276" w:lineRule="auto"/>
        <w:ind w:left="720" w:hanging="720"/>
        <w:jc w:val="both"/>
        <w:rPr>
          <w:rStyle w:val="Hipervnculo"/>
        </w:rPr>
      </w:pPr>
      <w:r>
        <w:rPr>
          <w:lang w:val="en-US"/>
        </w:rPr>
        <w:t>Folkman, J. (2016, 13 de Abril)</w:t>
      </w:r>
      <w:r w:rsidR="002C3F49">
        <w:rPr>
          <w:lang w:val="en-US"/>
        </w:rPr>
        <w:t>.</w:t>
      </w:r>
      <w:r>
        <w:rPr>
          <w:lang w:val="en-US"/>
        </w:rPr>
        <w:t xml:space="preserve"> </w:t>
      </w:r>
      <w:r w:rsidRPr="00153595">
        <w:rPr>
          <w:i/>
          <w:iCs/>
          <w:lang w:val="en-US"/>
        </w:rPr>
        <w:t>5 ways to build a High-Performance team</w:t>
      </w:r>
      <w:r>
        <w:rPr>
          <w:lang w:val="en-US"/>
        </w:rPr>
        <w:t xml:space="preserve">. </w:t>
      </w:r>
      <w:r w:rsidRPr="008465A1">
        <w:t>Revista Forbes</w:t>
      </w:r>
      <w:r>
        <w:t xml:space="preserve"> </w:t>
      </w:r>
      <w:hyperlink r:id="rId27" w:history="1">
        <w:r w:rsidRPr="00351858">
          <w:rPr>
            <w:rStyle w:val="Hipervnculo"/>
          </w:rPr>
          <w:t>https://www.forbes.com/sites/joefolkman/2016/04/13/are-you-on-the-team-from-hell-5-ways-to-create-a-high-performance-team/?sh=68412e607ee2</w:t>
        </w:r>
      </w:hyperlink>
    </w:p>
    <w:p w14:paraId="2B997CBB" w14:textId="77777777" w:rsidR="00E807D3" w:rsidRPr="00BF406B" w:rsidRDefault="00E807D3" w:rsidP="00E807D3">
      <w:pPr>
        <w:spacing w:line="276" w:lineRule="auto"/>
        <w:ind w:left="720" w:hanging="720"/>
        <w:jc w:val="both"/>
      </w:pPr>
    </w:p>
    <w:p w14:paraId="495BD8A6" w14:textId="5DED82E9" w:rsidR="00E807D3" w:rsidRPr="008465A1" w:rsidRDefault="00E807D3" w:rsidP="00E807D3">
      <w:pPr>
        <w:spacing w:line="276" w:lineRule="auto"/>
        <w:ind w:left="720" w:hanging="720"/>
        <w:jc w:val="both"/>
        <w:rPr>
          <w:rStyle w:val="Hipervnculo"/>
        </w:rPr>
      </w:pPr>
      <w:r w:rsidRPr="007C06C4">
        <w:rPr>
          <w:lang w:val="en-US"/>
        </w:rPr>
        <w:t>Gleeson, B</w:t>
      </w:r>
      <w:r w:rsidR="002C3F49">
        <w:rPr>
          <w:lang w:val="en-US"/>
        </w:rPr>
        <w:t>.</w:t>
      </w:r>
      <w:r w:rsidRPr="007C06C4">
        <w:rPr>
          <w:lang w:val="en-US"/>
        </w:rPr>
        <w:t xml:space="preserve"> (</w:t>
      </w:r>
      <w:r>
        <w:rPr>
          <w:lang w:val="en-US"/>
        </w:rPr>
        <w:t xml:space="preserve">2019, 14 de </w:t>
      </w:r>
      <w:proofErr w:type="spellStart"/>
      <w:r>
        <w:rPr>
          <w:lang w:val="en-US"/>
        </w:rPr>
        <w:t>marzo</w:t>
      </w:r>
      <w:proofErr w:type="spellEnd"/>
      <w:r w:rsidRPr="007C06C4">
        <w:rPr>
          <w:lang w:val="en-US"/>
        </w:rPr>
        <w:t>)</w:t>
      </w:r>
      <w:r w:rsidR="002C3F49">
        <w:rPr>
          <w:lang w:val="en-US"/>
        </w:rPr>
        <w:t>.</w:t>
      </w:r>
      <w:r w:rsidRPr="007C06C4">
        <w:rPr>
          <w:lang w:val="en-US"/>
        </w:rPr>
        <w:t xml:space="preserve"> </w:t>
      </w:r>
      <w:r w:rsidRPr="008465A1">
        <w:rPr>
          <w:i/>
          <w:iCs/>
          <w:lang w:val="en-US"/>
        </w:rPr>
        <w:t xml:space="preserve">15 </w:t>
      </w:r>
      <w:r w:rsidRPr="0097004B">
        <w:rPr>
          <w:i/>
          <w:iCs/>
          <w:lang w:val="en-US"/>
        </w:rPr>
        <w:t>Characteristics of high performing teams</w:t>
      </w:r>
      <w:r w:rsidRPr="007C06C4">
        <w:rPr>
          <w:lang w:val="en-US"/>
        </w:rPr>
        <w:t xml:space="preserve">. </w:t>
      </w:r>
      <w:r w:rsidRPr="008465A1">
        <w:t>Revista Forbes</w:t>
      </w:r>
      <w:r>
        <w:t xml:space="preserve"> </w:t>
      </w:r>
      <w:hyperlink r:id="rId28" w:history="1">
        <w:r w:rsidRPr="00351858">
          <w:rPr>
            <w:rStyle w:val="Hipervnculo"/>
          </w:rPr>
          <w:t>https://www.forbes.com/sites/brentgleeson/2019/03/14/15-characteristics-of-high-performance-teams/?sh=52d4d6e66ae0</w:t>
        </w:r>
      </w:hyperlink>
    </w:p>
    <w:p w14:paraId="162F6A84" w14:textId="77777777" w:rsidR="00E807D3" w:rsidRDefault="00E807D3" w:rsidP="00E807D3">
      <w:pPr>
        <w:spacing w:line="276" w:lineRule="auto"/>
        <w:ind w:left="720" w:hanging="720"/>
        <w:jc w:val="both"/>
      </w:pPr>
    </w:p>
    <w:p w14:paraId="6393300B" w14:textId="4E6D99F5" w:rsidR="00E807D3" w:rsidRDefault="00E807D3" w:rsidP="00E807D3">
      <w:pPr>
        <w:spacing w:line="276" w:lineRule="auto"/>
        <w:ind w:left="720" w:hanging="720"/>
        <w:jc w:val="both"/>
        <w:rPr>
          <w:rStyle w:val="Hipervnculo"/>
          <w:lang w:val="en-US"/>
        </w:rPr>
      </w:pPr>
      <w:r>
        <w:t>Haas, M</w:t>
      </w:r>
      <w:r w:rsidR="002C3F49">
        <w:t>.</w:t>
      </w:r>
      <w:r>
        <w:t xml:space="preserve"> y Mortensen, M</w:t>
      </w:r>
      <w:r w:rsidR="002C3F49">
        <w:t>.</w:t>
      </w:r>
      <w:r>
        <w:t xml:space="preserve"> (2016, 15 de junio). </w:t>
      </w:r>
      <w:r w:rsidRPr="0097004B">
        <w:rPr>
          <w:i/>
          <w:iCs/>
          <w:lang w:val="en-US"/>
        </w:rPr>
        <w:t>The secrets of great teamwork.</w:t>
      </w:r>
      <w:r w:rsidRPr="007C06C4">
        <w:rPr>
          <w:lang w:val="en-US"/>
        </w:rPr>
        <w:t xml:space="preserve"> Harvard Business Review  </w:t>
      </w:r>
      <w:hyperlink r:id="rId29" w:history="1">
        <w:r w:rsidRPr="007C06C4">
          <w:rPr>
            <w:rStyle w:val="Hipervnculo"/>
            <w:lang w:val="en-US"/>
          </w:rPr>
          <w:t>https://hbr.org/2016/06/the-secrets-of-great-teamwork</w:t>
        </w:r>
      </w:hyperlink>
    </w:p>
    <w:p w14:paraId="4B5D4E7C" w14:textId="77777777" w:rsidR="00E807D3" w:rsidRDefault="00E807D3" w:rsidP="00E807D3">
      <w:pPr>
        <w:spacing w:line="276" w:lineRule="auto"/>
        <w:ind w:left="720" w:hanging="720"/>
        <w:jc w:val="both"/>
        <w:rPr>
          <w:lang w:val="en-US"/>
        </w:rPr>
      </w:pPr>
    </w:p>
    <w:p w14:paraId="20A70ABD" w14:textId="7CB31F96" w:rsidR="00E807D3" w:rsidRDefault="00E807D3" w:rsidP="00E807D3">
      <w:pPr>
        <w:spacing w:line="276" w:lineRule="auto"/>
        <w:ind w:left="720" w:hanging="720"/>
        <w:jc w:val="both"/>
        <w:rPr>
          <w:lang w:val="en-US"/>
        </w:rPr>
      </w:pPr>
      <w:proofErr w:type="spellStart"/>
      <w:r>
        <w:rPr>
          <w:lang w:val="en-US"/>
        </w:rPr>
        <w:t>Maasik</w:t>
      </w:r>
      <w:proofErr w:type="spellEnd"/>
      <w:r>
        <w:rPr>
          <w:lang w:val="en-US"/>
        </w:rPr>
        <w:t>, A., Ott, J. (2016)</w:t>
      </w:r>
      <w:r w:rsidR="002C3F49">
        <w:rPr>
          <w:lang w:val="en-US"/>
        </w:rPr>
        <w:t>.</w:t>
      </w:r>
      <w:r>
        <w:rPr>
          <w:lang w:val="en-US"/>
        </w:rPr>
        <w:t xml:space="preserve"> Leader’s guide: Building High-Performing Teams. Editorial </w:t>
      </w:r>
      <w:proofErr w:type="spellStart"/>
      <w:r>
        <w:rPr>
          <w:lang w:val="en-US"/>
        </w:rPr>
        <w:t>Weekdone</w:t>
      </w:r>
      <w:proofErr w:type="spellEnd"/>
      <w:r>
        <w:rPr>
          <w:lang w:val="en-US"/>
        </w:rPr>
        <w:t xml:space="preserve">. </w:t>
      </w:r>
    </w:p>
    <w:p w14:paraId="620ADB85" w14:textId="77777777" w:rsidR="00E807D3" w:rsidRDefault="00E807D3" w:rsidP="00E807D3">
      <w:pPr>
        <w:spacing w:line="276" w:lineRule="auto"/>
        <w:ind w:left="720" w:hanging="720"/>
        <w:jc w:val="both"/>
        <w:rPr>
          <w:lang w:val="en-US"/>
        </w:rPr>
      </w:pPr>
    </w:p>
    <w:p w14:paraId="4353A7FC" w14:textId="40860A9D" w:rsidR="00E807D3" w:rsidRDefault="00E807D3" w:rsidP="00E807D3">
      <w:pPr>
        <w:spacing w:line="276" w:lineRule="auto"/>
        <w:ind w:left="720" w:hanging="720"/>
        <w:jc w:val="both"/>
        <w:rPr>
          <w:lang w:val="en-US"/>
        </w:rPr>
      </w:pPr>
      <w:r>
        <w:rPr>
          <w:lang w:val="en-US"/>
        </w:rPr>
        <w:t>McLean-Conner, P</w:t>
      </w:r>
      <w:r w:rsidR="002C3F49">
        <w:rPr>
          <w:lang w:val="en-US"/>
        </w:rPr>
        <w:t>.</w:t>
      </w:r>
      <w:r>
        <w:rPr>
          <w:lang w:val="en-US"/>
        </w:rPr>
        <w:t xml:space="preserve"> (2006)</w:t>
      </w:r>
      <w:r w:rsidR="002C3F49">
        <w:rPr>
          <w:lang w:val="en-US"/>
        </w:rPr>
        <w:t>.</w:t>
      </w:r>
      <w:r>
        <w:rPr>
          <w:lang w:val="en-US"/>
        </w:rPr>
        <w:t xml:space="preserve"> Customer service: utility style. Editorial </w:t>
      </w:r>
      <w:proofErr w:type="spellStart"/>
      <w:r>
        <w:rPr>
          <w:lang w:val="en-US"/>
        </w:rPr>
        <w:t>Penwell</w:t>
      </w:r>
      <w:proofErr w:type="spellEnd"/>
      <w:r>
        <w:rPr>
          <w:lang w:val="en-US"/>
        </w:rPr>
        <w:t xml:space="preserve">.  </w:t>
      </w:r>
    </w:p>
    <w:p w14:paraId="3BC2D2F2" w14:textId="77777777" w:rsidR="00E807D3" w:rsidRDefault="00E807D3" w:rsidP="00E807D3">
      <w:pPr>
        <w:spacing w:line="276" w:lineRule="auto"/>
        <w:ind w:left="720" w:hanging="720"/>
        <w:jc w:val="both"/>
        <w:rPr>
          <w:lang w:val="en-US"/>
        </w:rPr>
      </w:pPr>
    </w:p>
    <w:p w14:paraId="7B6058A4" w14:textId="4F79E736" w:rsidR="00E807D3" w:rsidRDefault="00E807D3" w:rsidP="00E807D3">
      <w:pPr>
        <w:spacing w:line="276" w:lineRule="auto"/>
        <w:ind w:left="720" w:hanging="720"/>
        <w:jc w:val="both"/>
        <w:rPr>
          <w:lang w:val="en-US"/>
        </w:rPr>
      </w:pPr>
      <w:r>
        <w:rPr>
          <w:lang w:val="en-US"/>
        </w:rPr>
        <w:t>Read, B</w:t>
      </w:r>
      <w:r w:rsidR="002C3F49">
        <w:rPr>
          <w:lang w:val="en-US"/>
        </w:rPr>
        <w:t>.</w:t>
      </w:r>
      <w:r>
        <w:rPr>
          <w:lang w:val="en-US"/>
        </w:rPr>
        <w:t xml:space="preserve"> (2005)</w:t>
      </w:r>
      <w:r w:rsidR="002C3F49">
        <w:rPr>
          <w:lang w:val="en-US"/>
        </w:rPr>
        <w:t>.</w:t>
      </w:r>
      <w:r>
        <w:rPr>
          <w:lang w:val="en-US"/>
        </w:rPr>
        <w:t xml:space="preserve"> Designing the best call center for your business. Editorial CRS Press.</w:t>
      </w:r>
    </w:p>
    <w:p w14:paraId="36CE7796" w14:textId="77777777" w:rsidR="00E807D3" w:rsidRDefault="00E807D3" w:rsidP="00E807D3">
      <w:pPr>
        <w:spacing w:line="276" w:lineRule="auto"/>
        <w:ind w:left="720" w:hanging="720"/>
        <w:jc w:val="both"/>
        <w:rPr>
          <w:lang w:val="en-US"/>
        </w:rPr>
      </w:pPr>
    </w:p>
    <w:p w14:paraId="3A359393" w14:textId="1A5FB0F4" w:rsidR="00E807D3" w:rsidRDefault="00E807D3" w:rsidP="00E807D3">
      <w:pPr>
        <w:spacing w:line="276" w:lineRule="auto"/>
        <w:ind w:left="720" w:hanging="720"/>
        <w:jc w:val="both"/>
        <w:rPr>
          <w:rStyle w:val="Hipervnculo"/>
          <w:lang w:val="en-US"/>
        </w:rPr>
      </w:pPr>
      <w:r>
        <w:rPr>
          <w:lang w:val="en-US"/>
        </w:rPr>
        <w:t>Richardson, N</w:t>
      </w:r>
      <w:r w:rsidR="002C3F49">
        <w:rPr>
          <w:lang w:val="en-US"/>
        </w:rPr>
        <w:t>.</w:t>
      </w:r>
      <w:r>
        <w:rPr>
          <w:lang w:val="en-US"/>
        </w:rPr>
        <w:t xml:space="preserve"> (2019, 6 de Abril)</w:t>
      </w:r>
      <w:r w:rsidR="002C3F49">
        <w:rPr>
          <w:lang w:val="en-US"/>
        </w:rPr>
        <w:t xml:space="preserve">. </w:t>
      </w:r>
      <w:r w:rsidRPr="0097004B">
        <w:rPr>
          <w:i/>
          <w:iCs/>
          <w:lang w:val="en-US"/>
        </w:rPr>
        <w:t>What are the benefits of a high performing team</w:t>
      </w:r>
      <w:r w:rsidR="002C3F49">
        <w:rPr>
          <w:lang w:val="en-US"/>
        </w:rPr>
        <w:t>.</w:t>
      </w:r>
      <w:r>
        <w:rPr>
          <w:lang w:val="en-US"/>
        </w:rPr>
        <w:t xml:space="preserve"> The people mentor </w:t>
      </w:r>
      <w:hyperlink r:id="rId30" w:history="1">
        <w:r w:rsidRPr="00351858">
          <w:rPr>
            <w:rStyle w:val="Hipervnculo"/>
            <w:lang w:val="en-US"/>
          </w:rPr>
          <w:t>https://thepeoplementor.co.uk/2019/04/06/what-are-the-benefits-of-a-high-performing-team/</w:t>
        </w:r>
      </w:hyperlink>
    </w:p>
    <w:p w14:paraId="72A5B556" w14:textId="77777777" w:rsidR="00E807D3" w:rsidRDefault="00E807D3" w:rsidP="00E807D3">
      <w:pPr>
        <w:spacing w:line="276" w:lineRule="auto"/>
        <w:ind w:left="720" w:hanging="720"/>
        <w:jc w:val="both"/>
        <w:rPr>
          <w:lang w:val="en-US"/>
        </w:rPr>
      </w:pPr>
    </w:p>
    <w:p w14:paraId="10E7D968" w14:textId="4640C864" w:rsidR="00E807D3" w:rsidRDefault="00E807D3" w:rsidP="00E807D3">
      <w:pPr>
        <w:spacing w:line="276" w:lineRule="auto"/>
        <w:ind w:left="720" w:hanging="720"/>
        <w:jc w:val="both"/>
        <w:rPr>
          <w:rStyle w:val="Hipervnculo"/>
          <w:lang w:val="en-US"/>
        </w:rPr>
      </w:pPr>
      <w:r w:rsidRPr="00A02565">
        <w:rPr>
          <w:lang w:val="en-US"/>
        </w:rPr>
        <w:t>USI</w:t>
      </w:r>
      <w:r w:rsidR="002C3F49">
        <w:rPr>
          <w:lang w:val="en-US"/>
        </w:rPr>
        <w:t>.</w:t>
      </w:r>
      <w:r w:rsidRPr="00A02565">
        <w:rPr>
          <w:lang w:val="en-US"/>
        </w:rPr>
        <w:t xml:space="preserve"> (2014</w:t>
      </w:r>
      <w:r>
        <w:rPr>
          <w:lang w:val="en-US"/>
        </w:rPr>
        <w:t xml:space="preserve">, 30 de </w:t>
      </w:r>
      <w:proofErr w:type="spellStart"/>
      <w:r>
        <w:rPr>
          <w:lang w:val="en-US"/>
        </w:rPr>
        <w:t>enero</w:t>
      </w:r>
      <w:proofErr w:type="spellEnd"/>
      <w:r w:rsidRPr="00A02565">
        <w:rPr>
          <w:lang w:val="en-US"/>
        </w:rPr>
        <w:t>)</w:t>
      </w:r>
      <w:r w:rsidR="002C3F49">
        <w:rPr>
          <w:lang w:val="en-US"/>
        </w:rPr>
        <w:t>.</w:t>
      </w:r>
      <w:r w:rsidRPr="00A02565">
        <w:rPr>
          <w:lang w:val="en-US"/>
        </w:rPr>
        <w:t xml:space="preserve"> </w:t>
      </w:r>
      <w:r w:rsidRPr="00A02565">
        <w:rPr>
          <w:i/>
          <w:iCs/>
          <w:lang w:val="en-US"/>
        </w:rPr>
        <w:t>The importance of effective teams</w:t>
      </w:r>
      <w:r w:rsidRPr="00A02565">
        <w:rPr>
          <w:lang w:val="en-US"/>
        </w:rPr>
        <w:t>. USI Insurance Services sitio web</w:t>
      </w:r>
      <w:r w:rsidR="002C3F49">
        <w:rPr>
          <w:lang w:val="en-US"/>
        </w:rPr>
        <w:t xml:space="preserve"> </w:t>
      </w:r>
      <w:hyperlink r:id="rId31" w:history="1">
        <w:r w:rsidR="002C3F49" w:rsidRPr="00210169">
          <w:rPr>
            <w:rStyle w:val="Hipervnculo"/>
            <w:lang w:val="en-US"/>
          </w:rPr>
          <w:t>https://mnwi.usi.com/Resources/Resource-Library/Resource-Library-Article/ArtMID/666/ArticleID/59/The-importance-of-effective-teams</w:t>
        </w:r>
      </w:hyperlink>
    </w:p>
    <w:p w14:paraId="2DA3813D" w14:textId="77777777" w:rsidR="00E807D3" w:rsidRDefault="00E807D3" w:rsidP="00E807D3">
      <w:pPr>
        <w:spacing w:line="276" w:lineRule="auto"/>
        <w:ind w:left="720" w:hanging="720"/>
        <w:jc w:val="both"/>
        <w:rPr>
          <w:lang w:val="en-US"/>
        </w:rPr>
      </w:pPr>
    </w:p>
    <w:p w14:paraId="298C357D" w14:textId="497654EF" w:rsidR="00E807D3" w:rsidRDefault="00E807D3" w:rsidP="00E807D3">
      <w:pPr>
        <w:spacing w:line="276" w:lineRule="auto"/>
        <w:ind w:left="720" w:hanging="720"/>
        <w:jc w:val="both"/>
        <w:rPr>
          <w:rStyle w:val="Hipervnculo"/>
          <w:lang w:val="en-US"/>
        </w:rPr>
      </w:pPr>
      <w:r w:rsidRPr="007C06C4">
        <w:rPr>
          <w:lang w:val="en-US"/>
        </w:rPr>
        <w:t>Wilkinson, D</w:t>
      </w:r>
      <w:r w:rsidR="002C3F49">
        <w:rPr>
          <w:lang w:val="en-US"/>
        </w:rPr>
        <w:t>.</w:t>
      </w:r>
      <w:r w:rsidRPr="007C06C4">
        <w:rPr>
          <w:lang w:val="en-US"/>
        </w:rPr>
        <w:t xml:space="preserve"> (</w:t>
      </w:r>
      <w:r>
        <w:rPr>
          <w:lang w:val="en-US"/>
        </w:rPr>
        <w:t xml:space="preserve">2019, 25 de </w:t>
      </w:r>
      <w:proofErr w:type="spellStart"/>
      <w:r>
        <w:rPr>
          <w:lang w:val="en-US"/>
        </w:rPr>
        <w:t>febrero</w:t>
      </w:r>
      <w:proofErr w:type="spellEnd"/>
      <w:r w:rsidRPr="007C06C4">
        <w:rPr>
          <w:lang w:val="en-US"/>
        </w:rPr>
        <w:t>)</w:t>
      </w:r>
      <w:r w:rsidR="002C3F49">
        <w:rPr>
          <w:lang w:val="en-US"/>
        </w:rPr>
        <w:t>.</w:t>
      </w:r>
      <w:r w:rsidRPr="007C06C4">
        <w:rPr>
          <w:lang w:val="en-US"/>
        </w:rPr>
        <w:t xml:space="preserve"> </w:t>
      </w:r>
      <w:r w:rsidRPr="00B26C23">
        <w:rPr>
          <w:i/>
          <w:iCs/>
          <w:lang w:val="en-US"/>
        </w:rPr>
        <w:t>High performance teams: What the research says</w:t>
      </w:r>
      <w:r w:rsidRPr="0097004B">
        <w:rPr>
          <w:i/>
          <w:iCs/>
          <w:lang w:val="en-US"/>
        </w:rPr>
        <w:t>.</w:t>
      </w:r>
      <w:r w:rsidRPr="0097004B">
        <w:rPr>
          <w:lang w:val="en-US"/>
        </w:rPr>
        <w:t xml:space="preserve"> </w:t>
      </w:r>
      <w:r w:rsidRPr="00B26C23">
        <w:rPr>
          <w:lang w:val="en-US"/>
        </w:rPr>
        <w:t>The Oxford review</w:t>
      </w:r>
      <w:r w:rsidRPr="007C06C4">
        <w:rPr>
          <w:lang w:val="en-US"/>
        </w:rPr>
        <w:t xml:space="preserve"> </w:t>
      </w:r>
      <w:hyperlink r:id="rId32" w:history="1">
        <w:r w:rsidRPr="007C06C4">
          <w:rPr>
            <w:rStyle w:val="Hipervnculo"/>
            <w:lang w:val="en-US"/>
          </w:rPr>
          <w:t>https://www.oxford-review.com/downloads/high-performance-teams-special-report/</w:t>
        </w:r>
      </w:hyperlink>
    </w:p>
    <w:p w14:paraId="0D91EA47" w14:textId="1DDD0DC4" w:rsidR="004A5441" w:rsidRDefault="004A5441" w:rsidP="004A5441">
      <w:pPr>
        <w:pStyle w:val="Prrafodelista"/>
        <w:spacing w:line="276" w:lineRule="auto"/>
        <w:jc w:val="both"/>
        <w:rPr>
          <w:lang w:val="en-US"/>
        </w:rPr>
      </w:pPr>
    </w:p>
    <w:p w14:paraId="4465D2DF" w14:textId="11579778" w:rsidR="00C01133" w:rsidRDefault="00C01133" w:rsidP="004A5441">
      <w:pPr>
        <w:pStyle w:val="Prrafodelista"/>
        <w:spacing w:line="276" w:lineRule="auto"/>
        <w:jc w:val="both"/>
        <w:rPr>
          <w:lang w:val="en-US"/>
        </w:rPr>
      </w:pPr>
    </w:p>
    <w:p w14:paraId="685AA3FE" w14:textId="78523976" w:rsidR="00C01133" w:rsidRDefault="00C01133" w:rsidP="004A5441">
      <w:pPr>
        <w:pStyle w:val="Prrafodelista"/>
        <w:spacing w:line="276" w:lineRule="auto"/>
        <w:jc w:val="both"/>
        <w:rPr>
          <w:lang w:val="en-US"/>
        </w:rPr>
      </w:pPr>
    </w:p>
    <w:p w14:paraId="05735D2E" w14:textId="35CA642F" w:rsidR="00C01133" w:rsidRDefault="00C01133" w:rsidP="004A5441">
      <w:pPr>
        <w:pStyle w:val="Prrafodelista"/>
        <w:spacing w:line="276" w:lineRule="auto"/>
        <w:jc w:val="both"/>
        <w:rPr>
          <w:lang w:val="en-US"/>
        </w:rPr>
      </w:pPr>
    </w:p>
    <w:p w14:paraId="30723AF0" w14:textId="294BD731" w:rsidR="00C01133" w:rsidRDefault="00C01133" w:rsidP="004A5441">
      <w:pPr>
        <w:pStyle w:val="Prrafodelista"/>
        <w:spacing w:line="276" w:lineRule="auto"/>
        <w:jc w:val="both"/>
        <w:rPr>
          <w:lang w:val="en-US"/>
        </w:rPr>
      </w:pPr>
    </w:p>
    <w:p w14:paraId="5D8B29A6" w14:textId="3EC99DA5" w:rsidR="00C01133" w:rsidRDefault="00C01133" w:rsidP="004A5441">
      <w:pPr>
        <w:pStyle w:val="Prrafodelista"/>
        <w:spacing w:line="276" w:lineRule="auto"/>
        <w:jc w:val="both"/>
        <w:rPr>
          <w:lang w:val="en-US"/>
        </w:rPr>
      </w:pPr>
    </w:p>
    <w:p w14:paraId="57B1A2B3" w14:textId="54BB8C1C" w:rsidR="00C01133" w:rsidRDefault="00C01133" w:rsidP="004A5441">
      <w:pPr>
        <w:pStyle w:val="Prrafodelista"/>
        <w:spacing w:line="276" w:lineRule="auto"/>
        <w:jc w:val="both"/>
        <w:rPr>
          <w:lang w:val="en-US"/>
        </w:rPr>
      </w:pPr>
    </w:p>
    <w:p w14:paraId="39FAFB45" w14:textId="6C864B86" w:rsidR="00C01133" w:rsidRDefault="00C01133" w:rsidP="004A5441">
      <w:pPr>
        <w:pStyle w:val="Prrafodelista"/>
        <w:spacing w:line="276" w:lineRule="auto"/>
        <w:jc w:val="both"/>
        <w:rPr>
          <w:lang w:val="en-US"/>
        </w:rPr>
      </w:pPr>
    </w:p>
    <w:p w14:paraId="770C3C20" w14:textId="2B6B9FEC" w:rsidR="00C01133" w:rsidRDefault="00C01133" w:rsidP="004A5441">
      <w:pPr>
        <w:pStyle w:val="Prrafodelista"/>
        <w:spacing w:line="276" w:lineRule="auto"/>
        <w:jc w:val="both"/>
        <w:rPr>
          <w:lang w:val="en-US"/>
        </w:rPr>
      </w:pPr>
    </w:p>
    <w:p w14:paraId="5AE2E3CB" w14:textId="4D49D264" w:rsidR="00C01133" w:rsidRDefault="00C01133" w:rsidP="004A5441">
      <w:pPr>
        <w:pStyle w:val="Prrafodelista"/>
        <w:spacing w:line="276" w:lineRule="auto"/>
        <w:jc w:val="both"/>
        <w:rPr>
          <w:lang w:val="en-US"/>
        </w:rPr>
      </w:pPr>
    </w:p>
    <w:p w14:paraId="24191288" w14:textId="70E8BAD4" w:rsidR="00C01133" w:rsidRDefault="00C01133" w:rsidP="004A5441">
      <w:pPr>
        <w:pStyle w:val="Prrafodelista"/>
        <w:spacing w:line="276" w:lineRule="auto"/>
        <w:jc w:val="both"/>
        <w:rPr>
          <w:lang w:val="en-US"/>
        </w:rPr>
      </w:pPr>
    </w:p>
    <w:p w14:paraId="2B544589" w14:textId="5AFC6F9C" w:rsidR="00C01133" w:rsidRDefault="00C01133" w:rsidP="004A5441">
      <w:pPr>
        <w:pStyle w:val="Prrafodelista"/>
        <w:spacing w:line="276" w:lineRule="auto"/>
        <w:jc w:val="both"/>
        <w:rPr>
          <w:lang w:val="en-US"/>
        </w:rPr>
      </w:pPr>
    </w:p>
    <w:p w14:paraId="2152A185" w14:textId="7A0B29BA" w:rsidR="00C01133" w:rsidRDefault="00C01133" w:rsidP="004A5441">
      <w:pPr>
        <w:pStyle w:val="Prrafodelista"/>
        <w:spacing w:line="276" w:lineRule="auto"/>
        <w:jc w:val="both"/>
        <w:rPr>
          <w:lang w:val="en-US"/>
        </w:rPr>
      </w:pPr>
    </w:p>
    <w:p w14:paraId="11594942" w14:textId="031E9083" w:rsidR="00C01133" w:rsidRDefault="00C01133" w:rsidP="004A5441">
      <w:pPr>
        <w:pStyle w:val="Prrafodelista"/>
        <w:spacing w:line="276" w:lineRule="auto"/>
        <w:jc w:val="both"/>
        <w:rPr>
          <w:lang w:val="en-US"/>
        </w:rPr>
      </w:pPr>
    </w:p>
    <w:p w14:paraId="469AB5ED" w14:textId="384211C1" w:rsidR="00705A54" w:rsidRDefault="00705A54" w:rsidP="004A5441">
      <w:pPr>
        <w:pStyle w:val="Prrafodelista"/>
        <w:spacing w:line="276" w:lineRule="auto"/>
        <w:jc w:val="both"/>
        <w:rPr>
          <w:lang w:val="en-US"/>
        </w:rPr>
      </w:pPr>
    </w:p>
    <w:p w14:paraId="59AFDC9F" w14:textId="4AAFB2DA" w:rsidR="00705A54" w:rsidRDefault="00705A54" w:rsidP="004A5441">
      <w:pPr>
        <w:pStyle w:val="Prrafodelista"/>
        <w:spacing w:line="276" w:lineRule="auto"/>
        <w:jc w:val="both"/>
        <w:rPr>
          <w:lang w:val="en-US"/>
        </w:rPr>
      </w:pPr>
    </w:p>
    <w:p w14:paraId="516D2F09" w14:textId="64B23DF1" w:rsidR="00705A54" w:rsidRDefault="00705A54" w:rsidP="004A5441">
      <w:pPr>
        <w:pStyle w:val="Prrafodelista"/>
        <w:spacing w:line="276" w:lineRule="auto"/>
        <w:jc w:val="both"/>
        <w:rPr>
          <w:lang w:val="en-US"/>
        </w:rPr>
      </w:pPr>
    </w:p>
    <w:p w14:paraId="24FF1FF1" w14:textId="6A792EC6" w:rsidR="00705A54" w:rsidRDefault="00705A54" w:rsidP="004A5441">
      <w:pPr>
        <w:pStyle w:val="Prrafodelista"/>
        <w:spacing w:line="276" w:lineRule="auto"/>
        <w:jc w:val="both"/>
        <w:rPr>
          <w:lang w:val="en-US"/>
        </w:rPr>
      </w:pPr>
    </w:p>
    <w:p w14:paraId="4604540C" w14:textId="2F191C57" w:rsidR="00705A54" w:rsidRDefault="00705A54" w:rsidP="004A5441">
      <w:pPr>
        <w:pStyle w:val="Prrafodelista"/>
        <w:spacing w:line="276" w:lineRule="auto"/>
        <w:jc w:val="both"/>
        <w:rPr>
          <w:lang w:val="en-US"/>
        </w:rPr>
      </w:pPr>
    </w:p>
    <w:p w14:paraId="7160F01F" w14:textId="2EE8D025" w:rsidR="00705A54" w:rsidRDefault="00705A54" w:rsidP="004A5441">
      <w:pPr>
        <w:pStyle w:val="Prrafodelista"/>
        <w:spacing w:line="276" w:lineRule="auto"/>
        <w:jc w:val="both"/>
        <w:rPr>
          <w:lang w:val="en-US"/>
        </w:rPr>
      </w:pPr>
    </w:p>
    <w:p w14:paraId="3485F116" w14:textId="117EA413" w:rsidR="00705A54" w:rsidRDefault="00705A54" w:rsidP="004A5441">
      <w:pPr>
        <w:pStyle w:val="Prrafodelista"/>
        <w:spacing w:line="276" w:lineRule="auto"/>
        <w:jc w:val="both"/>
        <w:rPr>
          <w:lang w:val="en-US"/>
        </w:rPr>
      </w:pPr>
    </w:p>
    <w:p w14:paraId="42692087" w14:textId="5611BAA7" w:rsidR="00705A54" w:rsidRDefault="00705A54" w:rsidP="004A5441">
      <w:pPr>
        <w:pStyle w:val="Prrafodelista"/>
        <w:spacing w:line="276" w:lineRule="auto"/>
        <w:jc w:val="both"/>
        <w:rPr>
          <w:lang w:val="en-US"/>
        </w:rPr>
      </w:pPr>
    </w:p>
    <w:p w14:paraId="013269D2" w14:textId="061245E7" w:rsidR="00705A54" w:rsidRDefault="00705A54" w:rsidP="004A5441">
      <w:pPr>
        <w:pStyle w:val="Prrafodelista"/>
        <w:spacing w:line="276" w:lineRule="auto"/>
        <w:jc w:val="both"/>
        <w:rPr>
          <w:lang w:val="en-US"/>
        </w:rPr>
      </w:pPr>
    </w:p>
    <w:p w14:paraId="061073A2" w14:textId="4030BC1E" w:rsidR="00705A54" w:rsidRDefault="00705A54" w:rsidP="004A5441">
      <w:pPr>
        <w:pStyle w:val="Prrafodelista"/>
        <w:spacing w:line="276" w:lineRule="auto"/>
        <w:jc w:val="both"/>
        <w:rPr>
          <w:lang w:val="en-US"/>
        </w:rPr>
      </w:pPr>
    </w:p>
    <w:p w14:paraId="28AD902F" w14:textId="258135D0" w:rsidR="00705A54" w:rsidRDefault="00705A54" w:rsidP="004A5441">
      <w:pPr>
        <w:pStyle w:val="Prrafodelista"/>
        <w:spacing w:line="276" w:lineRule="auto"/>
        <w:jc w:val="both"/>
        <w:rPr>
          <w:lang w:val="en-US"/>
        </w:rPr>
      </w:pPr>
    </w:p>
    <w:p w14:paraId="68FA4520" w14:textId="643AD149" w:rsidR="00705A54" w:rsidRDefault="00705A54" w:rsidP="004A5441">
      <w:pPr>
        <w:pStyle w:val="Prrafodelista"/>
        <w:spacing w:line="276" w:lineRule="auto"/>
        <w:jc w:val="both"/>
        <w:rPr>
          <w:lang w:val="en-US"/>
        </w:rPr>
      </w:pPr>
    </w:p>
    <w:p w14:paraId="3F7BD69B" w14:textId="0CE4C02B" w:rsidR="00705A54" w:rsidRDefault="00705A54" w:rsidP="004A5441">
      <w:pPr>
        <w:pStyle w:val="Prrafodelista"/>
        <w:spacing w:line="276" w:lineRule="auto"/>
        <w:jc w:val="both"/>
        <w:rPr>
          <w:lang w:val="en-US"/>
        </w:rPr>
      </w:pPr>
    </w:p>
    <w:p w14:paraId="3EACEC84" w14:textId="0AFA54F4" w:rsidR="00705A54" w:rsidRDefault="00705A54" w:rsidP="004A5441">
      <w:pPr>
        <w:pStyle w:val="Prrafodelista"/>
        <w:spacing w:line="276" w:lineRule="auto"/>
        <w:jc w:val="both"/>
        <w:rPr>
          <w:lang w:val="en-US"/>
        </w:rPr>
      </w:pPr>
    </w:p>
    <w:p w14:paraId="4099D5AE" w14:textId="68A74129" w:rsidR="00705A54" w:rsidRDefault="00705A54" w:rsidP="004A5441">
      <w:pPr>
        <w:pStyle w:val="Prrafodelista"/>
        <w:spacing w:line="276" w:lineRule="auto"/>
        <w:jc w:val="both"/>
        <w:rPr>
          <w:lang w:val="en-US"/>
        </w:rPr>
      </w:pPr>
    </w:p>
    <w:p w14:paraId="737BB0A3" w14:textId="6B3448E2" w:rsidR="00705A54" w:rsidRDefault="00705A54" w:rsidP="004A5441">
      <w:pPr>
        <w:pStyle w:val="Prrafodelista"/>
        <w:spacing w:line="276" w:lineRule="auto"/>
        <w:jc w:val="both"/>
        <w:rPr>
          <w:lang w:val="en-US"/>
        </w:rPr>
      </w:pPr>
    </w:p>
    <w:p w14:paraId="4FDD070D" w14:textId="5BA52179" w:rsidR="00705A54" w:rsidRDefault="00705A54" w:rsidP="004A5441">
      <w:pPr>
        <w:pStyle w:val="Prrafodelista"/>
        <w:spacing w:line="276" w:lineRule="auto"/>
        <w:jc w:val="both"/>
        <w:rPr>
          <w:lang w:val="en-US"/>
        </w:rPr>
      </w:pPr>
    </w:p>
    <w:p w14:paraId="69021830" w14:textId="1066E599" w:rsidR="002C3F49" w:rsidRDefault="002C3F49" w:rsidP="004A5441">
      <w:pPr>
        <w:pStyle w:val="Prrafodelista"/>
        <w:spacing w:line="276" w:lineRule="auto"/>
        <w:jc w:val="both"/>
        <w:rPr>
          <w:lang w:val="en-US"/>
        </w:rPr>
      </w:pPr>
    </w:p>
    <w:p w14:paraId="5682D13C" w14:textId="73A1BC8A" w:rsidR="002C3F49" w:rsidRDefault="002C3F49" w:rsidP="004A5441">
      <w:pPr>
        <w:pStyle w:val="Prrafodelista"/>
        <w:spacing w:line="276" w:lineRule="auto"/>
        <w:jc w:val="both"/>
        <w:rPr>
          <w:lang w:val="en-US"/>
        </w:rPr>
      </w:pPr>
    </w:p>
    <w:p w14:paraId="4C2254A0" w14:textId="77777777" w:rsidR="002C3F49" w:rsidRDefault="002C3F49" w:rsidP="004A5441">
      <w:pPr>
        <w:pStyle w:val="Prrafodelista"/>
        <w:spacing w:line="276" w:lineRule="auto"/>
        <w:jc w:val="both"/>
        <w:rPr>
          <w:lang w:val="en-US"/>
        </w:rPr>
      </w:pPr>
    </w:p>
    <w:p w14:paraId="40FB18E5" w14:textId="7BF6D70A" w:rsidR="00705A54" w:rsidRDefault="00705A54" w:rsidP="004A5441">
      <w:pPr>
        <w:pStyle w:val="Prrafodelista"/>
        <w:spacing w:line="276" w:lineRule="auto"/>
        <w:jc w:val="both"/>
        <w:rPr>
          <w:lang w:val="en-US"/>
        </w:rPr>
      </w:pPr>
    </w:p>
    <w:p w14:paraId="5065A129" w14:textId="65E4900A" w:rsidR="00C01133" w:rsidRDefault="00C01133" w:rsidP="004A5441">
      <w:pPr>
        <w:pStyle w:val="Prrafodelista"/>
        <w:spacing w:line="276" w:lineRule="auto"/>
        <w:jc w:val="both"/>
        <w:rPr>
          <w:lang w:val="en-US"/>
        </w:rPr>
      </w:pPr>
    </w:p>
    <w:p w14:paraId="3F6197DA" w14:textId="2D1F206D" w:rsidR="00C01133" w:rsidRDefault="00C01133" w:rsidP="00C01133">
      <w:pPr>
        <w:spacing w:line="276" w:lineRule="auto"/>
        <w:jc w:val="center"/>
        <w:rPr>
          <w:b/>
          <w:bCs/>
          <w:lang w:val="es-ES_tradnl"/>
        </w:rPr>
      </w:pPr>
      <w:r w:rsidRPr="00B61DE8">
        <w:rPr>
          <w:b/>
          <w:bCs/>
          <w:lang w:val="es-ES_tradnl"/>
        </w:rPr>
        <w:lastRenderedPageBreak/>
        <w:t xml:space="preserve">Anexo 1. </w:t>
      </w:r>
      <w:r>
        <w:rPr>
          <w:b/>
          <w:bCs/>
          <w:lang w:val="es-ES_tradnl"/>
        </w:rPr>
        <w:t>Lista con los números seleccionados para la entrevista</w:t>
      </w:r>
    </w:p>
    <w:p w14:paraId="1E0B6D39" w14:textId="77777777" w:rsidR="00C01133" w:rsidRDefault="00C01133" w:rsidP="00C01133">
      <w:pPr>
        <w:spacing w:line="276" w:lineRule="auto"/>
        <w:rPr>
          <w:b/>
          <w:bCs/>
          <w:lang w:val="es-ES_tradnl"/>
        </w:rPr>
      </w:pPr>
      <w:r>
        <w:rPr>
          <w:b/>
          <w:bCs/>
          <w:noProof/>
          <w:lang w:val="es-ES_tradnl"/>
        </w:rPr>
        <w:drawing>
          <wp:anchor distT="0" distB="0" distL="114300" distR="114300" simplePos="0" relativeHeight="251680768" behindDoc="0" locked="0" layoutInCell="1" allowOverlap="1" wp14:anchorId="4980DF21" wp14:editId="6954028C">
            <wp:simplePos x="0" y="0"/>
            <wp:positionH relativeFrom="column">
              <wp:posOffset>1358900</wp:posOffset>
            </wp:positionH>
            <wp:positionV relativeFrom="paragraph">
              <wp:posOffset>78105</wp:posOffset>
            </wp:positionV>
            <wp:extent cx="3149821" cy="5105400"/>
            <wp:effectExtent l="0" t="0" r="0" b="0"/>
            <wp:wrapNone/>
            <wp:docPr id="35" name="Imagen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n 1"/>
                    <pic:cNvPicPr/>
                  </pic:nvPicPr>
                  <pic:blipFill>
                    <a:blip r:embed="rId33">
                      <a:extLst>
                        <a:ext uri="{28A0092B-C50C-407E-A947-70E740481C1C}">
                          <a14:useLocalDpi xmlns:a14="http://schemas.microsoft.com/office/drawing/2010/main" val="0"/>
                        </a:ext>
                      </a:extLst>
                    </a:blip>
                    <a:stretch>
                      <a:fillRect/>
                    </a:stretch>
                  </pic:blipFill>
                  <pic:spPr>
                    <a:xfrm>
                      <a:off x="0" y="0"/>
                      <a:ext cx="3153727" cy="5111732"/>
                    </a:xfrm>
                    <a:prstGeom prst="rect">
                      <a:avLst/>
                    </a:prstGeom>
                  </pic:spPr>
                </pic:pic>
              </a:graphicData>
            </a:graphic>
            <wp14:sizeRelH relativeFrom="page">
              <wp14:pctWidth>0</wp14:pctWidth>
            </wp14:sizeRelH>
            <wp14:sizeRelV relativeFrom="page">
              <wp14:pctHeight>0</wp14:pctHeight>
            </wp14:sizeRelV>
          </wp:anchor>
        </w:drawing>
      </w:r>
    </w:p>
    <w:p w14:paraId="3769F42E" w14:textId="77777777" w:rsidR="00C01133" w:rsidRDefault="00C01133" w:rsidP="00C01133">
      <w:pPr>
        <w:spacing w:line="276" w:lineRule="auto"/>
        <w:rPr>
          <w:b/>
          <w:bCs/>
          <w:lang w:val="es-ES_tradnl"/>
        </w:rPr>
      </w:pPr>
    </w:p>
    <w:p w14:paraId="76C965B2" w14:textId="77777777" w:rsidR="00C01133" w:rsidRDefault="00C01133" w:rsidP="00C01133">
      <w:pPr>
        <w:spacing w:line="276" w:lineRule="auto"/>
        <w:jc w:val="center"/>
        <w:rPr>
          <w:b/>
          <w:bCs/>
          <w:lang w:val="es-ES_tradnl"/>
        </w:rPr>
      </w:pPr>
    </w:p>
    <w:p w14:paraId="274F4777" w14:textId="77777777" w:rsidR="00C01133" w:rsidRDefault="00C01133" w:rsidP="00C01133">
      <w:pPr>
        <w:spacing w:line="276" w:lineRule="auto"/>
        <w:jc w:val="center"/>
        <w:rPr>
          <w:b/>
          <w:bCs/>
          <w:lang w:val="es-ES_tradnl"/>
        </w:rPr>
      </w:pPr>
    </w:p>
    <w:p w14:paraId="277565FE" w14:textId="77777777" w:rsidR="00C01133" w:rsidRDefault="00C01133" w:rsidP="00C01133">
      <w:pPr>
        <w:spacing w:line="276" w:lineRule="auto"/>
        <w:jc w:val="center"/>
        <w:rPr>
          <w:b/>
          <w:bCs/>
          <w:lang w:val="es-ES_tradnl"/>
        </w:rPr>
      </w:pPr>
    </w:p>
    <w:p w14:paraId="5DD678DE" w14:textId="77777777" w:rsidR="00C01133" w:rsidRDefault="00C01133" w:rsidP="00C01133">
      <w:pPr>
        <w:spacing w:line="276" w:lineRule="auto"/>
        <w:jc w:val="center"/>
        <w:rPr>
          <w:b/>
          <w:bCs/>
          <w:lang w:val="es-ES_tradnl"/>
        </w:rPr>
      </w:pPr>
    </w:p>
    <w:p w14:paraId="07E7D450" w14:textId="77777777" w:rsidR="00C01133" w:rsidRDefault="00C01133" w:rsidP="00C01133">
      <w:pPr>
        <w:spacing w:line="276" w:lineRule="auto"/>
        <w:jc w:val="center"/>
        <w:rPr>
          <w:b/>
          <w:bCs/>
          <w:lang w:val="es-ES_tradnl"/>
        </w:rPr>
      </w:pPr>
    </w:p>
    <w:p w14:paraId="63C8B79C" w14:textId="77777777" w:rsidR="00C01133" w:rsidRDefault="00C01133" w:rsidP="00C01133">
      <w:pPr>
        <w:spacing w:line="276" w:lineRule="auto"/>
        <w:jc w:val="center"/>
        <w:rPr>
          <w:b/>
          <w:bCs/>
          <w:lang w:val="es-ES_tradnl"/>
        </w:rPr>
      </w:pPr>
    </w:p>
    <w:p w14:paraId="2638BE81" w14:textId="77777777" w:rsidR="00C01133" w:rsidRDefault="00C01133" w:rsidP="00C01133">
      <w:pPr>
        <w:spacing w:line="276" w:lineRule="auto"/>
        <w:jc w:val="center"/>
        <w:rPr>
          <w:b/>
          <w:bCs/>
          <w:lang w:val="es-ES_tradnl"/>
        </w:rPr>
      </w:pPr>
    </w:p>
    <w:p w14:paraId="69F124BE" w14:textId="77777777" w:rsidR="00C01133" w:rsidRDefault="00C01133" w:rsidP="00C01133">
      <w:pPr>
        <w:spacing w:line="276" w:lineRule="auto"/>
        <w:jc w:val="center"/>
        <w:rPr>
          <w:b/>
          <w:bCs/>
          <w:lang w:val="es-ES_tradnl"/>
        </w:rPr>
      </w:pPr>
    </w:p>
    <w:p w14:paraId="631B6A9B" w14:textId="77777777" w:rsidR="00C01133" w:rsidRDefault="00C01133" w:rsidP="00C01133">
      <w:pPr>
        <w:spacing w:line="276" w:lineRule="auto"/>
        <w:jc w:val="center"/>
        <w:rPr>
          <w:b/>
          <w:bCs/>
          <w:lang w:val="es-ES_tradnl"/>
        </w:rPr>
      </w:pPr>
    </w:p>
    <w:p w14:paraId="2DD5B77E" w14:textId="77777777" w:rsidR="00C01133" w:rsidRDefault="00C01133" w:rsidP="00C01133">
      <w:pPr>
        <w:spacing w:line="276" w:lineRule="auto"/>
        <w:jc w:val="center"/>
        <w:rPr>
          <w:b/>
          <w:bCs/>
          <w:lang w:val="es-ES_tradnl"/>
        </w:rPr>
      </w:pPr>
    </w:p>
    <w:p w14:paraId="7AED27EC" w14:textId="77777777" w:rsidR="00C01133" w:rsidRDefault="00C01133" w:rsidP="00C01133">
      <w:pPr>
        <w:spacing w:line="276" w:lineRule="auto"/>
        <w:jc w:val="center"/>
        <w:rPr>
          <w:b/>
          <w:bCs/>
          <w:lang w:val="es-ES_tradnl"/>
        </w:rPr>
      </w:pPr>
    </w:p>
    <w:p w14:paraId="7721900D" w14:textId="77777777" w:rsidR="00C01133" w:rsidRDefault="00C01133" w:rsidP="00C01133">
      <w:pPr>
        <w:spacing w:line="276" w:lineRule="auto"/>
        <w:jc w:val="center"/>
        <w:rPr>
          <w:b/>
          <w:bCs/>
          <w:lang w:val="es-ES_tradnl"/>
        </w:rPr>
      </w:pPr>
    </w:p>
    <w:p w14:paraId="5DA044B9" w14:textId="77777777" w:rsidR="00C01133" w:rsidRDefault="00C01133" w:rsidP="00C01133">
      <w:pPr>
        <w:spacing w:line="276" w:lineRule="auto"/>
        <w:jc w:val="center"/>
        <w:rPr>
          <w:b/>
          <w:bCs/>
          <w:lang w:val="es-ES_tradnl"/>
        </w:rPr>
      </w:pPr>
    </w:p>
    <w:p w14:paraId="68794CBD" w14:textId="77777777" w:rsidR="00C01133" w:rsidRDefault="00C01133" w:rsidP="00C01133">
      <w:pPr>
        <w:spacing w:line="276" w:lineRule="auto"/>
        <w:jc w:val="center"/>
        <w:rPr>
          <w:b/>
          <w:bCs/>
          <w:lang w:val="es-ES_tradnl"/>
        </w:rPr>
      </w:pPr>
    </w:p>
    <w:p w14:paraId="1081DF35" w14:textId="77777777" w:rsidR="00C01133" w:rsidRDefault="00C01133" w:rsidP="00C01133">
      <w:pPr>
        <w:spacing w:line="276" w:lineRule="auto"/>
        <w:jc w:val="center"/>
        <w:rPr>
          <w:b/>
          <w:bCs/>
          <w:lang w:val="es-ES_tradnl"/>
        </w:rPr>
      </w:pPr>
    </w:p>
    <w:p w14:paraId="615CA0FC" w14:textId="77777777" w:rsidR="00C01133" w:rsidRDefault="00C01133" w:rsidP="00C01133">
      <w:pPr>
        <w:spacing w:line="276" w:lineRule="auto"/>
        <w:jc w:val="center"/>
        <w:rPr>
          <w:b/>
          <w:bCs/>
          <w:lang w:val="es-ES_tradnl"/>
        </w:rPr>
      </w:pPr>
    </w:p>
    <w:p w14:paraId="3998CE3F" w14:textId="77777777" w:rsidR="00C01133" w:rsidRDefault="00C01133" w:rsidP="00C01133">
      <w:pPr>
        <w:spacing w:line="276" w:lineRule="auto"/>
        <w:jc w:val="center"/>
        <w:rPr>
          <w:b/>
          <w:bCs/>
          <w:lang w:val="es-ES_tradnl"/>
        </w:rPr>
      </w:pPr>
    </w:p>
    <w:p w14:paraId="362D138A" w14:textId="77777777" w:rsidR="00C01133" w:rsidRDefault="00C01133" w:rsidP="00C01133">
      <w:pPr>
        <w:spacing w:line="276" w:lineRule="auto"/>
        <w:jc w:val="center"/>
        <w:rPr>
          <w:b/>
          <w:bCs/>
          <w:lang w:val="es-ES_tradnl"/>
        </w:rPr>
      </w:pPr>
    </w:p>
    <w:p w14:paraId="7A536800" w14:textId="77777777" w:rsidR="00C01133" w:rsidRDefault="00C01133" w:rsidP="00C01133">
      <w:pPr>
        <w:spacing w:line="276" w:lineRule="auto"/>
        <w:jc w:val="center"/>
        <w:rPr>
          <w:b/>
          <w:bCs/>
          <w:lang w:val="es-ES_tradnl"/>
        </w:rPr>
      </w:pPr>
    </w:p>
    <w:p w14:paraId="6CC9C427" w14:textId="77777777" w:rsidR="00C01133" w:rsidRDefault="00C01133" w:rsidP="00C01133">
      <w:pPr>
        <w:spacing w:line="276" w:lineRule="auto"/>
        <w:jc w:val="center"/>
        <w:rPr>
          <w:b/>
          <w:bCs/>
          <w:lang w:val="es-ES_tradnl"/>
        </w:rPr>
      </w:pPr>
    </w:p>
    <w:p w14:paraId="13770BA0" w14:textId="77777777" w:rsidR="00C01133" w:rsidRDefault="00C01133" w:rsidP="00C01133">
      <w:pPr>
        <w:spacing w:line="276" w:lineRule="auto"/>
        <w:jc w:val="center"/>
        <w:rPr>
          <w:b/>
          <w:bCs/>
          <w:lang w:val="es-ES_tradnl"/>
        </w:rPr>
      </w:pPr>
    </w:p>
    <w:p w14:paraId="5905AB8D" w14:textId="77777777" w:rsidR="00C01133" w:rsidRDefault="00C01133" w:rsidP="00C01133">
      <w:pPr>
        <w:spacing w:line="276" w:lineRule="auto"/>
        <w:jc w:val="center"/>
        <w:rPr>
          <w:b/>
          <w:bCs/>
          <w:lang w:val="es-ES_tradnl"/>
        </w:rPr>
      </w:pPr>
    </w:p>
    <w:p w14:paraId="2CC2F952" w14:textId="77777777" w:rsidR="00C01133" w:rsidRDefault="00C01133" w:rsidP="00C01133">
      <w:pPr>
        <w:spacing w:line="276" w:lineRule="auto"/>
        <w:jc w:val="center"/>
        <w:rPr>
          <w:b/>
          <w:bCs/>
          <w:lang w:val="es-ES_tradnl"/>
        </w:rPr>
      </w:pPr>
    </w:p>
    <w:p w14:paraId="67722EE2" w14:textId="77777777" w:rsidR="00C01133" w:rsidRDefault="00C01133" w:rsidP="00C01133">
      <w:pPr>
        <w:spacing w:line="276" w:lineRule="auto"/>
        <w:jc w:val="center"/>
        <w:rPr>
          <w:b/>
          <w:bCs/>
          <w:lang w:val="es-ES_tradnl"/>
        </w:rPr>
      </w:pPr>
    </w:p>
    <w:p w14:paraId="227D8120" w14:textId="77777777" w:rsidR="00C01133" w:rsidRDefault="00C01133" w:rsidP="00C01133">
      <w:pPr>
        <w:spacing w:line="276" w:lineRule="auto"/>
        <w:rPr>
          <w:b/>
          <w:bCs/>
          <w:lang w:val="es-ES_tradnl"/>
        </w:rPr>
      </w:pPr>
      <w:r>
        <w:rPr>
          <w:b/>
          <w:bCs/>
          <w:lang w:val="es-ES_tradnl"/>
        </w:rPr>
        <w:t xml:space="preserve">                         </w:t>
      </w:r>
      <w:r>
        <w:rPr>
          <w:lang w:val="es-ES_tradnl"/>
        </w:rPr>
        <w:t xml:space="preserve">Nota. Adaptado de </w:t>
      </w:r>
      <w:r w:rsidRPr="000D17A2">
        <w:rPr>
          <w:i/>
          <w:iCs/>
          <w:lang w:val="es-ES_tradnl"/>
        </w:rPr>
        <w:t>números aleatorios.org</w:t>
      </w:r>
      <w:r>
        <w:rPr>
          <w:lang w:val="es-ES_tradnl"/>
        </w:rPr>
        <w:t xml:space="preserve">. Herramienta de uso libre. </w:t>
      </w:r>
    </w:p>
    <w:p w14:paraId="43CF671E" w14:textId="77777777" w:rsidR="00C01133" w:rsidRDefault="00C01133" w:rsidP="00C01133">
      <w:pPr>
        <w:spacing w:line="276" w:lineRule="auto"/>
        <w:jc w:val="center"/>
        <w:rPr>
          <w:b/>
          <w:bCs/>
          <w:lang w:val="es-ES_tradnl"/>
        </w:rPr>
      </w:pPr>
    </w:p>
    <w:p w14:paraId="06B3B01C" w14:textId="57A9EE12" w:rsidR="00C01133" w:rsidRDefault="0070384D" w:rsidP="00C01133">
      <w:pPr>
        <w:spacing w:line="276" w:lineRule="auto"/>
        <w:jc w:val="center"/>
        <w:rPr>
          <w:b/>
          <w:bCs/>
          <w:lang w:val="es-ES_tradnl"/>
        </w:rPr>
      </w:pPr>
      <w:r>
        <w:rPr>
          <w:b/>
          <w:bCs/>
          <w:lang w:val="es-ES_tradnl"/>
        </w:rPr>
        <w:t>Anexo 2. Percepciones y tendencias de datos</w:t>
      </w:r>
    </w:p>
    <w:p w14:paraId="66D19C8D" w14:textId="491F93F6" w:rsidR="0070384D" w:rsidRDefault="0070384D" w:rsidP="00C01133">
      <w:pPr>
        <w:spacing w:line="276" w:lineRule="auto"/>
        <w:jc w:val="center"/>
        <w:rPr>
          <w:b/>
          <w:bCs/>
          <w:lang w:val="es-ES_tradnl"/>
        </w:rPr>
      </w:pPr>
      <w:r>
        <w:rPr>
          <w:b/>
          <w:bCs/>
          <w:noProof/>
          <w:lang w:val="es-ES_tradnl"/>
        </w:rPr>
        <w:drawing>
          <wp:anchor distT="0" distB="0" distL="114300" distR="114300" simplePos="0" relativeHeight="251722752" behindDoc="0" locked="0" layoutInCell="1" allowOverlap="1" wp14:anchorId="3FC868CB" wp14:editId="23A3E206">
            <wp:simplePos x="0" y="0"/>
            <wp:positionH relativeFrom="column">
              <wp:posOffset>584200</wp:posOffset>
            </wp:positionH>
            <wp:positionV relativeFrom="paragraph">
              <wp:posOffset>104140</wp:posOffset>
            </wp:positionV>
            <wp:extent cx="5295900" cy="1541780"/>
            <wp:effectExtent l="0" t="0" r="0" b="0"/>
            <wp:wrapNone/>
            <wp:docPr id="69" name="Imagen 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9" name="Imagen 69"/>
                    <pic:cNvPicPr/>
                  </pic:nvPicPr>
                  <pic:blipFill>
                    <a:blip r:embed="rId34">
                      <a:extLst>
                        <a:ext uri="{28A0092B-C50C-407E-A947-70E740481C1C}">
                          <a14:useLocalDpi xmlns:a14="http://schemas.microsoft.com/office/drawing/2010/main" val="0"/>
                        </a:ext>
                      </a:extLst>
                    </a:blip>
                    <a:stretch>
                      <a:fillRect/>
                    </a:stretch>
                  </pic:blipFill>
                  <pic:spPr>
                    <a:xfrm>
                      <a:off x="0" y="0"/>
                      <a:ext cx="5295900" cy="1541780"/>
                    </a:xfrm>
                    <a:prstGeom prst="rect">
                      <a:avLst/>
                    </a:prstGeom>
                  </pic:spPr>
                </pic:pic>
              </a:graphicData>
            </a:graphic>
            <wp14:sizeRelH relativeFrom="page">
              <wp14:pctWidth>0</wp14:pctWidth>
            </wp14:sizeRelH>
            <wp14:sizeRelV relativeFrom="page">
              <wp14:pctHeight>0</wp14:pctHeight>
            </wp14:sizeRelV>
          </wp:anchor>
        </w:drawing>
      </w:r>
    </w:p>
    <w:p w14:paraId="21CF1F5A" w14:textId="28470F38" w:rsidR="0070384D" w:rsidRDefault="0070384D" w:rsidP="00C01133">
      <w:pPr>
        <w:spacing w:line="276" w:lineRule="auto"/>
        <w:jc w:val="center"/>
        <w:rPr>
          <w:b/>
          <w:bCs/>
          <w:lang w:val="es-ES_tradnl"/>
        </w:rPr>
      </w:pPr>
    </w:p>
    <w:p w14:paraId="3677DD37" w14:textId="50BE804C" w:rsidR="00C01133" w:rsidRDefault="00C01133" w:rsidP="00C01133">
      <w:pPr>
        <w:spacing w:line="276" w:lineRule="auto"/>
        <w:jc w:val="center"/>
        <w:rPr>
          <w:b/>
          <w:bCs/>
          <w:lang w:val="es-ES_tradnl"/>
        </w:rPr>
      </w:pPr>
    </w:p>
    <w:p w14:paraId="2F6E65EA" w14:textId="77777777" w:rsidR="00C01133" w:rsidRDefault="00C01133" w:rsidP="00C01133">
      <w:pPr>
        <w:spacing w:line="276" w:lineRule="auto"/>
        <w:jc w:val="center"/>
        <w:rPr>
          <w:b/>
          <w:bCs/>
          <w:lang w:val="es-ES_tradnl"/>
        </w:rPr>
      </w:pPr>
    </w:p>
    <w:p w14:paraId="3948A12B" w14:textId="77777777" w:rsidR="00C01133" w:rsidRDefault="00C01133" w:rsidP="00C01133">
      <w:pPr>
        <w:spacing w:line="276" w:lineRule="auto"/>
        <w:jc w:val="center"/>
        <w:rPr>
          <w:b/>
          <w:bCs/>
          <w:lang w:val="es-ES_tradnl"/>
        </w:rPr>
      </w:pPr>
    </w:p>
    <w:p w14:paraId="325BBC53" w14:textId="77777777" w:rsidR="00C01133" w:rsidRDefault="00C01133" w:rsidP="00C01133">
      <w:pPr>
        <w:spacing w:line="276" w:lineRule="auto"/>
        <w:jc w:val="center"/>
        <w:rPr>
          <w:b/>
          <w:bCs/>
          <w:lang w:val="es-ES_tradnl"/>
        </w:rPr>
      </w:pPr>
    </w:p>
    <w:p w14:paraId="04547D7E" w14:textId="77777777" w:rsidR="00C01133" w:rsidRDefault="00C01133" w:rsidP="00C01133">
      <w:pPr>
        <w:spacing w:line="276" w:lineRule="auto"/>
        <w:jc w:val="center"/>
        <w:rPr>
          <w:b/>
          <w:bCs/>
          <w:lang w:val="es-ES_tradnl"/>
        </w:rPr>
      </w:pPr>
    </w:p>
    <w:p w14:paraId="385F0D3C" w14:textId="77777777" w:rsidR="00C01133" w:rsidRDefault="00C01133" w:rsidP="00C01133">
      <w:pPr>
        <w:spacing w:line="276" w:lineRule="auto"/>
        <w:jc w:val="center"/>
        <w:rPr>
          <w:b/>
          <w:bCs/>
          <w:lang w:val="es-ES_tradnl"/>
        </w:rPr>
      </w:pPr>
    </w:p>
    <w:p w14:paraId="0E26603E" w14:textId="0011E0F0" w:rsidR="0070384D" w:rsidRDefault="0070384D" w:rsidP="00C01133">
      <w:pPr>
        <w:spacing w:line="276" w:lineRule="auto"/>
        <w:jc w:val="center"/>
        <w:rPr>
          <w:b/>
          <w:bCs/>
          <w:lang w:val="es-ES_tradnl"/>
        </w:rPr>
      </w:pPr>
      <w:r>
        <w:rPr>
          <w:lang w:val="es-ES_tradnl"/>
        </w:rPr>
        <w:t xml:space="preserve">Nota. Adaptado de </w:t>
      </w:r>
      <w:r w:rsidRPr="0070384D">
        <w:rPr>
          <w:i/>
          <w:iCs/>
          <w:lang w:val="es-ES_tradnl"/>
        </w:rPr>
        <w:t>es.surveymonkey</w:t>
      </w:r>
      <w:r>
        <w:rPr>
          <w:i/>
          <w:iCs/>
          <w:lang w:val="es-ES_tradnl"/>
        </w:rPr>
        <w:t>.com</w:t>
      </w:r>
      <w:r>
        <w:rPr>
          <w:lang w:val="es-ES_tradnl"/>
        </w:rPr>
        <w:t xml:space="preserve"> Adaptado con permiso del autor (funcionalidad de pago)</w:t>
      </w:r>
      <w:r w:rsidR="00E738B9">
        <w:rPr>
          <w:lang w:val="es-ES_tradnl"/>
        </w:rPr>
        <w:t>.</w:t>
      </w:r>
    </w:p>
    <w:p w14:paraId="52E22741" w14:textId="043634B9" w:rsidR="00C01133" w:rsidRDefault="00C01133" w:rsidP="00C01133">
      <w:pPr>
        <w:spacing w:line="276" w:lineRule="auto"/>
        <w:jc w:val="center"/>
        <w:rPr>
          <w:b/>
          <w:bCs/>
          <w:lang w:val="es-ES_tradnl"/>
        </w:rPr>
      </w:pPr>
    </w:p>
    <w:p w14:paraId="2E913DF4" w14:textId="15027B95" w:rsidR="00A10D22" w:rsidRDefault="00A10D22" w:rsidP="00C01133">
      <w:pPr>
        <w:spacing w:line="276" w:lineRule="auto"/>
        <w:jc w:val="center"/>
        <w:rPr>
          <w:b/>
          <w:bCs/>
          <w:lang w:val="es-ES_tradnl"/>
        </w:rPr>
      </w:pPr>
    </w:p>
    <w:p w14:paraId="78B42988" w14:textId="77777777" w:rsidR="002B5D7E" w:rsidRDefault="002B5D7E" w:rsidP="00C01133">
      <w:pPr>
        <w:spacing w:line="276" w:lineRule="auto"/>
        <w:jc w:val="center"/>
        <w:rPr>
          <w:b/>
          <w:bCs/>
          <w:lang w:val="es-ES_tradnl"/>
        </w:rPr>
      </w:pPr>
    </w:p>
    <w:p w14:paraId="78BB4451" w14:textId="77777777" w:rsidR="00A10D22" w:rsidRDefault="00A10D22" w:rsidP="00C01133">
      <w:pPr>
        <w:spacing w:line="276" w:lineRule="auto"/>
        <w:jc w:val="center"/>
        <w:rPr>
          <w:b/>
          <w:bCs/>
          <w:lang w:val="es-ES_tradnl"/>
        </w:rPr>
      </w:pPr>
    </w:p>
    <w:p w14:paraId="4908DB67" w14:textId="55F78469" w:rsidR="00C01133" w:rsidRDefault="00C01133" w:rsidP="00C01133">
      <w:pPr>
        <w:spacing w:line="276" w:lineRule="auto"/>
        <w:jc w:val="center"/>
        <w:rPr>
          <w:b/>
          <w:bCs/>
          <w:lang w:val="es-ES_tradnl"/>
        </w:rPr>
      </w:pPr>
      <w:r w:rsidRPr="00B61DE8">
        <w:rPr>
          <w:b/>
          <w:bCs/>
          <w:lang w:val="es-ES_tradnl"/>
        </w:rPr>
        <w:t xml:space="preserve">Anexo </w:t>
      </w:r>
      <w:r w:rsidR="008A453F">
        <w:rPr>
          <w:b/>
          <w:bCs/>
          <w:lang w:val="es-ES_tradnl"/>
        </w:rPr>
        <w:t>3</w:t>
      </w:r>
      <w:r w:rsidRPr="00B61DE8">
        <w:rPr>
          <w:b/>
          <w:bCs/>
          <w:lang w:val="es-ES_tradnl"/>
        </w:rPr>
        <w:t xml:space="preserve">. </w:t>
      </w:r>
      <w:r>
        <w:rPr>
          <w:b/>
          <w:bCs/>
          <w:lang w:val="es-ES_tradnl"/>
        </w:rPr>
        <w:t>Modelo de entrevista</w:t>
      </w:r>
    </w:p>
    <w:p w14:paraId="73D5E2BE" w14:textId="77777777" w:rsidR="00C01133" w:rsidRDefault="00C01133" w:rsidP="00C01133">
      <w:pPr>
        <w:spacing w:line="276" w:lineRule="auto"/>
        <w:jc w:val="center"/>
        <w:rPr>
          <w:b/>
          <w:bCs/>
          <w:lang w:val="es-ES_tradnl"/>
        </w:rPr>
      </w:pPr>
      <w:r>
        <w:rPr>
          <w:b/>
          <w:bCs/>
          <w:noProof/>
          <w:lang w:val="es-ES_tradnl"/>
        </w:rPr>
        <w:drawing>
          <wp:anchor distT="0" distB="0" distL="114300" distR="114300" simplePos="0" relativeHeight="251681792" behindDoc="0" locked="0" layoutInCell="1" allowOverlap="1" wp14:anchorId="4F163E04" wp14:editId="235607FB">
            <wp:simplePos x="0" y="0"/>
            <wp:positionH relativeFrom="column">
              <wp:posOffset>-421187</wp:posOffset>
            </wp:positionH>
            <wp:positionV relativeFrom="paragraph">
              <wp:posOffset>185594</wp:posOffset>
            </wp:positionV>
            <wp:extent cx="6754213" cy="5065486"/>
            <wp:effectExtent l="0" t="0" r="2540" b="1905"/>
            <wp:wrapNone/>
            <wp:docPr id="36" name="Imagen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magen 5"/>
                    <pic:cNvPicPr/>
                  </pic:nvPicPr>
                  <pic:blipFill>
                    <a:blip r:embed="rId35">
                      <a:extLst>
                        <a:ext uri="{28A0092B-C50C-407E-A947-70E740481C1C}">
                          <a14:useLocalDpi xmlns:a14="http://schemas.microsoft.com/office/drawing/2010/main" val="0"/>
                        </a:ext>
                      </a:extLst>
                    </a:blip>
                    <a:stretch>
                      <a:fillRect/>
                    </a:stretch>
                  </pic:blipFill>
                  <pic:spPr>
                    <a:xfrm>
                      <a:off x="0" y="0"/>
                      <a:ext cx="6754213" cy="5065486"/>
                    </a:xfrm>
                    <a:prstGeom prst="rect">
                      <a:avLst/>
                    </a:prstGeom>
                  </pic:spPr>
                </pic:pic>
              </a:graphicData>
            </a:graphic>
            <wp14:sizeRelH relativeFrom="page">
              <wp14:pctWidth>0</wp14:pctWidth>
            </wp14:sizeRelH>
            <wp14:sizeRelV relativeFrom="page">
              <wp14:pctHeight>0</wp14:pctHeight>
            </wp14:sizeRelV>
          </wp:anchor>
        </w:drawing>
      </w:r>
    </w:p>
    <w:p w14:paraId="6F689B8A" w14:textId="77777777" w:rsidR="00C01133" w:rsidRDefault="00C01133" w:rsidP="00C01133">
      <w:pPr>
        <w:spacing w:line="276" w:lineRule="auto"/>
        <w:jc w:val="center"/>
        <w:rPr>
          <w:b/>
          <w:bCs/>
          <w:lang w:val="es-ES_tradnl"/>
        </w:rPr>
      </w:pPr>
    </w:p>
    <w:p w14:paraId="1B23FB8A" w14:textId="77777777" w:rsidR="00C01133" w:rsidRDefault="00C01133" w:rsidP="00C01133">
      <w:pPr>
        <w:spacing w:line="276" w:lineRule="auto"/>
        <w:jc w:val="center"/>
        <w:rPr>
          <w:b/>
          <w:bCs/>
          <w:lang w:val="es-ES_tradnl"/>
        </w:rPr>
      </w:pPr>
    </w:p>
    <w:p w14:paraId="4E75A118" w14:textId="77777777" w:rsidR="00C01133" w:rsidRDefault="00C01133" w:rsidP="00C01133">
      <w:pPr>
        <w:spacing w:line="276" w:lineRule="auto"/>
        <w:jc w:val="center"/>
        <w:rPr>
          <w:b/>
          <w:bCs/>
          <w:lang w:val="es-ES_tradnl"/>
        </w:rPr>
      </w:pPr>
    </w:p>
    <w:p w14:paraId="11B1E5E5" w14:textId="77777777" w:rsidR="00C01133" w:rsidRDefault="00C01133" w:rsidP="00C01133">
      <w:pPr>
        <w:spacing w:line="276" w:lineRule="auto"/>
        <w:jc w:val="center"/>
        <w:rPr>
          <w:b/>
          <w:bCs/>
          <w:lang w:val="es-ES_tradnl"/>
        </w:rPr>
      </w:pPr>
    </w:p>
    <w:p w14:paraId="70CD434D" w14:textId="77777777" w:rsidR="00C01133" w:rsidRDefault="00C01133" w:rsidP="00C01133">
      <w:pPr>
        <w:spacing w:line="276" w:lineRule="auto"/>
        <w:jc w:val="center"/>
        <w:rPr>
          <w:b/>
          <w:bCs/>
          <w:lang w:val="es-ES_tradnl"/>
        </w:rPr>
      </w:pPr>
    </w:p>
    <w:p w14:paraId="0D9BDB42" w14:textId="77777777" w:rsidR="00C01133" w:rsidRDefault="00C01133" w:rsidP="00C01133">
      <w:pPr>
        <w:spacing w:line="276" w:lineRule="auto"/>
        <w:jc w:val="center"/>
        <w:rPr>
          <w:b/>
          <w:bCs/>
          <w:lang w:val="es-ES_tradnl"/>
        </w:rPr>
      </w:pPr>
    </w:p>
    <w:p w14:paraId="2F37373D" w14:textId="77777777" w:rsidR="00C01133" w:rsidRDefault="00C01133" w:rsidP="00C01133">
      <w:pPr>
        <w:spacing w:line="276" w:lineRule="auto"/>
        <w:jc w:val="center"/>
        <w:rPr>
          <w:b/>
          <w:bCs/>
          <w:lang w:val="es-ES_tradnl"/>
        </w:rPr>
      </w:pPr>
    </w:p>
    <w:p w14:paraId="744EE4D7" w14:textId="77777777" w:rsidR="00C01133" w:rsidRDefault="00C01133" w:rsidP="00C01133">
      <w:pPr>
        <w:spacing w:line="276" w:lineRule="auto"/>
        <w:jc w:val="center"/>
        <w:rPr>
          <w:b/>
          <w:bCs/>
          <w:lang w:val="es-ES_tradnl"/>
        </w:rPr>
      </w:pPr>
    </w:p>
    <w:p w14:paraId="11AE0977" w14:textId="77777777" w:rsidR="00C01133" w:rsidRDefault="00C01133" w:rsidP="00C01133">
      <w:pPr>
        <w:spacing w:line="276" w:lineRule="auto"/>
        <w:jc w:val="center"/>
        <w:rPr>
          <w:b/>
          <w:bCs/>
          <w:lang w:val="es-ES_tradnl"/>
        </w:rPr>
      </w:pPr>
    </w:p>
    <w:p w14:paraId="5CADC95C" w14:textId="77777777" w:rsidR="00C01133" w:rsidRDefault="00C01133" w:rsidP="00C01133">
      <w:pPr>
        <w:spacing w:line="276" w:lineRule="auto"/>
        <w:jc w:val="center"/>
        <w:rPr>
          <w:b/>
          <w:bCs/>
          <w:lang w:val="es-ES_tradnl"/>
        </w:rPr>
      </w:pPr>
    </w:p>
    <w:p w14:paraId="1212B1EE" w14:textId="77777777" w:rsidR="00C01133" w:rsidRDefault="00C01133" w:rsidP="00C01133">
      <w:pPr>
        <w:spacing w:line="276" w:lineRule="auto"/>
        <w:jc w:val="center"/>
        <w:rPr>
          <w:b/>
          <w:bCs/>
          <w:lang w:val="es-ES_tradnl"/>
        </w:rPr>
      </w:pPr>
    </w:p>
    <w:p w14:paraId="7240B353" w14:textId="77777777" w:rsidR="00C01133" w:rsidRDefault="00C01133" w:rsidP="00C01133">
      <w:pPr>
        <w:spacing w:line="276" w:lineRule="auto"/>
        <w:jc w:val="center"/>
        <w:rPr>
          <w:b/>
          <w:bCs/>
          <w:lang w:val="es-ES_tradnl"/>
        </w:rPr>
      </w:pPr>
    </w:p>
    <w:p w14:paraId="372C7C60" w14:textId="77777777" w:rsidR="00C01133" w:rsidRDefault="00C01133" w:rsidP="00C01133">
      <w:pPr>
        <w:spacing w:line="276" w:lineRule="auto"/>
        <w:jc w:val="center"/>
        <w:rPr>
          <w:b/>
          <w:bCs/>
          <w:lang w:val="es-ES_tradnl"/>
        </w:rPr>
      </w:pPr>
    </w:p>
    <w:p w14:paraId="40AC4737" w14:textId="77777777" w:rsidR="00C01133" w:rsidRDefault="00C01133" w:rsidP="00C01133">
      <w:pPr>
        <w:spacing w:line="276" w:lineRule="auto"/>
        <w:jc w:val="center"/>
        <w:rPr>
          <w:b/>
          <w:bCs/>
          <w:lang w:val="es-ES_tradnl"/>
        </w:rPr>
      </w:pPr>
    </w:p>
    <w:p w14:paraId="2C34E8BE" w14:textId="77777777" w:rsidR="00C01133" w:rsidRDefault="00C01133" w:rsidP="00C01133">
      <w:pPr>
        <w:spacing w:line="276" w:lineRule="auto"/>
        <w:jc w:val="center"/>
        <w:rPr>
          <w:b/>
          <w:bCs/>
          <w:lang w:val="es-ES_tradnl"/>
        </w:rPr>
      </w:pPr>
    </w:p>
    <w:p w14:paraId="04D179C0" w14:textId="77777777" w:rsidR="00C01133" w:rsidRDefault="00C01133" w:rsidP="00C01133">
      <w:pPr>
        <w:spacing w:line="276" w:lineRule="auto"/>
        <w:jc w:val="center"/>
        <w:rPr>
          <w:b/>
          <w:bCs/>
          <w:lang w:val="es-ES_tradnl"/>
        </w:rPr>
      </w:pPr>
    </w:p>
    <w:p w14:paraId="73385B1E" w14:textId="77777777" w:rsidR="00C01133" w:rsidRDefault="00C01133" w:rsidP="00C01133">
      <w:pPr>
        <w:spacing w:line="276" w:lineRule="auto"/>
        <w:jc w:val="center"/>
        <w:rPr>
          <w:b/>
          <w:bCs/>
          <w:lang w:val="es-ES_tradnl"/>
        </w:rPr>
      </w:pPr>
    </w:p>
    <w:p w14:paraId="540C79B8" w14:textId="77777777" w:rsidR="00C01133" w:rsidRDefault="00C01133" w:rsidP="00C01133">
      <w:pPr>
        <w:spacing w:line="276" w:lineRule="auto"/>
        <w:jc w:val="center"/>
        <w:rPr>
          <w:b/>
          <w:bCs/>
          <w:lang w:val="es-ES_tradnl"/>
        </w:rPr>
      </w:pPr>
    </w:p>
    <w:p w14:paraId="7DA6705E" w14:textId="77777777" w:rsidR="00C01133" w:rsidRDefault="00C01133" w:rsidP="00C01133">
      <w:pPr>
        <w:spacing w:line="276" w:lineRule="auto"/>
        <w:jc w:val="center"/>
        <w:rPr>
          <w:b/>
          <w:bCs/>
          <w:lang w:val="es-ES_tradnl"/>
        </w:rPr>
      </w:pPr>
    </w:p>
    <w:p w14:paraId="7531AEE5" w14:textId="77777777" w:rsidR="00C01133" w:rsidRDefault="00C01133" w:rsidP="00C01133">
      <w:pPr>
        <w:spacing w:line="276" w:lineRule="auto"/>
        <w:jc w:val="center"/>
        <w:rPr>
          <w:b/>
          <w:bCs/>
          <w:lang w:val="es-ES_tradnl"/>
        </w:rPr>
      </w:pPr>
    </w:p>
    <w:p w14:paraId="0E0F8500" w14:textId="77777777" w:rsidR="00C01133" w:rsidRDefault="00C01133" w:rsidP="00C01133">
      <w:pPr>
        <w:spacing w:line="276" w:lineRule="auto"/>
        <w:jc w:val="center"/>
        <w:rPr>
          <w:b/>
          <w:bCs/>
          <w:lang w:val="es-ES_tradnl"/>
        </w:rPr>
      </w:pPr>
    </w:p>
    <w:p w14:paraId="046E0395" w14:textId="77777777" w:rsidR="00C01133" w:rsidRDefault="00C01133" w:rsidP="00C01133">
      <w:pPr>
        <w:spacing w:line="276" w:lineRule="auto"/>
        <w:jc w:val="center"/>
        <w:rPr>
          <w:b/>
          <w:bCs/>
          <w:lang w:val="es-ES_tradnl"/>
        </w:rPr>
      </w:pPr>
    </w:p>
    <w:p w14:paraId="0B8C0F8C" w14:textId="77777777" w:rsidR="00C01133" w:rsidRDefault="00C01133" w:rsidP="00C01133">
      <w:pPr>
        <w:spacing w:line="276" w:lineRule="auto"/>
        <w:jc w:val="center"/>
        <w:rPr>
          <w:b/>
          <w:bCs/>
          <w:lang w:val="es-ES_tradnl"/>
        </w:rPr>
      </w:pPr>
    </w:p>
    <w:p w14:paraId="173D2BFA" w14:textId="77777777" w:rsidR="00C01133" w:rsidRDefault="00C01133" w:rsidP="00C01133">
      <w:pPr>
        <w:spacing w:line="276" w:lineRule="auto"/>
        <w:jc w:val="center"/>
        <w:rPr>
          <w:b/>
          <w:bCs/>
          <w:lang w:val="es-ES_tradnl"/>
        </w:rPr>
      </w:pPr>
    </w:p>
    <w:p w14:paraId="20CCDF8D" w14:textId="77777777" w:rsidR="00C01133" w:rsidRDefault="00C01133" w:rsidP="00C01133">
      <w:pPr>
        <w:spacing w:line="276" w:lineRule="auto"/>
        <w:jc w:val="center"/>
        <w:rPr>
          <w:b/>
          <w:bCs/>
          <w:lang w:val="es-ES_tradnl"/>
        </w:rPr>
      </w:pPr>
    </w:p>
    <w:p w14:paraId="6EA8F3DE" w14:textId="77777777" w:rsidR="00C01133" w:rsidRDefault="00C01133" w:rsidP="00C01133">
      <w:pPr>
        <w:spacing w:line="276" w:lineRule="auto"/>
        <w:jc w:val="center"/>
        <w:rPr>
          <w:b/>
          <w:bCs/>
          <w:lang w:val="es-ES_tradnl"/>
        </w:rPr>
      </w:pPr>
    </w:p>
    <w:p w14:paraId="62A08F12" w14:textId="77777777" w:rsidR="00C01133" w:rsidRDefault="00C01133" w:rsidP="00C01133">
      <w:pPr>
        <w:spacing w:line="276" w:lineRule="auto"/>
        <w:jc w:val="center"/>
        <w:rPr>
          <w:b/>
          <w:bCs/>
          <w:lang w:val="es-ES_tradnl"/>
        </w:rPr>
      </w:pPr>
    </w:p>
    <w:p w14:paraId="21CE380E" w14:textId="77777777" w:rsidR="0082368B" w:rsidRDefault="0082368B" w:rsidP="00C01133">
      <w:pPr>
        <w:spacing w:line="276" w:lineRule="auto"/>
        <w:jc w:val="center"/>
        <w:rPr>
          <w:b/>
          <w:bCs/>
          <w:lang w:val="es-ES_tradnl"/>
        </w:rPr>
      </w:pPr>
    </w:p>
    <w:p w14:paraId="6CA1D613" w14:textId="77777777" w:rsidR="00C01133" w:rsidRDefault="00C01133" w:rsidP="00C01133">
      <w:pPr>
        <w:spacing w:line="276" w:lineRule="auto"/>
        <w:jc w:val="center"/>
        <w:rPr>
          <w:b/>
          <w:bCs/>
          <w:lang w:val="es-ES_tradnl"/>
        </w:rPr>
      </w:pPr>
    </w:p>
    <w:p w14:paraId="179E935C" w14:textId="77777777" w:rsidR="00C01133" w:rsidRDefault="00C01133" w:rsidP="00C01133">
      <w:pPr>
        <w:spacing w:line="276" w:lineRule="auto"/>
        <w:jc w:val="center"/>
        <w:rPr>
          <w:b/>
          <w:bCs/>
          <w:lang w:val="es-ES_tradnl"/>
        </w:rPr>
      </w:pPr>
    </w:p>
    <w:p w14:paraId="3987FF06" w14:textId="77777777" w:rsidR="00C01133" w:rsidRDefault="00C01133" w:rsidP="00C01133">
      <w:pPr>
        <w:spacing w:line="276" w:lineRule="auto"/>
        <w:jc w:val="center"/>
        <w:rPr>
          <w:b/>
          <w:bCs/>
          <w:lang w:val="es-ES_tradnl"/>
        </w:rPr>
      </w:pPr>
    </w:p>
    <w:p w14:paraId="314F5169" w14:textId="77777777" w:rsidR="00C01133" w:rsidRDefault="00C01133" w:rsidP="00C01133">
      <w:pPr>
        <w:spacing w:line="276" w:lineRule="auto"/>
        <w:jc w:val="center"/>
        <w:rPr>
          <w:b/>
          <w:bCs/>
          <w:lang w:val="es-ES_tradnl"/>
        </w:rPr>
      </w:pPr>
    </w:p>
    <w:p w14:paraId="4AF306E1" w14:textId="77777777" w:rsidR="00C01133" w:rsidRDefault="00C01133" w:rsidP="00C01133">
      <w:pPr>
        <w:spacing w:line="276" w:lineRule="auto"/>
        <w:jc w:val="center"/>
        <w:rPr>
          <w:b/>
          <w:bCs/>
          <w:lang w:val="es-ES_tradnl"/>
        </w:rPr>
      </w:pPr>
    </w:p>
    <w:p w14:paraId="685BC87E" w14:textId="4CE6A198" w:rsidR="00C01133" w:rsidRDefault="00C01133" w:rsidP="00C01133">
      <w:pPr>
        <w:spacing w:line="276" w:lineRule="auto"/>
        <w:jc w:val="center"/>
        <w:rPr>
          <w:b/>
          <w:bCs/>
          <w:lang w:val="es-ES_tradnl"/>
        </w:rPr>
      </w:pPr>
    </w:p>
    <w:p w14:paraId="2427730D" w14:textId="0668514F" w:rsidR="00C01133" w:rsidRDefault="00C01133" w:rsidP="00C01133">
      <w:pPr>
        <w:spacing w:line="276" w:lineRule="auto"/>
        <w:jc w:val="center"/>
        <w:rPr>
          <w:b/>
          <w:bCs/>
          <w:lang w:val="es-ES_tradnl"/>
        </w:rPr>
      </w:pPr>
    </w:p>
    <w:p w14:paraId="18757512" w14:textId="519B9421" w:rsidR="00C01133" w:rsidRDefault="00C01133" w:rsidP="00C01133">
      <w:pPr>
        <w:spacing w:line="276" w:lineRule="auto"/>
        <w:jc w:val="center"/>
        <w:rPr>
          <w:b/>
          <w:bCs/>
          <w:lang w:val="es-ES_tradnl"/>
        </w:rPr>
      </w:pPr>
    </w:p>
    <w:p w14:paraId="6D18E19E" w14:textId="021BC3F8" w:rsidR="00C01133" w:rsidRDefault="00C01133" w:rsidP="00C01133">
      <w:pPr>
        <w:spacing w:line="276" w:lineRule="auto"/>
        <w:jc w:val="center"/>
        <w:rPr>
          <w:b/>
          <w:bCs/>
          <w:lang w:val="es-ES_tradnl"/>
        </w:rPr>
      </w:pPr>
    </w:p>
    <w:p w14:paraId="7E39A32F" w14:textId="77777777" w:rsidR="00A10D22" w:rsidRDefault="00A10D22" w:rsidP="00C01133">
      <w:pPr>
        <w:spacing w:line="276" w:lineRule="auto"/>
        <w:jc w:val="center"/>
        <w:rPr>
          <w:b/>
          <w:bCs/>
          <w:lang w:val="es-ES_tradnl"/>
        </w:rPr>
      </w:pPr>
    </w:p>
    <w:p w14:paraId="6E945F6F" w14:textId="6B03E497" w:rsidR="00C01133" w:rsidRDefault="00A10D22" w:rsidP="00C01133">
      <w:pPr>
        <w:spacing w:line="276" w:lineRule="auto"/>
        <w:jc w:val="center"/>
        <w:rPr>
          <w:b/>
          <w:bCs/>
          <w:lang w:val="es-ES_tradnl"/>
        </w:rPr>
      </w:pPr>
      <w:r>
        <w:rPr>
          <w:b/>
          <w:bCs/>
          <w:noProof/>
          <w:lang w:val="es-ES_tradnl"/>
        </w:rPr>
        <w:drawing>
          <wp:anchor distT="0" distB="0" distL="114300" distR="114300" simplePos="0" relativeHeight="251747328" behindDoc="0" locked="0" layoutInCell="1" allowOverlap="1" wp14:anchorId="17532CA3" wp14:editId="5348E8F7">
            <wp:simplePos x="0" y="0"/>
            <wp:positionH relativeFrom="margin">
              <wp:posOffset>-308661</wp:posOffset>
            </wp:positionH>
            <wp:positionV relativeFrom="paragraph">
              <wp:posOffset>-283907</wp:posOffset>
            </wp:positionV>
            <wp:extent cx="6562725" cy="4911527"/>
            <wp:effectExtent l="0" t="0" r="0" b="3810"/>
            <wp:wrapNone/>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6562725" cy="4911527"/>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4D1E1B09" w14:textId="6FF128CF" w:rsidR="00C01133" w:rsidRDefault="00C01133" w:rsidP="00C01133">
      <w:pPr>
        <w:spacing w:line="276" w:lineRule="auto"/>
        <w:jc w:val="center"/>
        <w:rPr>
          <w:b/>
          <w:bCs/>
          <w:lang w:val="es-ES_tradnl"/>
        </w:rPr>
      </w:pPr>
    </w:p>
    <w:p w14:paraId="17000FE6" w14:textId="77777777" w:rsidR="00C01133" w:rsidRDefault="00C01133" w:rsidP="00C01133">
      <w:pPr>
        <w:spacing w:line="276" w:lineRule="auto"/>
        <w:jc w:val="center"/>
        <w:rPr>
          <w:b/>
          <w:bCs/>
          <w:lang w:val="es-ES_tradnl"/>
        </w:rPr>
      </w:pPr>
    </w:p>
    <w:p w14:paraId="786EA60B" w14:textId="77777777" w:rsidR="00C01133" w:rsidRDefault="00C01133" w:rsidP="00C01133">
      <w:pPr>
        <w:spacing w:line="276" w:lineRule="auto"/>
        <w:jc w:val="center"/>
        <w:rPr>
          <w:b/>
          <w:bCs/>
          <w:lang w:val="es-ES_tradnl"/>
        </w:rPr>
      </w:pPr>
    </w:p>
    <w:p w14:paraId="47E4FCBD" w14:textId="77777777" w:rsidR="00C01133" w:rsidRDefault="00C01133" w:rsidP="00C01133">
      <w:pPr>
        <w:spacing w:line="276" w:lineRule="auto"/>
        <w:jc w:val="center"/>
        <w:rPr>
          <w:b/>
          <w:bCs/>
          <w:lang w:val="es-ES_tradnl"/>
        </w:rPr>
      </w:pPr>
    </w:p>
    <w:p w14:paraId="36C0CB88" w14:textId="77777777" w:rsidR="00C01133" w:rsidRDefault="00C01133" w:rsidP="00C01133">
      <w:pPr>
        <w:spacing w:line="276" w:lineRule="auto"/>
        <w:jc w:val="center"/>
        <w:rPr>
          <w:b/>
          <w:bCs/>
          <w:lang w:val="es-ES_tradnl"/>
        </w:rPr>
      </w:pPr>
    </w:p>
    <w:p w14:paraId="1D4CF753" w14:textId="77777777" w:rsidR="00C01133" w:rsidRDefault="00C01133" w:rsidP="00C01133">
      <w:pPr>
        <w:spacing w:line="276" w:lineRule="auto"/>
        <w:jc w:val="center"/>
        <w:rPr>
          <w:b/>
          <w:bCs/>
          <w:lang w:val="es-ES_tradnl"/>
        </w:rPr>
      </w:pPr>
    </w:p>
    <w:p w14:paraId="2CB8F99B" w14:textId="77777777" w:rsidR="00C01133" w:rsidRDefault="00C01133" w:rsidP="00C01133">
      <w:pPr>
        <w:spacing w:line="276" w:lineRule="auto"/>
        <w:jc w:val="center"/>
        <w:rPr>
          <w:b/>
          <w:bCs/>
          <w:lang w:val="es-ES_tradnl"/>
        </w:rPr>
      </w:pPr>
    </w:p>
    <w:p w14:paraId="4F4C699A" w14:textId="77777777" w:rsidR="00C01133" w:rsidRDefault="00C01133" w:rsidP="00C01133">
      <w:pPr>
        <w:spacing w:line="276" w:lineRule="auto"/>
        <w:jc w:val="center"/>
        <w:rPr>
          <w:b/>
          <w:bCs/>
          <w:lang w:val="es-ES_tradnl"/>
        </w:rPr>
      </w:pPr>
    </w:p>
    <w:p w14:paraId="417C1EEC" w14:textId="77777777" w:rsidR="00C01133" w:rsidRDefault="00C01133" w:rsidP="00C01133">
      <w:pPr>
        <w:spacing w:line="276" w:lineRule="auto"/>
        <w:jc w:val="center"/>
        <w:rPr>
          <w:b/>
          <w:bCs/>
          <w:lang w:val="es-ES_tradnl"/>
        </w:rPr>
      </w:pPr>
    </w:p>
    <w:p w14:paraId="51BB25BD" w14:textId="77777777" w:rsidR="00C01133" w:rsidRDefault="00C01133" w:rsidP="00C01133">
      <w:pPr>
        <w:spacing w:line="276" w:lineRule="auto"/>
        <w:jc w:val="center"/>
        <w:rPr>
          <w:b/>
          <w:bCs/>
          <w:lang w:val="es-ES_tradnl"/>
        </w:rPr>
      </w:pPr>
    </w:p>
    <w:p w14:paraId="13A3B3FB" w14:textId="77777777" w:rsidR="00C01133" w:rsidRDefault="00C01133" w:rsidP="00C01133">
      <w:pPr>
        <w:spacing w:line="276" w:lineRule="auto"/>
        <w:jc w:val="center"/>
        <w:rPr>
          <w:b/>
          <w:bCs/>
          <w:lang w:val="es-ES_tradnl"/>
        </w:rPr>
      </w:pPr>
    </w:p>
    <w:p w14:paraId="0A3C6261" w14:textId="77777777" w:rsidR="00C01133" w:rsidRDefault="00C01133" w:rsidP="00C01133">
      <w:pPr>
        <w:spacing w:line="276" w:lineRule="auto"/>
        <w:jc w:val="center"/>
        <w:rPr>
          <w:b/>
          <w:bCs/>
          <w:lang w:val="es-ES_tradnl"/>
        </w:rPr>
      </w:pPr>
    </w:p>
    <w:p w14:paraId="4996CD93" w14:textId="77777777" w:rsidR="00C01133" w:rsidRDefault="00C01133" w:rsidP="00C01133">
      <w:pPr>
        <w:spacing w:line="276" w:lineRule="auto"/>
        <w:jc w:val="center"/>
        <w:rPr>
          <w:b/>
          <w:bCs/>
          <w:lang w:val="es-ES_tradnl"/>
        </w:rPr>
      </w:pPr>
    </w:p>
    <w:p w14:paraId="39594BEE" w14:textId="77777777" w:rsidR="00C01133" w:rsidRDefault="00C01133" w:rsidP="00C01133">
      <w:pPr>
        <w:spacing w:line="276" w:lineRule="auto"/>
        <w:jc w:val="center"/>
        <w:rPr>
          <w:b/>
          <w:bCs/>
          <w:lang w:val="es-ES_tradnl"/>
        </w:rPr>
      </w:pPr>
    </w:p>
    <w:p w14:paraId="31C2C6E6" w14:textId="77777777" w:rsidR="00C01133" w:rsidRDefault="00C01133" w:rsidP="00C01133">
      <w:pPr>
        <w:spacing w:line="276" w:lineRule="auto"/>
        <w:jc w:val="center"/>
        <w:rPr>
          <w:b/>
          <w:bCs/>
          <w:lang w:val="es-ES_tradnl"/>
        </w:rPr>
      </w:pPr>
    </w:p>
    <w:p w14:paraId="18552C71" w14:textId="77777777" w:rsidR="00C01133" w:rsidRDefault="00C01133" w:rsidP="00C01133">
      <w:pPr>
        <w:spacing w:line="276" w:lineRule="auto"/>
        <w:jc w:val="center"/>
        <w:rPr>
          <w:b/>
          <w:bCs/>
          <w:lang w:val="es-ES_tradnl"/>
        </w:rPr>
      </w:pPr>
    </w:p>
    <w:p w14:paraId="16969816" w14:textId="77777777" w:rsidR="00C01133" w:rsidRDefault="00C01133" w:rsidP="00C01133">
      <w:pPr>
        <w:spacing w:line="276" w:lineRule="auto"/>
        <w:jc w:val="center"/>
        <w:rPr>
          <w:b/>
          <w:bCs/>
          <w:lang w:val="es-ES_tradnl"/>
        </w:rPr>
      </w:pPr>
    </w:p>
    <w:p w14:paraId="2A553DD7" w14:textId="6EE0D16E" w:rsidR="00C01133" w:rsidRDefault="00C01133" w:rsidP="00C01133">
      <w:pPr>
        <w:spacing w:line="276" w:lineRule="auto"/>
        <w:jc w:val="center"/>
        <w:rPr>
          <w:b/>
          <w:bCs/>
          <w:lang w:val="es-ES_tradnl"/>
        </w:rPr>
      </w:pPr>
    </w:p>
    <w:p w14:paraId="23321D46" w14:textId="070F9663" w:rsidR="00C01133" w:rsidRDefault="00C01133" w:rsidP="00C01133">
      <w:pPr>
        <w:spacing w:line="276" w:lineRule="auto"/>
        <w:jc w:val="center"/>
        <w:rPr>
          <w:b/>
          <w:bCs/>
          <w:lang w:val="es-ES_tradnl"/>
        </w:rPr>
      </w:pPr>
    </w:p>
    <w:p w14:paraId="5499DACC" w14:textId="5AEA7DBA" w:rsidR="00C01133" w:rsidRDefault="00C01133" w:rsidP="00C01133">
      <w:pPr>
        <w:spacing w:line="276" w:lineRule="auto"/>
        <w:jc w:val="center"/>
        <w:rPr>
          <w:b/>
          <w:bCs/>
          <w:lang w:val="es-ES_tradnl"/>
        </w:rPr>
      </w:pPr>
    </w:p>
    <w:p w14:paraId="2D6BB22E" w14:textId="7C090BEF" w:rsidR="00C01133" w:rsidRDefault="00A10D22" w:rsidP="00C01133">
      <w:pPr>
        <w:spacing w:line="276" w:lineRule="auto"/>
        <w:jc w:val="center"/>
        <w:rPr>
          <w:b/>
          <w:bCs/>
          <w:lang w:val="es-ES_tradnl"/>
        </w:rPr>
      </w:pPr>
      <w:r>
        <w:rPr>
          <w:b/>
          <w:bCs/>
          <w:noProof/>
          <w:lang w:val="es-ES_tradnl"/>
        </w:rPr>
        <w:drawing>
          <wp:anchor distT="0" distB="0" distL="114300" distR="114300" simplePos="0" relativeHeight="251683840" behindDoc="0" locked="0" layoutInCell="1" allowOverlap="1" wp14:anchorId="34DC19CF" wp14:editId="5C687B1B">
            <wp:simplePos x="0" y="0"/>
            <wp:positionH relativeFrom="margin">
              <wp:posOffset>-304800</wp:posOffset>
            </wp:positionH>
            <wp:positionV relativeFrom="paragraph">
              <wp:posOffset>197875</wp:posOffset>
            </wp:positionV>
            <wp:extent cx="6543675" cy="1711918"/>
            <wp:effectExtent l="0" t="0" r="0" b="3175"/>
            <wp:wrapNone/>
            <wp:docPr id="38" name="Imagen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Imagen 7"/>
                    <pic:cNvPicPr/>
                  </pic:nvPicPr>
                  <pic:blipFill>
                    <a:blip r:embed="rId37" cstate="print">
                      <a:extLst>
                        <a:ext uri="{28A0092B-C50C-407E-A947-70E740481C1C}">
                          <a14:useLocalDpi xmlns:a14="http://schemas.microsoft.com/office/drawing/2010/main" val="0"/>
                        </a:ext>
                      </a:extLst>
                    </a:blip>
                    <a:stretch>
                      <a:fillRect/>
                    </a:stretch>
                  </pic:blipFill>
                  <pic:spPr>
                    <a:xfrm>
                      <a:off x="0" y="0"/>
                      <a:ext cx="6543675" cy="1711918"/>
                    </a:xfrm>
                    <a:prstGeom prst="rect">
                      <a:avLst/>
                    </a:prstGeom>
                  </pic:spPr>
                </pic:pic>
              </a:graphicData>
            </a:graphic>
            <wp14:sizeRelH relativeFrom="page">
              <wp14:pctWidth>0</wp14:pctWidth>
            </wp14:sizeRelH>
            <wp14:sizeRelV relativeFrom="page">
              <wp14:pctHeight>0</wp14:pctHeight>
            </wp14:sizeRelV>
          </wp:anchor>
        </w:drawing>
      </w:r>
    </w:p>
    <w:p w14:paraId="179F6209" w14:textId="2AF5AB1A" w:rsidR="00C01133" w:rsidRDefault="00C01133" w:rsidP="00C01133">
      <w:pPr>
        <w:spacing w:line="276" w:lineRule="auto"/>
        <w:jc w:val="center"/>
        <w:rPr>
          <w:b/>
          <w:bCs/>
          <w:lang w:val="es-ES_tradnl"/>
        </w:rPr>
      </w:pPr>
    </w:p>
    <w:p w14:paraId="5880A625" w14:textId="16D62649" w:rsidR="00C01133" w:rsidRDefault="00C01133" w:rsidP="00C01133">
      <w:pPr>
        <w:spacing w:line="276" w:lineRule="auto"/>
        <w:jc w:val="center"/>
        <w:rPr>
          <w:b/>
          <w:bCs/>
          <w:lang w:val="es-ES_tradnl"/>
        </w:rPr>
      </w:pPr>
    </w:p>
    <w:p w14:paraId="5A72C018" w14:textId="464A52F8" w:rsidR="00C01133" w:rsidRDefault="00C01133" w:rsidP="00C01133">
      <w:pPr>
        <w:spacing w:line="276" w:lineRule="auto"/>
        <w:jc w:val="center"/>
        <w:rPr>
          <w:b/>
          <w:bCs/>
          <w:lang w:val="es-ES_tradnl"/>
        </w:rPr>
      </w:pPr>
    </w:p>
    <w:p w14:paraId="7F402CB6" w14:textId="77777777" w:rsidR="00C01133" w:rsidRDefault="00C01133" w:rsidP="00C01133">
      <w:pPr>
        <w:spacing w:line="276" w:lineRule="auto"/>
        <w:jc w:val="center"/>
        <w:rPr>
          <w:b/>
          <w:bCs/>
          <w:lang w:val="es-ES_tradnl"/>
        </w:rPr>
      </w:pPr>
    </w:p>
    <w:p w14:paraId="5C0033B5" w14:textId="77777777" w:rsidR="00C01133" w:rsidRDefault="00C01133" w:rsidP="00C01133">
      <w:pPr>
        <w:spacing w:line="276" w:lineRule="auto"/>
        <w:jc w:val="center"/>
        <w:rPr>
          <w:b/>
          <w:bCs/>
          <w:lang w:val="es-ES_tradnl"/>
        </w:rPr>
      </w:pPr>
    </w:p>
    <w:p w14:paraId="0ECC8EAF" w14:textId="77777777" w:rsidR="00C01133" w:rsidRDefault="00C01133" w:rsidP="00C01133">
      <w:pPr>
        <w:spacing w:line="276" w:lineRule="auto"/>
        <w:jc w:val="center"/>
        <w:rPr>
          <w:b/>
          <w:bCs/>
          <w:lang w:val="es-ES_tradnl"/>
        </w:rPr>
      </w:pPr>
    </w:p>
    <w:p w14:paraId="187F1413" w14:textId="4FD1EF8E" w:rsidR="00C01133" w:rsidRDefault="00C01133" w:rsidP="00C01133">
      <w:pPr>
        <w:spacing w:line="276" w:lineRule="auto"/>
        <w:jc w:val="center"/>
        <w:rPr>
          <w:b/>
          <w:bCs/>
          <w:lang w:val="es-ES_tradnl"/>
        </w:rPr>
      </w:pPr>
    </w:p>
    <w:p w14:paraId="43DFEE5B" w14:textId="00C7F5C0" w:rsidR="00A10D22" w:rsidRDefault="00A10D22" w:rsidP="00C01133">
      <w:pPr>
        <w:spacing w:line="276" w:lineRule="auto"/>
        <w:jc w:val="center"/>
        <w:rPr>
          <w:b/>
          <w:bCs/>
          <w:lang w:val="es-ES_tradnl"/>
        </w:rPr>
      </w:pPr>
    </w:p>
    <w:p w14:paraId="08BE9D4D" w14:textId="77777777" w:rsidR="00A10D22" w:rsidRDefault="00A10D22" w:rsidP="00C01133">
      <w:pPr>
        <w:spacing w:line="276" w:lineRule="auto"/>
        <w:jc w:val="center"/>
        <w:rPr>
          <w:b/>
          <w:bCs/>
          <w:lang w:val="es-ES_tradnl"/>
        </w:rPr>
      </w:pPr>
    </w:p>
    <w:p w14:paraId="5E31E92E" w14:textId="14F2EDFD" w:rsidR="00C01133" w:rsidRDefault="00C01133" w:rsidP="00C01133">
      <w:pPr>
        <w:spacing w:line="276" w:lineRule="auto"/>
        <w:rPr>
          <w:lang w:val="es-ES_tradnl"/>
        </w:rPr>
      </w:pPr>
      <w:r w:rsidRPr="005D765D">
        <w:rPr>
          <w:b/>
          <w:bCs/>
          <w:lang w:val="es-ES_tradnl"/>
        </w:rPr>
        <w:t>Fuente</w:t>
      </w:r>
      <w:r w:rsidRPr="005D765D">
        <w:rPr>
          <w:lang w:val="es-ES_tradnl"/>
        </w:rPr>
        <w:t xml:space="preserve">: Elaboración </w:t>
      </w:r>
      <w:r w:rsidR="0025105C">
        <w:rPr>
          <w:lang w:val="es-ES_tradnl"/>
        </w:rPr>
        <w:t>propia</w:t>
      </w:r>
      <w:r w:rsidR="00A10D22">
        <w:rPr>
          <w:lang w:val="es-ES_tradnl"/>
        </w:rPr>
        <w:t>.</w:t>
      </w:r>
    </w:p>
    <w:p w14:paraId="41B2C41D" w14:textId="77777777" w:rsidR="0025105C" w:rsidRPr="0082368B" w:rsidRDefault="0025105C" w:rsidP="00C01133">
      <w:pPr>
        <w:spacing w:line="276" w:lineRule="auto"/>
        <w:rPr>
          <w:rFonts w:asciiTheme="minorHAnsi" w:hAnsiTheme="minorHAnsi" w:cstheme="minorHAnsi"/>
          <w:sz w:val="22"/>
          <w:szCs w:val="22"/>
          <w:lang w:val="es-ES_tradnl"/>
        </w:rPr>
      </w:pPr>
    </w:p>
    <w:p w14:paraId="05A79CD7" w14:textId="021A712B" w:rsidR="00C01133" w:rsidRDefault="00C01133" w:rsidP="00C01133">
      <w:pPr>
        <w:spacing w:line="276" w:lineRule="auto"/>
        <w:jc w:val="center"/>
        <w:rPr>
          <w:b/>
          <w:bCs/>
          <w:lang w:val="es-ES_tradnl"/>
        </w:rPr>
      </w:pPr>
    </w:p>
    <w:p w14:paraId="3570C56E" w14:textId="4338D468" w:rsidR="0025105C" w:rsidRDefault="0025105C" w:rsidP="00C01133">
      <w:pPr>
        <w:spacing w:line="276" w:lineRule="auto"/>
        <w:jc w:val="center"/>
        <w:rPr>
          <w:b/>
          <w:bCs/>
          <w:lang w:val="es-ES_tradnl"/>
        </w:rPr>
      </w:pPr>
    </w:p>
    <w:p w14:paraId="763972B8" w14:textId="77777777" w:rsidR="00A10D22" w:rsidRDefault="00A10D22" w:rsidP="00C01133">
      <w:pPr>
        <w:spacing w:line="276" w:lineRule="auto"/>
        <w:jc w:val="center"/>
        <w:rPr>
          <w:b/>
          <w:bCs/>
          <w:lang w:val="es-ES_tradnl"/>
        </w:rPr>
      </w:pPr>
    </w:p>
    <w:p w14:paraId="4E35301B" w14:textId="4EBDB932" w:rsidR="00672CF1" w:rsidRPr="00646812" w:rsidRDefault="00C01133" w:rsidP="00646812">
      <w:pPr>
        <w:spacing w:line="276" w:lineRule="auto"/>
        <w:jc w:val="center"/>
        <w:rPr>
          <w:b/>
          <w:bCs/>
          <w:lang w:val="es-ES_tradnl"/>
        </w:rPr>
      </w:pPr>
      <w:r w:rsidRPr="00B61DE8">
        <w:rPr>
          <w:b/>
          <w:bCs/>
          <w:lang w:val="es-ES_tradnl"/>
        </w:rPr>
        <w:lastRenderedPageBreak/>
        <w:t xml:space="preserve">Anexo </w:t>
      </w:r>
      <w:r w:rsidR="008A453F">
        <w:rPr>
          <w:b/>
          <w:bCs/>
          <w:lang w:val="es-ES_tradnl"/>
        </w:rPr>
        <w:t>4</w:t>
      </w:r>
      <w:r w:rsidRPr="00B61DE8">
        <w:rPr>
          <w:b/>
          <w:bCs/>
          <w:lang w:val="es-ES_tradnl"/>
        </w:rPr>
        <w:t xml:space="preserve">. </w:t>
      </w:r>
      <w:r>
        <w:rPr>
          <w:b/>
          <w:bCs/>
          <w:lang w:val="es-ES_tradnl"/>
        </w:rPr>
        <w:t>Lista de personas que respondieron la entrevista</w:t>
      </w:r>
    </w:p>
    <w:p w14:paraId="62205021" w14:textId="77777777" w:rsidR="00646812" w:rsidRDefault="00646812" w:rsidP="00FE3369">
      <w:pPr>
        <w:jc w:val="center"/>
        <w:rPr>
          <w:lang w:val="es-ES_tradnl"/>
        </w:rPr>
      </w:pPr>
    </w:p>
    <w:p w14:paraId="5AF4DB79" w14:textId="11810271" w:rsidR="00FE3369" w:rsidRPr="00FE3369" w:rsidRDefault="00FE3369" w:rsidP="00FE3369">
      <w:pPr>
        <w:jc w:val="center"/>
        <w:rPr>
          <w:lang w:val="es-ES_tradnl"/>
        </w:rPr>
      </w:pPr>
      <w:r>
        <w:rPr>
          <w:noProof/>
          <w:lang w:val="es-ES_tradnl"/>
        </w:rPr>
        <w:drawing>
          <wp:anchor distT="0" distB="0" distL="114300" distR="114300" simplePos="0" relativeHeight="251684864" behindDoc="0" locked="0" layoutInCell="1" allowOverlap="1" wp14:anchorId="3335799C" wp14:editId="5695AEA0">
            <wp:simplePos x="0" y="0"/>
            <wp:positionH relativeFrom="column">
              <wp:posOffset>2758440</wp:posOffset>
            </wp:positionH>
            <wp:positionV relativeFrom="paragraph">
              <wp:posOffset>35560</wp:posOffset>
            </wp:positionV>
            <wp:extent cx="2773456" cy="7482840"/>
            <wp:effectExtent l="0" t="0" r="0" b="0"/>
            <wp:wrapNone/>
            <wp:docPr id="39" name="Imagen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 name="Imagen 39"/>
                    <pic:cNvPicPr/>
                  </pic:nvPicPr>
                  <pic:blipFill>
                    <a:blip r:embed="rId38">
                      <a:extLst>
                        <a:ext uri="{28A0092B-C50C-407E-A947-70E740481C1C}">
                          <a14:useLocalDpi xmlns:a14="http://schemas.microsoft.com/office/drawing/2010/main" val="0"/>
                        </a:ext>
                      </a:extLst>
                    </a:blip>
                    <a:stretch>
                      <a:fillRect/>
                    </a:stretch>
                  </pic:blipFill>
                  <pic:spPr>
                    <a:xfrm>
                      <a:off x="0" y="0"/>
                      <a:ext cx="2777904" cy="7494840"/>
                    </a:xfrm>
                    <a:prstGeom prst="rect">
                      <a:avLst/>
                    </a:prstGeom>
                  </pic:spPr>
                </pic:pic>
              </a:graphicData>
            </a:graphic>
            <wp14:sizeRelH relativeFrom="page">
              <wp14:pctWidth>0</wp14:pctWidth>
            </wp14:sizeRelH>
            <wp14:sizeRelV relativeFrom="page">
              <wp14:pctHeight>0</wp14:pctHeight>
            </wp14:sizeRelV>
          </wp:anchor>
        </w:drawing>
      </w:r>
    </w:p>
    <w:tbl>
      <w:tblPr>
        <w:tblpPr w:leftFromText="141" w:rightFromText="141" w:vertAnchor="text" w:tblpY="1"/>
        <w:tblOverlap w:val="never"/>
        <w:tblW w:w="4026" w:type="dxa"/>
        <w:tblCellMar>
          <w:left w:w="70" w:type="dxa"/>
          <w:right w:w="70" w:type="dxa"/>
        </w:tblCellMar>
        <w:tblLook w:val="04A0" w:firstRow="1" w:lastRow="0" w:firstColumn="1" w:lastColumn="0" w:noHBand="0" w:noVBand="1"/>
      </w:tblPr>
      <w:tblGrid>
        <w:gridCol w:w="605"/>
        <w:gridCol w:w="1819"/>
        <w:gridCol w:w="1602"/>
      </w:tblGrid>
      <w:tr w:rsidR="00C01133" w:rsidRPr="00956455" w14:paraId="16723B5F" w14:textId="77777777" w:rsidTr="00FE3369">
        <w:trPr>
          <w:trHeight w:val="316"/>
        </w:trPr>
        <w:tc>
          <w:tcPr>
            <w:tcW w:w="60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24D3266" w14:textId="77777777" w:rsidR="00C01133" w:rsidRPr="00956455" w:rsidRDefault="00C01133" w:rsidP="00FE3369">
            <w:pPr>
              <w:jc w:val="center"/>
              <w:rPr>
                <w:rFonts w:ascii="Calibri" w:hAnsi="Calibri"/>
                <w:color w:val="000000"/>
              </w:rPr>
            </w:pPr>
            <w:r w:rsidRPr="00956455">
              <w:rPr>
                <w:rFonts w:ascii="Calibri" w:hAnsi="Calibri"/>
                <w:color w:val="000000"/>
              </w:rPr>
              <w:t>Nº</w:t>
            </w:r>
          </w:p>
        </w:tc>
        <w:tc>
          <w:tcPr>
            <w:tcW w:w="1819" w:type="dxa"/>
            <w:tcBorders>
              <w:top w:val="single" w:sz="4" w:space="0" w:color="auto"/>
              <w:left w:val="nil"/>
              <w:bottom w:val="single" w:sz="4" w:space="0" w:color="auto"/>
              <w:right w:val="single" w:sz="4" w:space="0" w:color="auto"/>
            </w:tcBorders>
            <w:shd w:val="clear" w:color="auto" w:fill="auto"/>
            <w:noWrap/>
            <w:vAlign w:val="center"/>
            <w:hideMark/>
          </w:tcPr>
          <w:p w14:paraId="76935D9A" w14:textId="77777777" w:rsidR="00C01133" w:rsidRPr="00956455" w:rsidRDefault="00C01133" w:rsidP="00FE3369">
            <w:pPr>
              <w:jc w:val="center"/>
              <w:rPr>
                <w:rFonts w:ascii="Calibri" w:hAnsi="Calibri"/>
                <w:color w:val="000000"/>
              </w:rPr>
            </w:pPr>
            <w:r w:rsidRPr="00956455">
              <w:rPr>
                <w:rFonts w:ascii="Calibri" w:hAnsi="Calibri"/>
                <w:color w:val="000000"/>
              </w:rPr>
              <w:t>Iniciales</w:t>
            </w:r>
          </w:p>
        </w:tc>
        <w:tc>
          <w:tcPr>
            <w:tcW w:w="1602" w:type="dxa"/>
            <w:tcBorders>
              <w:top w:val="single" w:sz="4" w:space="0" w:color="auto"/>
              <w:left w:val="nil"/>
              <w:bottom w:val="single" w:sz="4" w:space="0" w:color="auto"/>
              <w:right w:val="single" w:sz="4" w:space="0" w:color="auto"/>
            </w:tcBorders>
            <w:shd w:val="clear" w:color="auto" w:fill="auto"/>
            <w:noWrap/>
            <w:vAlign w:val="center"/>
            <w:hideMark/>
          </w:tcPr>
          <w:p w14:paraId="0E7AC207" w14:textId="77777777" w:rsidR="00C01133" w:rsidRPr="00956455" w:rsidRDefault="00C01133" w:rsidP="00FE3369">
            <w:pPr>
              <w:jc w:val="center"/>
              <w:rPr>
                <w:rFonts w:ascii="Calibri" w:hAnsi="Calibri"/>
                <w:color w:val="000000"/>
              </w:rPr>
            </w:pPr>
            <w:r w:rsidRPr="00956455">
              <w:rPr>
                <w:rFonts w:ascii="Calibri" w:hAnsi="Calibri"/>
                <w:color w:val="000000"/>
              </w:rPr>
              <w:t>Puesto</w:t>
            </w:r>
          </w:p>
        </w:tc>
      </w:tr>
      <w:tr w:rsidR="00C01133" w:rsidRPr="00956455" w14:paraId="1B5CD493" w14:textId="77777777" w:rsidTr="00FE3369">
        <w:trPr>
          <w:trHeight w:val="316"/>
        </w:trPr>
        <w:tc>
          <w:tcPr>
            <w:tcW w:w="605" w:type="dxa"/>
            <w:tcBorders>
              <w:top w:val="nil"/>
              <w:left w:val="single" w:sz="4" w:space="0" w:color="auto"/>
              <w:bottom w:val="single" w:sz="4" w:space="0" w:color="auto"/>
              <w:right w:val="single" w:sz="4" w:space="0" w:color="auto"/>
            </w:tcBorders>
            <w:shd w:val="clear" w:color="auto" w:fill="auto"/>
            <w:noWrap/>
            <w:vAlign w:val="center"/>
            <w:hideMark/>
          </w:tcPr>
          <w:p w14:paraId="375C6129" w14:textId="77777777" w:rsidR="00C01133" w:rsidRPr="00956455" w:rsidRDefault="00C01133" w:rsidP="00FE3369">
            <w:pPr>
              <w:jc w:val="center"/>
              <w:rPr>
                <w:rFonts w:ascii="Calibri" w:hAnsi="Calibri"/>
                <w:color w:val="000000"/>
              </w:rPr>
            </w:pPr>
            <w:r w:rsidRPr="00956455">
              <w:rPr>
                <w:rFonts w:ascii="Calibri" w:hAnsi="Calibri"/>
                <w:color w:val="000000"/>
              </w:rPr>
              <w:t>94</w:t>
            </w:r>
          </w:p>
        </w:tc>
        <w:tc>
          <w:tcPr>
            <w:tcW w:w="1819" w:type="dxa"/>
            <w:tcBorders>
              <w:top w:val="nil"/>
              <w:left w:val="nil"/>
              <w:bottom w:val="single" w:sz="4" w:space="0" w:color="auto"/>
              <w:right w:val="single" w:sz="4" w:space="0" w:color="auto"/>
            </w:tcBorders>
            <w:shd w:val="clear" w:color="auto" w:fill="auto"/>
            <w:noWrap/>
            <w:vAlign w:val="center"/>
            <w:hideMark/>
          </w:tcPr>
          <w:p w14:paraId="6E083DD4" w14:textId="77777777" w:rsidR="00C01133" w:rsidRPr="00956455" w:rsidRDefault="00C01133" w:rsidP="00FE3369">
            <w:pPr>
              <w:jc w:val="center"/>
              <w:rPr>
                <w:rFonts w:ascii="Calibri" w:hAnsi="Calibri"/>
                <w:color w:val="000000"/>
              </w:rPr>
            </w:pPr>
            <w:r w:rsidRPr="00956455">
              <w:rPr>
                <w:rFonts w:ascii="Calibri" w:hAnsi="Calibri"/>
                <w:color w:val="000000"/>
              </w:rPr>
              <w:t>O.Z.R</w:t>
            </w:r>
          </w:p>
        </w:tc>
        <w:tc>
          <w:tcPr>
            <w:tcW w:w="1602" w:type="dxa"/>
            <w:tcBorders>
              <w:top w:val="nil"/>
              <w:left w:val="nil"/>
              <w:bottom w:val="single" w:sz="4" w:space="0" w:color="auto"/>
              <w:right w:val="single" w:sz="4" w:space="0" w:color="auto"/>
            </w:tcBorders>
            <w:shd w:val="clear" w:color="auto" w:fill="auto"/>
            <w:noWrap/>
            <w:vAlign w:val="center"/>
            <w:hideMark/>
          </w:tcPr>
          <w:p w14:paraId="4D38E959" w14:textId="77777777" w:rsidR="00C01133" w:rsidRPr="00956455" w:rsidRDefault="00C01133" w:rsidP="00FE3369">
            <w:pPr>
              <w:jc w:val="center"/>
              <w:rPr>
                <w:rFonts w:ascii="Calibri" w:hAnsi="Calibri"/>
                <w:color w:val="000000"/>
              </w:rPr>
            </w:pPr>
            <w:r w:rsidRPr="00956455">
              <w:rPr>
                <w:rFonts w:ascii="Calibri" w:hAnsi="Calibri"/>
                <w:color w:val="000000"/>
              </w:rPr>
              <w:t>Agente</w:t>
            </w:r>
          </w:p>
        </w:tc>
      </w:tr>
      <w:tr w:rsidR="00C01133" w:rsidRPr="00956455" w14:paraId="775C50AA" w14:textId="77777777" w:rsidTr="00FE3369">
        <w:trPr>
          <w:trHeight w:val="316"/>
        </w:trPr>
        <w:tc>
          <w:tcPr>
            <w:tcW w:w="605" w:type="dxa"/>
            <w:tcBorders>
              <w:top w:val="nil"/>
              <w:left w:val="single" w:sz="4" w:space="0" w:color="auto"/>
              <w:bottom w:val="single" w:sz="4" w:space="0" w:color="auto"/>
              <w:right w:val="single" w:sz="4" w:space="0" w:color="auto"/>
            </w:tcBorders>
            <w:shd w:val="clear" w:color="auto" w:fill="auto"/>
            <w:noWrap/>
            <w:vAlign w:val="center"/>
            <w:hideMark/>
          </w:tcPr>
          <w:p w14:paraId="5353CBB1" w14:textId="77777777" w:rsidR="00C01133" w:rsidRPr="00956455" w:rsidRDefault="00C01133" w:rsidP="00FE3369">
            <w:pPr>
              <w:jc w:val="center"/>
              <w:rPr>
                <w:rFonts w:ascii="Calibri" w:hAnsi="Calibri"/>
                <w:color w:val="000000"/>
              </w:rPr>
            </w:pPr>
            <w:r w:rsidRPr="00956455">
              <w:rPr>
                <w:rFonts w:ascii="Calibri" w:hAnsi="Calibri"/>
                <w:color w:val="000000"/>
              </w:rPr>
              <w:t>65</w:t>
            </w:r>
          </w:p>
        </w:tc>
        <w:tc>
          <w:tcPr>
            <w:tcW w:w="1819" w:type="dxa"/>
            <w:tcBorders>
              <w:top w:val="nil"/>
              <w:left w:val="nil"/>
              <w:bottom w:val="single" w:sz="4" w:space="0" w:color="auto"/>
              <w:right w:val="single" w:sz="4" w:space="0" w:color="auto"/>
            </w:tcBorders>
            <w:shd w:val="clear" w:color="auto" w:fill="auto"/>
            <w:noWrap/>
            <w:vAlign w:val="center"/>
            <w:hideMark/>
          </w:tcPr>
          <w:p w14:paraId="50BA194B" w14:textId="77777777" w:rsidR="00C01133" w:rsidRPr="00956455" w:rsidRDefault="00C01133" w:rsidP="00FE3369">
            <w:pPr>
              <w:jc w:val="center"/>
              <w:rPr>
                <w:rFonts w:ascii="Calibri" w:hAnsi="Calibri"/>
                <w:color w:val="000000"/>
              </w:rPr>
            </w:pPr>
            <w:r w:rsidRPr="00956455">
              <w:rPr>
                <w:rFonts w:ascii="Calibri" w:hAnsi="Calibri"/>
                <w:color w:val="000000"/>
              </w:rPr>
              <w:t>Y.W.A</w:t>
            </w:r>
          </w:p>
        </w:tc>
        <w:tc>
          <w:tcPr>
            <w:tcW w:w="1602" w:type="dxa"/>
            <w:tcBorders>
              <w:top w:val="nil"/>
              <w:left w:val="nil"/>
              <w:bottom w:val="single" w:sz="4" w:space="0" w:color="auto"/>
              <w:right w:val="single" w:sz="4" w:space="0" w:color="auto"/>
            </w:tcBorders>
            <w:shd w:val="clear" w:color="auto" w:fill="auto"/>
            <w:noWrap/>
            <w:vAlign w:val="center"/>
            <w:hideMark/>
          </w:tcPr>
          <w:p w14:paraId="0E6943D7" w14:textId="77777777" w:rsidR="00C01133" w:rsidRPr="00956455" w:rsidRDefault="00C01133" w:rsidP="00FE3369">
            <w:pPr>
              <w:jc w:val="center"/>
              <w:rPr>
                <w:rFonts w:ascii="Calibri" w:hAnsi="Calibri"/>
                <w:color w:val="000000"/>
              </w:rPr>
            </w:pPr>
            <w:r w:rsidRPr="00956455">
              <w:rPr>
                <w:rFonts w:ascii="Calibri" w:hAnsi="Calibri"/>
                <w:color w:val="000000"/>
              </w:rPr>
              <w:t>Agente</w:t>
            </w:r>
          </w:p>
        </w:tc>
      </w:tr>
      <w:tr w:rsidR="00C01133" w:rsidRPr="00956455" w14:paraId="013B9A80" w14:textId="77777777" w:rsidTr="00FE3369">
        <w:trPr>
          <w:trHeight w:val="316"/>
        </w:trPr>
        <w:tc>
          <w:tcPr>
            <w:tcW w:w="605" w:type="dxa"/>
            <w:tcBorders>
              <w:top w:val="nil"/>
              <w:left w:val="single" w:sz="4" w:space="0" w:color="auto"/>
              <w:bottom w:val="single" w:sz="4" w:space="0" w:color="auto"/>
              <w:right w:val="single" w:sz="4" w:space="0" w:color="auto"/>
            </w:tcBorders>
            <w:shd w:val="clear" w:color="auto" w:fill="auto"/>
            <w:noWrap/>
            <w:vAlign w:val="center"/>
            <w:hideMark/>
          </w:tcPr>
          <w:p w14:paraId="2B8F877D" w14:textId="77777777" w:rsidR="00C01133" w:rsidRPr="00956455" w:rsidRDefault="00C01133" w:rsidP="00FE3369">
            <w:pPr>
              <w:jc w:val="center"/>
              <w:rPr>
                <w:rFonts w:ascii="Calibri" w:hAnsi="Calibri"/>
                <w:color w:val="000000"/>
              </w:rPr>
            </w:pPr>
            <w:r w:rsidRPr="00956455">
              <w:rPr>
                <w:rFonts w:ascii="Calibri" w:hAnsi="Calibri"/>
                <w:color w:val="000000"/>
              </w:rPr>
              <w:t>145</w:t>
            </w:r>
          </w:p>
        </w:tc>
        <w:tc>
          <w:tcPr>
            <w:tcW w:w="1819" w:type="dxa"/>
            <w:tcBorders>
              <w:top w:val="nil"/>
              <w:left w:val="nil"/>
              <w:bottom w:val="single" w:sz="4" w:space="0" w:color="auto"/>
              <w:right w:val="single" w:sz="4" w:space="0" w:color="auto"/>
            </w:tcBorders>
            <w:shd w:val="clear" w:color="auto" w:fill="auto"/>
            <w:noWrap/>
            <w:vAlign w:val="center"/>
            <w:hideMark/>
          </w:tcPr>
          <w:p w14:paraId="3C4D9875" w14:textId="77777777" w:rsidR="00C01133" w:rsidRPr="00956455" w:rsidRDefault="00C01133" w:rsidP="00FE3369">
            <w:pPr>
              <w:jc w:val="center"/>
              <w:rPr>
                <w:rFonts w:ascii="Calibri" w:hAnsi="Calibri"/>
                <w:color w:val="000000"/>
              </w:rPr>
            </w:pPr>
            <w:r w:rsidRPr="00956455">
              <w:rPr>
                <w:rFonts w:ascii="Calibri" w:hAnsi="Calibri"/>
                <w:color w:val="000000"/>
              </w:rPr>
              <w:t>R.V.C</w:t>
            </w:r>
          </w:p>
        </w:tc>
        <w:tc>
          <w:tcPr>
            <w:tcW w:w="1602" w:type="dxa"/>
            <w:tcBorders>
              <w:top w:val="nil"/>
              <w:left w:val="nil"/>
              <w:bottom w:val="single" w:sz="4" w:space="0" w:color="auto"/>
              <w:right w:val="single" w:sz="4" w:space="0" w:color="auto"/>
            </w:tcBorders>
            <w:shd w:val="clear" w:color="auto" w:fill="auto"/>
            <w:noWrap/>
            <w:vAlign w:val="center"/>
            <w:hideMark/>
          </w:tcPr>
          <w:p w14:paraId="07DE9660" w14:textId="77777777" w:rsidR="00C01133" w:rsidRPr="00956455" w:rsidRDefault="00C01133" w:rsidP="00FE3369">
            <w:pPr>
              <w:jc w:val="center"/>
              <w:rPr>
                <w:rFonts w:ascii="Calibri" w:hAnsi="Calibri"/>
                <w:color w:val="000000"/>
              </w:rPr>
            </w:pPr>
            <w:r w:rsidRPr="00956455">
              <w:rPr>
                <w:rFonts w:ascii="Calibri" w:hAnsi="Calibri"/>
                <w:color w:val="000000"/>
              </w:rPr>
              <w:t>Agente</w:t>
            </w:r>
          </w:p>
        </w:tc>
      </w:tr>
      <w:tr w:rsidR="00C01133" w:rsidRPr="00956455" w14:paraId="64256AA5" w14:textId="77777777" w:rsidTr="00FE3369">
        <w:trPr>
          <w:trHeight w:val="316"/>
        </w:trPr>
        <w:tc>
          <w:tcPr>
            <w:tcW w:w="605" w:type="dxa"/>
            <w:tcBorders>
              <w:top w:val="nil"/>
              <w:left w:val="single" w:sz="4" w:space="0" w:color="auto"/>
              <w:bottom w:val="single" w:sz="4" w:space="0" w:color="auto"/>
              <w:right w:val="single" w:sz="4" w:space="0" w:color="auto"/>
            </w:tcBorders>
            <w:shd w:val="clear" w:color="auto" w:fill="auto"/>
            <w:noWrap/>
            <w:vAlign w:val="center"/>
            <w:hideMark/>
          </w:tcPr>
          <w:p w14:paraId="66A2C7C3" w14:textId="77777777" w:rsidR="00C01133" w:rsidRPr="00956455" w:rsidRDefault="00C01133" w:rsidP="00FE3369">
            <w:pPr>
              <w:jc w:val="center"/>
              <w:rPr>
                <w:rFonts w:ascii="Calibri" w:hAnsi="Calibri"/>
                <w:color w:val="000000"/>
              </w:rPr>
            </w:pPr>
            <w:r w:rsidRPr="00956455">
              <w:rPr>
                <w:rFonts w:ascii="Calibri" w:hAnsi="Calibri"/>
                <w:color w:val="000000"/>
              </w:rPr>
              <w:t>193</w:t>
            </w:r>
          </w:p>
        </w:tc>
        <w:tc>
          <w:tcPr>
            <w:tcW w:w="1819" w:type="dxa"/>
            <w:tcBorders>
              <w:top w:val="nil"/>
              <w:left w:val="nil"/>
              <w:bottom w:val="single" w:sz="4" w:space="0" w:color="auto"/>
              <w:right w:val="single" w:sz="4" w:space="0" w:color="auto"/>
            </w:tcBorders>
            <w:shd w:val="clear" w:color="auto" w:fill="auto"/>
            <w:noWrap/>
            <w:vAlign w:val="center"/>
            <w:hideMark/>
          </w:tcPr>
          <w:p w14:paraId="0DD66494" w14:textId="77777777" w:rsidR="00C01133" w:rsidRPr="00956455" w:rsidRDefault="00C01133" w:rsidP="00FE3369">
            <w:pPr>
              <w:jc w:val="center"/>
              <w:rPr>
                <w:rFonts w:ascii="Calibri" w:hAnsi="Calibri"/>
                <w:color w:val="000000"/>
              </w:rPr>
            </w:pPr>
            <w:r w:rsidRPr="00956455">
              <w:rPr>
                <w:rFonts w:ascii="Calibri" w:hAnsi="Calibri"/>
                <w:color w:val="000000"/>
              </w:rPr>
              <w:t>L.V.S</w:t>
            </w:r>
          </w:p>
        </w:tc>
        <w:tc>
          <w:tcPr>
            <w:tcW w:w="1602" w:type="dxa"/>
            <w:tcBorders>
              <w:top w:val="nil"/>
              <w:left w:val="nil"/>
              <w:bottom w:val="single" w:sz="4" w:space="0" w:color="auto"/>
              <w:right w:val="single" w:sz="4" w:space="0" w:color="auto"/>
            </w:tcBorders>
            <w:shd w:val="clear" w:color="auto" w:fill="auto"/>
            <w:noWrap/>
            <w:vAlign w:val="center"/>
            <w:hideMark/>
          </w:tcPr>
          <w:p w14:paraId="74DD2D72" w14:textId="77777777" w:rsidR="00C01133" w:rsidRPr="00956455" w:rsidRDefault="00C01133" w:rsidP="00FE3369">
            <w:pPr>
              <w:jc w:val="center"/>
              <w:rPr>
                <w:rFonts w:ascii="Calibri" w:hAnsi="Calibri"/>
                <w:color w:val="000000"/>
              </w:rPr>
            </w:pPr>
            <w:r w:rsidRPr="00956455">
              <w:rPr>
                <w:rFonts w:ascii="Calibri" w:hAnsi="Calibri"/>
                <w:color w:val="000000"/>
              </w:rPr>
              <w:t>Agente</w:t>
            </w:r>
          </w:p>
        </w:tc>
      </w:tr>
      <w:tr w:rsidR="00C01133" w:rsidRPr="00956455" w14:paraId="0C71398B" w14:textId="77777777" w:rsidTr="00FE3369">
        <w:trPr>
          <w:trHeight w:val="316"/>
        </w:trPr>
        <w:tc>
          <w:tcPr>
            <w:tcW w:w="605" w:type="dxa"/>
            <w:tcBorders>
              <w:top w:val="nil"/>
              <w:left w:val="single" w:sz="4" w:space="0" w:color="auto"/>
              <w:bottom w:val="single" w:sz="4" w:space="0" w:color="auto"/>
              <w:right w:val="single" w:sz="4" w:space="0" w:color="auto"/>
            </w:tcBorders>
            <w:shd w:val="clear" w:color="auto" w:fill="auto"/>
            <w:noWrap/>
            <w:vAlign w:val="center"/>
            <w:hideMark/>
          </w:tcPr>
          <w:p w14:paraId="0A791C14" w14:textId="77777777" w:rsidR="00C01133" w:rsidRPr="00956455" w:rsidRDefault="00C01133" w:rsidP="00FE3369">
            <w:pPr>
              <w:jc w:val="center"/>
              <w:rPr>
                <w:rFonts w:ascii="Calibri" w:hAnsi="Calibri"/>
                <w:color w:val="000000"/>
              </w:rPr>
            </w:pPr>
            <w:r w:rsidRPr="00956455">
              <w:rPr>
                <w:rFonts w:ascii="Calibri" w:hAnsi="Calibri"/>
                <w:color w:val="000000"/>
              </w:rPr>
              <w:t>131</w:t>
            </w:r>
          </w:p>
        </w:tc>
        <w:tc>
          <w:tcPr>
            <w:tcW w:w="1819" w:type="dxa"/>
            <w:tcBorders>
              <w:top w:val="nil"/>
              <w:left w:val="nil"/>
              <w:bottom w:val="single" w:sz="4" w:space="0" w:color="auto"/>
              <w:right w:val="single" w:sz="4" w:space="0" w:color="auto"/>
            </w:tcBorders>
            <w:shd w:val="clear" w:color="auto" w:fill="auto"/>
            <w:noWrap/>
            <w:vAlign w:val="center"/>
            <w:hideMark/>
          </w:tcPr>
          <w:p w14:paraId="6336E077" w14:textId="77777777" w:rsidR="00C01133" w:rsidRPr="00956455" w:rsidRDefault="00C01133" w:rsidP="00FE3369">
            <w:pPr>
              <w:jc w:val="center"/>
              <w:rPr>
                <w:rFonts w:ascii="Calibri" w:hAnsi="Calibri"/>
                <w:color w:val="000000"/>
              </w:rPr>
            </w:pPr>
            <w:r w:rsidRPr="00956455">
              <w:rPr>
                <w:rFonts w:ascii="Calibri" w:hAnsi="Calibri"/>
                <w:color w:val="000000"/>
              </w:rPr>
              <w:t>J.T.R</w:t>
            </w:r>
          </w:p>
        </w:tc>
        <w:tc>
          <w:tcPr>
            <w:tcW w:w="1602" w:type="dxa"/>
            <w:tcBorders>
              <w:top w:val="nil"/>
              <w:left w:val="nil"/>
              <w:bottom w:val="single" w:sz="4" w:space="0" w:color="auto"/>
              <w:right w:val="single" w:sz="4" w:space="0" w:color="auto"/>
            </w:tcBorders>
            <w:shd w:val="clear" w:color="auto" w:fill="auto"/>
            <w:noWrap/>
            <w:vAlign w:val="center"/>
            <w:hideMark/>
          </w:tcPr>
          <w:p w14:paraId="4B4E0DB8" w14:textId="77777777" w:rsidR="00C01133" w:rsidRPr="00956455" w:rsidRDefault="00C01133" w:rsidP="00FE3369">
            <w:pPr>
              <w:jc w:val="center"/>
              <w:rPr>
                <w:rFonts w:ascii="Calibri" w:hAnsi="Calibri"/>
                <w:color w:val="000000"/>
              </w:rPr>
            </w:pPr>
            <w:r w:rsidRPr="00956455">
              <w:rPr>
                <w:rFonts w:ascii="Calibri" w:hAnsi="Calibri"/>
                <w:color w:val="000000"/>
              </w:rPr>
              <w:t>Lider</w:t>
            </w:r>
          </w:p>
        </w:tc>
      </w:tr>
      <w:tr w:rsidR="00C01133" w:rsidRPr="00956455" w14:paraId="20C22C19" w14:textId="77777777" w:rsidTr="00FE3369">
        <w:trPr>
          <w:trHeight w:val="316"/>
        </w:trPr>
        <w:tc>
          <w:tcPr>
            <w:tcW w:w="605" w:type="dxa"/>
            <w:tcBorders>
              <w:top w:val="nil"/>
              <w:left w:val="single" w:sz="4" w:space="0" w:color="auto"/>
              <w:bottom w:val="single" w:sz="4" w:space="0" w:color="auto"/>
              <w:right w:val="single" w:sz="4" w:space="0" w:color="auto"/>
            </w:tcBorders>
            <w:shd w:val="clear" w:color="auto" w:fill="auto"/>
            <w:noWrap/>
            <w:vAlign w:val="center"/>
            <w:hideMark/>
          </w:tcPr>
          <w:p w14:paraId="6EB939F9" w14:textId="77777777" w:rsidR="00C01133" w:rsidRPr="00956455" w:rsidRDefault="00C01133" w:rsidP="00FE3369">
            <w:pPr>
              <w:jc w:val="center"/>
              <w:rPr>
                <w:rFonts w:ascii="Calibri" w:hAnsi="Calibri"/>
                <w:color w:val="000000"/>
              </w:rPr>
            </w:pPr>
            <w:r w:rsidRPr="00956455">
              <w:rPr>
                <w:rFonts w:ascii="Calibri" w:hAnsi="Calibri"/>
                <w:color w:val="000000"/>
              </w:rPr>
              <w:t>57</w:t>
            </w:r>
          </w:p>
        </w:tc>
        <w:tc>
          <w:tcPr>
            <w:tcW w:w="1819" w:type="dxa"/>
            <w:tcBorders>
              <w:top w:val="nil"/>
              <w:left w:val="nil"/>
              <w:bottom w:val="single" w:sz="4" w:space="0" w:color="auto"/>
              <w:right w:val="single" w:sz="4" w:space="0" w:color="auto"/>
            </w:tcBorders>
            <w:shd w:val="clear" w:color="auto" w:fill="auto"/>
            <w:noWrap/>
            <w:vAlign w:val="center"/>
            <w:hideMark/>
          </w:tcPr>
          <w:p w14:paraId="52F1F34D" w14:textId="77777777" w:rsidR="00C01133" w:rsidRPr="00956455" w:rsidRDefault="00C01133" w:rsidP="00FE3369">
            <w:pPr>
              <w:jc w:val="center"/>
              <w:rPr>
                <w:rFonts w:ascii="Calibri" w:hAnsi="Calibri"/>
                <w:color w:val="000000"/>
              </w:rPr>
            </w:pPr>
            <w:r w:rsidRPr="00956455">
              <w:rPr>
                <w:rFonts w:ascii="Calibri" w:hAnsi="Calibri"/>
                <w:color w:val="000000"/>
              </w:rPr>
              <w:t>O.S.A</w:t>
            </w:r>
          </w:p>
        </w:tc>
        <w:tc>
          <w:tcPr>
            <w:tcW w:w="1602" w:type="dxa"/>
            <w:tcBorders>
              <w:top w:val="nil"/>
              <w:left w:val="nil"/>
              <w:bottom w:val="single" w:sz="4" w:space="0" w:color="auto"/>
              <w:right w:val="single" w:sz="4" w:space="0" w:color="auto"/>
            </w:tcBorders>
            <w:shd w:val="clear" w:color="auto" w:fill="auto"/>
            <w:noWrap/>
            <w:vAlign w:val="center"/>
            <w:hideMark/>
          </w:tcPr>
          <w:p w14:paraId="270FB5E7" w14:textId="77777777" w:rsidR="00C01133" w:rsidRPr="00956455" w:rsidRDefault="00C01133" w:rsidP="00FE3369">
            <w:pPr>
              <w:jc w:val="center"/>
              <w:rPr>
                <w:rFonts w:ascii="Calibri" w:hAnsi="Calibri"/>
                <w:color w:val="000000"/>
              </w:rPr>
            </w:pPr>
            <w:r w:rsidRPr="00956455">
              <w:rPr>
                <w:rFonts w:ascii="Calibri" w:hAnsi="Calibri"/>
                <w:color w:val="000000"/>
              </w:rPr>
              <w:t>Agente</w:t>
            </w:r>
          </w:p>
        </w:tc>
      </w:tr>
      <w:tr w:rsidR="00C01133" w:rsidRPr="00956455" w14:paraId="4CCC85B8" w14:textId="77777777" w:rsidTr="00FE3369">
        <w:trPr>
          <w:trHeight w:val="316"/>
        </w:trPr>
        <w:tc>
          <w:tcPr>
            <w:tcW w:w="605" w:type="dxa"/>
            <w:tcBorders>
              <w:top w:val="nil"/>
              <w:left w:val="single" w:sz="4" w:space="0" w:color="auto"/>
              <w:bottom w:val="single" w:sz="4" w:space="0" w:color="auto"/>
              <w:right w:val="single" w:sz="4" w:space="0" w:color="auto"/>
            </w:tcBorders>
            <w:shd w:val="clear" w:color="auto" w:fill="auto"/>
            <w:noWrap/>
            <w:vAlign w:val="center"/>
            <w:hideMark/>
          </w:tcPr>
          <w:p w14:paraId="54227201" w14:textId="77777777" w:rsidR="00C01133" w:rsidRPr="00956455" w:rsidRDefault="00C01133" w:rsidP="00FE3369">
            <w:pPr>
              <w:jc w:val="center"/>
              <w:rPr>
                <w:rFonts w:ascii="Calibri" w:hAnsi="Calibri"/>
                <w:color w:val="000000"/>
              </w:rPr>
            </w:pPr>
            <w:r w:rsidRPr="00956455">
              <w:rPr>
                <w:rFonts w:ascii="Calibri" w:hAnsi="Calibri"/>
                <w:color w:val="000000"/>
              </w:rPr>
              <w:t>61</w:t>
            </w:r>
          </w:p>
        </w:tc>
        <w:tc>
          <w:tcPr>
            <w:tcW w:w="1819" w:type="dxa"/>
            <w:tcBorders>
              <w:top w:val="nil"/>
              <w:left w:val="nil"/>
              <w:bottom w:val="single" w:sz="4" w:space="0" w:color="auto"/>
              <w:right w:val="single" w:sz="4" w:space="0" w:color="auto"/>
            </w:tcBorders>
            <w:shd w:val="clear" w:color="auto" w:fill="auto"/>
            <w:noWrap/>
            <w:vAlign w:val="center"/>
            <w:hideMark/>
          </w:tcPr>
          <w:p w14:paraId="487C6FAC" w14:textId="77777777" w:rsidR="00C01133" w:rsidRPr="00956455" w:rsidRDefault="00C01133" w:rsidP="00FE3369">
            <w:pPr>
              <w:jc w:val="center"/>
              <w:rPr>
                <w:rFonts w:ascii="Calibri" w:hAnsi="Calibri"/>
                <w:color w:val="000000"/>
              </w:rPr>
            </w:pPr>
            <w:r w:rsidRPr="00956455">
              <w:rPr>
                <w:rFonts w:ascii="Calibri" w:hAnsi="Calibri"/>
                <w:color w:val="000000"/>
              </w:rPr>
              <w:t>A.V.O</w:t>
            </w:r>
          </w:p>
        </w:tc>
        <w:tc>
          <w:tcPr>
            <w:tcW w:w="1602" w:type="dxa"/>
            <w:tcBorders>
              <w:top w:val="nil"/>
              <w:left w:val="nil"/>
              <w:bottom w:val="single" w:sz="4" w:space="0" w:color="auto"/>
              <w:right w:val="single" w:sz="4" w:space="0" w:color="auto"/>
            </w:tcBorders>
            <w:shd w:val="clear" w:color="auto" w:fill="auto"/>
            <w:noWrap/>
            <w:vAlign w:val="center"/>
            <w:hideMark/>
          </w:tcPr>
          <w:p w14:paraId="68D4F51F" w14:textId="77777777" w:rsidR="00C01133" w:rsidRPr="00956455" w:rsidRDefault="00C01133" w:rsidP="00FE3369">
            <w:pPr>
              <w:jc w:val="center"/>
              <w:rPr>
                <w:rFonts w:ascii="Calibri" w:hAnsi="Calibri"/>
                <w:color w:val="000000"/>
              </w:rPr>
            </w:pPr>
            <w:r w:rsidRPr="00956455">
              <w:rPr>
                <w:rFonts w:ascii="Calibri" w:hAnsi="Calibri"/>
                <w:color w:val="000000"/>
              </w:rPr>
              <w:t>Agente</w:t>
            </w:r>
          </w:p>
        </w:tc>
      </w:tr>
      <w:tr w:rsidR="00C01133" w:rsidRPr="00956455" w14:paraId="0C32729B" w14:textId="77777777" w:rsidTr="00FE3369">
        <w:trPr>
          <w:trHeight w:val="316"/>
        </w:trPr>
        <w:tc>
          <w:tcPr>
            <w:tcW w:w="605" w:type="dxa"/>
            <w:tcBorders>
              <w:top w:val="nil"/>
              <w:left w:val="single" w:sz="4" w:space="0" w:color="auto"/>
              <w:bottom w:val="single" w:sz="4" w:space="0" w:color="auto"/>
              <w:right w:val="single" w:sz="4" w:space="0" w:color="auto"/>
            </w:tcBorders>
            <w:shd w:val="clear" w:color="auto" w:fill="auto"/>
            <w:noWrap/>
            <w:vAlign w:val="center"/>
            <w:hideMark/>
          </w:tcPr>
          <w:p w14:paraId="5D32CD6B" w14:textId="77777777" w:rsidR="00C01133" w:rsidRPr="00956455" w:rsidRDefault="00C01133" w:rsidP="00FE3369">
            <w:pPr>
              <w:jc w:val="center"/>
              <w:rPr>
                <w:rFonts w:ascii="Calibri" w:hAnsi="Calibri"/>
                <w:color w:val="000000"/>
              </w:rPr>
            </w:pPr>
            <w:r w:rsidRPr="00956455">
              <w:rPr>
                <w:rFonts w:ascii="Calibri" w:hAnsi="Calibri"/>
                <w:color w:val="000000"/>
              </w:rPr>
              <w:t>69</w:t>
            </w:r>
          </w:p>
        </w:tc>
        <w:tc>
          <w:tcPr>
            <w:tcW w:w="1819" w:type="dxa"/>
            <w:tcBorders>
              <w:top w:val="nil"/>
              <w:left w:val="nil"/>
              <w:bottom w:val="single" w:sz="4" w:space="0" w:color="auto"/>
              <w:right w:val="single" w:sz="4" w:space="0" w:color="auto"/>
            </w:tcBorders>
            <w:shd w:val="clear" w:color="auto" w:fill="auto"/>
            <w:noWrap/>
            <w:vAlign w:val="center"/>
            <w:hideMark/>
          </w:tcPr>
          <w:p w14:paraId="00FF5918" w14:textId="77777777" w:rsidR="00C01133" w:rsidRPr="00956455" w:rsidRDefault="00C01133" w:rsidP="00FE3369">
            <w:pPr>
              <w:jc w:val="center"/>
              <w:rPr>
                <w:rFonts w:ascii="Calibri" w:hAnsi="Calibri"/>
                <w:color w:val="000000"/>
              </w:rPr>
            </w:pPr>
            <w:r w:rsidRPr="00956455">
              <w:rPr>
                <w:rFonts w:ascii="Calibri" w:hAnsi="Calibri"/>
                <w:color w:val="000000"/>
              </w:rPr>
              <w:t>M.S.R</w:t>
            </w:r>
          </w:p>
        </w:tc>
        <w:tc>
          <w:tcPr>
            <w:tcW w:w="1602" w:type="dxa"/>
            <w:tcBorders>
              <w:top w:val="nil"/>
              <w:left w:val="nil"/>
              <w:bottom w:val="single" w:sz="4" w:space="0" w:color="auto"/>
              <w:right w:val="single" w:sz="4" w:space="0" w:color="auto"/>
            </w:tcBorders>
            <w:shd w:val="clear" w:color="auto" w:fill="auto"/>
            <w:noWrap/>
            <w:vAlign w:val="center"/>
            <w:hideMark/>
          </w:tcPr>
          <w:p w14:paraId="5F098B50" w14:textId="77777777" w:rsidR="00C01133" w:rsidRPr="00956455" w:rsidRDefault="00C01133" w:rsidP="00FE3369">
            <w:pPr>
              <w:jc w:val="center"/>
              <w:rPr>
                <w:rFonts w:ascii="Calibri" w:hAnsi="Calibri"/>
                <w:color w:val="000000"/>
              </w:rPr>
            </w:pPr>
            <w:r w:rsidRPr="00956455">
              <w:rPr>
                <w:rFonts w:ascii="Calibri" w:hAnsi="Calibri"/>
                <w:color w:val="000000"/>
              </w:rPr>
              <w:t>Agente</w:t>
            </w:r>
          </w:p>
        </w:tc>
      </w:tr>
      <w:tr w:rsidR="00C01133" w:rsidRPr="00956455" w14:paraId="119A86A4" w14:textId="77777777" w:rsidTr="00FE3369">
        <w:trPr>
          <w:trHeight w:val="316"/>
        </w:trPr>
        <w:tc>
          <w:tcPr>
            <w:tcW w:w="605" w:type="dxa"/>
            <w:tcBorders>
              <w:top w:val="nil"/>
              <w:left w:val="single" w:sz="4" w:space="0" w:color="auto"/>
              <w:bottom w:val="single" w:sz="4" w:space="0" w:color="auto"/>
              <w:right w:val="single" w:sz="4" w:space="0" w:color="auto"/>
            </w:tcBorders>
            <w:shd w:val="clear" w:color="auto" w:fill="auto"/>
            <w:noWrap/>
            <w:vAlign w:val="center"/>
            <w:hideMark/>
          </w:tcPr>
          <w:p w14:paraId="06634A87" w14:textId="77777777" w:rsidR="00C01133" w:rsidRPr="00956455" w:rsidRDefault="00C01133" w:rsidP="00FE3369">
            <w:pPr>
              <w:jc w:val="center"/>
              <w:rPr>
                <w:rFonts w:ascii="Calibri" w:hAnsi="Calibri"/>
                <w:color w:val="000000"/>
              </w:rPr>
            </w:pPr>
            <w:r w:rsidRPr="00956455">
              <w:rPr>
                <w:rFonts w:ascii="Calibri" w:hAnsi="Calibri"/>
                <w:color w:val="000000"/>
              </w:rPr>
              <w:t>141</w:t>
            </w:r>
          </w:p>
        </w:tc>
        <w:tc>
          <w:tcPr>
            <w:tcW w:w="1819" w:type="dxa"/>
            <w:tcBorders>
              <w:top w:val="nil"/>
              <w:left w:val="nil"/>
              <w:bottom w:val="single" w:sz="4" w:space="0" w:color="auto"/>
              <w:right w:val="single" w:sz="4" w:space="0" w:color="auto"/>
            </w:tcBorders>
            <w:shd w:val="clear" w:color="auto" w:fill="auto"/>
            <w:noWrap/>
            <w:vAlign w:val="center"/>
            <w:hideMark/>
          </w:tcPr>
          <w:p w14:paraId="2A2EC295" w14:textId="77777777" w:rsidR="00C01133" w:rsidRPr="00956455" w:rsidRDefault="00C01133" w:rsidP="00FE3369">
            <w:pPr>
              <w:jc w:val="center"/>
              <w:rPr>
                <w:rFonts w:ascii="Calibri" w:hAnsi="Calibri"/>
                <w:color w:val="000000"/>
              </w:rPr>
            </w:pPr>
            <w:r w:rsidRPr="00956455">
              <w:rPr>
                <w:rFonts w:ascii="Calibri" w:hAnsi="Calibri"/>
                <w:color w:val="000000"/>
              </w:rPr>
              <w:t>K.V.S</w:t>
            </w:r>
          </w:p>
        </w:tc>
        <w:tc>
          <w:tcPr>
            <w:tcW w:w="1602" w:type="dxa"/>
            <w:tcBorders>
              <w:top w:val="nil"/>
              <w:left w:val="nil"/>
              <w:bottom w:val="single" w:sz="4" w:space="0" w:color="auto"/>
              <w:right w:val="single" w:sz="4" w:space="0" w:color="auto"/>
            </w:tcBorders>
            <w:shd w:val="clear" w:color="auto" w:fill="auto"/>
            <w:noWrap/>
            <w:vAlign w:val="center"/>
            <w:hideMark/>
          </w:tcPr>
          <w:p w14:paraId="5EEBA80B" w14:textId="77777777" w:rsidR="00C01133" w:rsidRPr="00956455" w:rsidRDefault="00C01133" w:rsidP="00FE3369">
            <w:pPr>
              <w:jc w:val="center"/>
              <w:rPr>
                <w:rFonts w:ascii="Calibri" w:hAnsi="Calibri"/>
                <w:color w:val="000000"/>
              </w:rPr>
            </w:pPr>
            <w:r w:rsidRPr="00956455">
              <w:rPr>
                <w:rFonts w:ascii="Calibri" w:hAnsi="Calibri"/>
                <w:color w:val="000000"/>
              </w:rPr>
              <w:t>Lider</w:t>
            </w:r>
          </w:p>
        </w:tc>
      </w:tr>
      <w:tr w:rsidR="00C01133" w:rsidRPr="00956455" w14:paraId="37D9B860" w14:textId="77777777" w:rsidTr="00FE3369">
        <w:trPr>
          <w:trHeight w:val="316"/>
        </w:trPr>
        <w:tc>
          <w:tcPr>
            <w:tcW w:w="605" w:type="dxa"/>
            <w:tcBorders>
              <w:top w:val="nil"/>
              <w:left w:val="single" w:sz="4" w:space="0" w:color="auto"/>
              <w:bottom w:val="single" w:sz="4" w:space="0" w:color="auto"/>
              <w:right w:val="single" w:sz="4" w:space="0" w:color="auto"/>
            </w:tcBorders>
            <w:shd w:val="clear" w:color="auto" w:fill="auto"/>
            <w:noWrap/>
            <w:vAlign w:val="center"/>
            <w:hideMark/>
          </w:tcPr>
          <w:p w14:paraId="702BF07B" w14:textId="77777777" w:rsidR="00C01133" w:rsidRPr="00956455" w:rsidRDefault="00C01133" w:rsidP="00FE3369">
            <w:pPr>
              <w:jc w:val="center"/>
              <w:rPr>
                <w:rFonts w:ascii="Calibri" w:hAnsi="Calibri"/>
                <w:color w:val="000000"/>
              </w:rPr>
            </w:pPr>
            <w:r w:rsidRPr="00956455">
              <w:rPr>
                <w:rFonts w:ascii="Calibri" w:hAnsi="Calibri"/>
                <w:color w:val="000000"/>
              </w:rPr>
              <w:t>195</w:t>
            </w:r>
          </w:p>
        </w:tc>
        <w:tc>
          <w:tcPr>
            <w:tcW w:w="1819" w:type="dxa"/>
            <w:tcBorders>
              <w:top w:val="nil"/>
              <w:left w:val="nil"/>
              <w:bottom w:val="single" w:sz="4" w:space="0" w:color="auto"/>
              <w:right w:val="single" w:sz="4" w:space="0" w:color="auto"/>
            </w:tcBorders>
            <w:shd w:val="clear" w:color="auto" w:fill="auto"/>
            <w:noWrap/>
            <w:vAlign w:val="center"/>
            <w:hideMark/>
          </w:tcPr>
          <w:p w14:paraId="60B593A5" w14:textId="77777777" w:rsidR="00C01133" w:rsidRPr="00956455" w:rsidRDefault="00C01133" w:rsidP="00FE3369">
            <w:pPr>
              <w:jc w:val="center"/>
              <w:rPr>
                <w:rFonts w:ascii="Calibri" w:hAnsi="Calibri"/>
                <w:color w:val="000000"/>
              </w:rPr>
            </w:pPr>
            <w:r w:rsidRPr="00956455">
              <w:rPr>
                <w:rFonts w:ascii="Calibri" w:hAnsi="Calibri"/>
                <w:color w:val="000000"/>
              </w:rPr>
              <w:t>F.V.D</w:t>
            </w:r>
          </w:p>
        </w:tc>
        <w:tc>
          <w:tcPr>
            <w:tcW w:w="1602" w:type="dxa"/>
            <w:tcBorders>
              <w:top w:val="nil"/>
              <w:left w:val="nil"/>
              <w:bottom w:val="single" w:sz="4" w:space="0" w:color="auto"/>
              <w:right w:val="single" w:sz="4" w:space="0" w:color="auto"/>
            </w:tcBorders>
            <w:shd w:val="clear" w:color="auto" w:fill="auto"/>
            <w:noWrap/>
            <w:vAlign w:val="center"/>
            <w:hideMark/>
          </w:tcPr>
          <w:p w14:paraId="30EE0F9D" w14:textId="77777777" w:rsidR="00C01133" w:rsidRPr="00956455" w:rsidRDefault="00C01133" w:rsidP="00FE3369">
            <w:pPr>
              <w:jc w:val="center"/>
              <w:rPr>
                <w:rFonts w:ascii="Calibri" w:hAnsi="Calibri"/>
                <w:color w:val="000000"/>
              </w:rPr>
            </w:pPr>
            <w:r w:rsidRPr="00956455">
              <w:rPr>
                <w:rFonts w:ascii="Calibri" w:hAnsi="Calibri"/>
                <w:color w:val="000000"/>
              </w:rPr>
              <w:t>Agente</w:t>
            </w:r>
          </w:p>
        </w:tc>
      </w:tr>
      <w:tr w:rsidR="00C01133" w:rsidRPr="00956455" w14:paraId="48D4A827" w14:textId="77777777" w:rsidTr="00FE3369">
        <w:trPr>
          <w:trHeight w:val="316"/>
        </w:trPr>
        <w:tc>
          <w:tcPr>
            <w:tcW w:w="605" w:type="dxa"/>
            <w:tcBorders>
              <w:top w:val="nil"/>
              <w:left w:val="single" w:sz="4" w:space="0" w:color="auto"/>
              <w:bottom w:val="single" w:sz="4" w:space="0" w:color="auto"/>
              <w:right w:val="single" w:sz="4" w:space="0" w:color="auto"/>
            </w:tcBorders>
            <w:shd w:val="clear" w:color="auto" w:fill="auto"/>
            <w:noWrap/>
            <w:vAlign w:val="center"/>
            <w:hideMark/>
          </w:tcPr>
          <w:p w14:paraId="36831983" w14:textId="77777777" w:rsidR="00C01133" w:rsidRPr="00956455" w:rsidRDefault="00C01133" w:rsidP="00FE3369">
            <w:pPr>
              <w:jc w:val="center"/>
              <w:rPr>
                <w:rFonts w:ascii="Calibri" w:hAnsi="Calibri"/>
                <w:color w:val="000000"/>
              </w:rPr>
            </w:pPr>
            <w:r w:rsidRPr="00956455">
              <w:rPr>
                <w:rFonts w:ascii="Calibri" w:hAnsi="Calibri"/>
                <w:color w:val="000000"/>
              </w:rPr>
              <w:t>97</w:t>
            </w:r>
          </w:p>
        </w:tc>
        <w:tc>
          <w:tcPr>
            <w:tcW w:w="1819" w:type="dxa"/>
            <w:tcBorders>
              <w:top w:val="nil"/>
              <w:left w:val="nil"/>
              <w:bottom w:val="single" w:sz="4" w:space="0" w:color="auto"/>
              <w:right w:val="single" w:sz="4" w:space="0" w:color="auto"/>
            </w:tcBorders>
            <w:shd w:val="clear" w:color="auto" w:fill="auto"/>
            <w:noWrap/>
            <w:vAlign w:val="center"/>
            <w:hideMark/>
          </w:tcPr>
          <w:p w14:paraId="5E7679E0" w14:textId="77777777" w:rsidR="00C01133" w:rsidRPr="00956455" w:rsidRDefault="00C01133" w:rsidP="00FE3369">
            <w:pPr>
              <w:jc w:val="center"/>
              <w:rPr>
                <w:rFonts w:ascii="Calibri" w:hAnsi="Calibri"/>
                <w:color w:val="000000"/>
              </w:rPr>
            </w:pPr>
            <w:r w:rsidRPr="00956455">
              <w:rPr>
                <w:rFonts w:ascii="Calibri" w:hAnsi="Calibri"/>
                <w:color w:val="000000"/>
              </w:rPr>
              <w:t>M.U.V</w:t>
            </w:r>
          </w:p>
        </w:tc>
        <w:tc>
          <w:tcPr>
            <w:tcW w:w="1602" w:type="dxa"/>
            <w:tcBorders>
              <w:top w:val="nil"/>
              <w:left w:val="nil"/>
              <w:bottom w:val="single" w:sz="4" w:space="0" w:color="auto"/>
              <w:right w:val="single" w:sz="4" w:space="0" w:color="auto"/>
            </w:tcBorders>
            <w:shd w:val="clear" w:color="auto" w:fill="auto"/>
            <w:noWrap/>
            <w:vAlign w:val="center"/>
            <w:hideMark/>
          </w:tcPr>
          <w:p w14:paraId="022E6490" w14:textId="77777777" w:rsidR="00C01133" w:rsidRPr="00956455" w:rsidRDefault="00C01133" w:rsidP="00FE3369">
            <w:pPr>
              <w:jc w:val="center"/>
              <w:rPr>
                <w:rFonts w:ascii="Calibri" w:hAnsi="Calibri"/>
                <w:color w:val="000000"/>
              </w:rPr>
            </w:pPr>
            <w:r w:rsidRPr="00956455">
              <w:rPr>
                <w:rFonts w:ascii="Calibri" w:hAnsi="Calibri"/>
                <w:color w:val="000000"/>
              </w:rPr>
              <w:t>Agente</w:t>
            </w:r>
          </w:p>
        </w:tc>
      </w:tr>
      <w:tr w:rsidR="00C01133" w:rsidRPr="00956455" w14:paraId="72F190ED" w14:textId="77777777" w:rsidTr="00FE3369">
        <w:trPr>
          <w:trHeight w:val="316"/>
        </w:trPr>
        <w:tc>
          <w:tcPr>
            <w:tcW w:w="605" w:type="dxa"/>
            <w:tcBorders>
              <w:top w:val="nil"/>
              <w:left w:val="single" w:sz="4" w:space="0" w:color="auto"/>
              <w:bottom w:val="single" w:sz="4" w:space="0" w:color="auto"/>
              <w:right w:val="single" w:sz="4" w:space="0" w:color="auto"/>
            </w:tcBorders>
            <w:shd w:val="clear" w:color="auto" w:fill="auto"/>
            <w:noWrap/>
            <w:vAlign w:val="center"/>
            <w:hideMark/>
          </w:tcPr>
          <w:p w14:paraId="2143B0B8" w14:textId="77777777" w:rsidR="00C01133" w:rsidRPr="00956455" w:rsidRDefault="00C01133" w:rsidP="00FE3369">
            <w:pPr>
              <w:jc w:val="center"/>
              <w:rPr>
                <w:rFonts w:ascii="Calibri" w:hAnsi="Calibri"/>
                <w:color w:val="000000"/>
              </w:rPr>
            </w:pPr>
            <w:r w:rsidRPr="00956455">
              <w:rPr>
                <w:rFonts w:ascii="Calibri" w:hAnsi="Calibri"/>
                <w:color w:val="000000"/>
              </w:rPr>
              <w:t>132</w:t>
            </w:r>
          </w:p>
        </w:tc>
        <w:tc>
          <w:tcPr>
            <w:tcW w:w="1819" w:type="dxa"/>
            <w:tcBorders>
              <w:top w:val="nil"/>
              <w:left w:val="nil"/>
              <w:bottom w:val="single" w:sz="4" w:space="0" w:color="auto"/>
              <w:right w:val="single" w:sz="4" w:space="0" w:color="auto"/>
            </w:tcBorders>
            <w:shd w:val="clear" w:color="auto" w:fill="auto"/>
            <w:noWrap/>
            <w:vAlign w:val="center"/>
            <w:hideMark/>
          </w:tcPr>
          <w:p w14:paraId="3CDF5770" w14:textId="77777777" w:rsidR="00C01133" w:rsidRPr="00956455" w:rsidRDefault="00C01133" w:rsidP="00FE3369">
            <w:pPr>
              <w:jc w:val="center"/>
              <w:rPr>
                <w:rFonts w:ascii="Calibri" w:hAnsi="Calibri"/>
                <w:color w:val="000000"/>
              </w:rPr>
            </w:pPr>
            <w:r w:rsidRPr="00956455">
              <w:rPr>
                <w:rFonts w:ascii="Calibri" w:hAnsi="Calibri"/>
                <w:color w:val="000000"/>
              </w:rPr>
              <w:t>K.U.B</w:t>
            </w:r>
          </w:p>
        </w:tc>
        <w:tc>
          <w:tcPr>
            <w:tcW w:w="1602" w:type="dxa"/>
            <w:tcBorders>
              <w:top w:val="nil"/>
              <w:left w:val="nil"/>
              <w:bottom w:val="single" w:sz="4" w:space="0" w:color="auto"/>
              <w:right w:val="single" w:sz="4" w:space="0" w:color="auto"/>
            </w:tcBorders>
            <w:shd w:val="clear" w:color="auto" w:fill="auto"/>
            <w:noWrap/>
            <w:vAlign w:val="center"/>
            <w:hideMark/>
          </w:tcPr>
          <w:p w14:paraId="5F2A404C" w14:textId="77777777" w:rsidR="00C01133" w:rsidRPr="00956455" w:rsidRDefault="00C01133" w:rsidP="00FE3369">
            <w:pPr>
              <w:jc w:val="center"/>
              <w:rPr>
                <w:rFonts w:ascii="Calibri" w:hAnsi="Calibri"/>
                <w:color w:val="000000"/>
              </w:rPr>
            </w:pPr>
            <w:r w:rsidRPr="00956455">
              <w:rPr>
                <w:rFonts w:ascii="Calibri" w:hAnsi="Calibri"/>
                <w:color w:val="000000"/>
              </w:rPr>
              <w:t>Lider</w:t>
            </w:r>
          </w:p>
        </w:tc>
      </w:tr>
      <w:tr w:rsidR="00C01133" w:rsidRPr="00956455" w14:paraId="68BC8E4D" w14:textId="77777777" w:rsidTr="00FE3369">
        <w:trPr>
          <w:trHeight w:val="316"/>
        </w:trPr>
        <w:tc>
          <w:tcPr>
            <w:tcW w:w="605" w:type="dxa"/>
            <w:tcBorders>
              <w:top w:val="nil"/>
              <w:left w:val="single" w:sz="4" w:space="0" w:color="auto"/>
              <w:bottom w:val="single" w:sz="4" w:space="0" w:color="auto"/>
              <w:right w:val="single" w:sz="4" w:space="0" w:color="auto"/>
            </w:tcBorders>
            <w:shd w:val="clear" w:color="auto" w:fill="auto"/>
            <w:noWrap/>
            <w:vAlign w:val="center"/>
            <w:hideMark/>
          </w:tcPr>
          <w:p w14:paraId="3851D4D3" w14:textId="77777777" w:rsidR="00C01133" w:rsidRPr="00956455" w:rsidRDefault="00C01133" w:rsidP="00FE3369">
            <w:pPr>
              <w:jc w:val="center"/>
              <w:rPr>
                <w:rFonts w:ascii="Calibri" w:hAnsi="Calibri"/>
                <w:color w:val="000000"/>
              </w:rPr>
            </w:pPr>
            <w:r w:rsidRPr="00956455">
              <w:rPr>
                <w:rFonts w:ascii="Calibri" w:hAnsi="Calibri"/>
                <w:color w:val="000000"/>
              </w:rPr>
              <w:t>166</w:t>
            </w:r>
          </w:p>
        </w:tc>
        <w:tc>
          <w:tcPr>
            <w:tcW w:w="1819" w:type="dxa"/>
            <w:tcBorders>
              <w:top w:val="nil"/>
              <w:left w:val="nil"/>
              <w:bottom w:val="single" w:sz="4" w:space="0" w:color="auto"/>
              <w:right w:val="single" w:sz="4" w:space="0" w:color="auto"/>
            </w:tcBorders>
            <w:shd w:val="clear" w:color="auto" w:fill="auto"/>
            <w:noWrap/>
            <w:vAlign w:val="center"/>
            <w:hideMark/>
          </w:tcPr>
          <w:p w14:paraId="365E7EE4" w14:textId="77777777" w:rsidR="00C01133" w:rsidRPr="00956455" w:rsidRDefault="00C01133" w:rsidP="00FE3369">
            <w:pPr>
              <w:jc w:val="center"/>
              <w:rPr>
                <w:rFonts w:ascii="Calibri" w:hAnsi="Calibri"/>
                <w:color w:val="000000"/>
              </w:rPr>
            </w:pPr>
            <w:r w:rsidRPr="00956455">
              <w:rPr>
                <w:rFonts w:ascii="Calibri" w:hAnsi="Calibri"/>
                <w:color w:val="000000"/>
              </w:rPr>
              <w:t>M.U.Q</w:t>
            </w:r>
          </w:p>
        </w:tc>
        <w:tc>
          <w:tcPr>
            <w:tcW w:w="1602" w:type="dxa"/>
            <w:tcBorders>
              <w:top w:val="nil"/>
              <w:left w:val="nil"/>
              <w:bottom w:val="single" w:sz="4" w:space="0" w:color="auto"/>
              <w:right w:val="single" w:sz="4" w:space="0" w:color="auto"/>
            </w:tcBorders>
            <w:shd w:val="clear" w:color="auto" w:fill="auto"/>
            <w:noWrap/>
            <w:vAlign w:val="center"/>
            <w:hideMark/>
          </w:tcPr>
          <w:p w14:paraId="6236BB4E" w14:textId="77777777" w:rsidR="00C01133" w:rsidRPr="00956455" w:rsidRDefault="00C01133" w:rsidP="00FE3369">
            <w:pPr>
              <w:jc w:val="center"/>
              <w:rPr>
                <w:rFonts w:ascii="Calibri" w:hAnsi="Calibri"/>
                <w:color w:val="000000"/>
              </w:rPr>
            </w:pPr>
            <w:r w:rsidRPr="00956455">
              <w:rPr>
                <w:rFonts w:ascii="Calibri" w:hAnsi="Calibri"/>
                <w:color w:val="000000"/>
              </w:rPr>
              <w:t>Agente</w:t>
            </w:r>
          </w:p>
        </w:tc>
      </w:tr>
      <w:tr w:rsidR="00C01133" w:rsidRPr="00956455" w14:paraId="384195A5" w14:textId="77777777" w:rsidTr="00FE3369">
        <w:trPr>
          <w:trHeight w:val="316"/>
        </w:trPr>
        <w:tc>
          <w:tcPr>
            <w:tcW w:w="605" w:type="dxa"/>
            <w:tcBorders>
              <w:top w:val="nil"/>
              <w:left w:val="single" w:sz="4" w:space="0" w:color="auto"/>
              <w:bottom w:val="single" w:sz="4" w:space="0" w:color="auto"/>
              <w:right w:val="single" w:sz="4" w:space="0" w:color="auto"/>
            </w:tcBorders>
            <w:shd w:val="clear" w:color="auto" w:fill="auto"/>
            <w:noWrap/>
            <w:vAlign w:val="center"/>
            <w:hideMark/>
          </w:tcPr>
          <w:p w14:paraId="24AC208D" w14:textId="77777777" w:rsidR="00C01133" w:rsidRPr="00956455" w:rsidRDefault="00C01133" w:rsidP="00FE3369">
            <w:pPr>
              <w:jc w:val="center"/>
              <w:rPr>
                <w:rFonts w:ascii="Calibri" w:hAnsi="Calibri"/>
                <w:color w:val="000000"/>
              </w:rPr>
            </w:pPr>
            <w:r w:rsidRPr="00956455">
              <w:rPr>
                <w:rFonts w:ascii="Calibri" w:hAnsi="Calibri"/>
                <w:color w:val="000000"/>
              </w:rPr>
              <w:t>187</w:t>
            </w:r>
          </w:p>
        </w:tc>
        <w:tc>
          <w:tcPr>
            <w:tcW w:w="1819" w:type="dxa"/>
            <w:tcBorders>
              <w:top w:val="nil"/>
              <w:left w:val="nil"/>
              <w:bottom w:val="single" w:sz="4" w:space="0" w:color="auto"/>
              <w:right w:val="single" w:sz="4" w:space="0" w:color="auto"/>
            </w:tcBorders>
            <w:shd w:val="clear" w:color="auto" w:fill="auto"/>
            <w:noWrap/>
            <w:vAlign w:val="center"/>
            <w:hideMark/>
          </w:tcPr>
          <w:p w14:paraId="7A698F5F" w14:textId="77777777" w:rsidR="00C01133" w:rsidRPr="00956455" w:rsidRDefault="00C01133" w:rsidP="00FE3369">
            <w:pPr>
              <w:jc w:val="center"/>
              <w:rPr>
                <w:rFonts w:ascii="Calibri" w:hAnsi="Calibri"/>
                <w:color w:val="000000"/>
              </w:rPr>
            </w:pPr>
            <w:r w:rsidRPr="00956455">
              <w:rPr>
                <w:rFonts w:ascii="Calibri" w:hAnsi="Calibri"/>
                <w:color w:val="000000"/>
              </w:rPr>
              <w:t>M.R.T</w:t>
            </w:r>
          </w:p>
        </w:tc>
        <w:tc>
          <w:tcPr>
            <w:tcW w:w="1602" w:type="dxa"/>
            <w:tcBorders>
              <w:top w:val="nil"/>
              <w:left w:val="nil"/>
              <w:bottom w:val="single" w:sz="4" w:space="0" w:color="auto"/>
              <w:right w:val="single" w:sz="4" w:space="0" w:color="auto"/>
            </w:tcBorders>
            <w:shd w:val="clear" w:color="auto" w:fill="auto"/>
            <w:noWrap/>
            <w:vAlign w:val="center"/>
            <w:hideMark/>
          </w:tcPr>
          <w:p w14:paraId="3EAE1AA9" w14:textId="77777777" w:rsidR="00C01133" w:rsidRPr="00956455" w:rsidRDefault="00C01133" w:rsidP="00FE3369">
            <w:pPr>
              <w:jc w:val="center"/>
              <w:rPr>
                <w:rFonts w:ascii="Calibri" w:hAnsi="Calibri"/>
                <w:color w:val="000000"/>
              </w:rPr>
            </w:pPr>
            <w:r w:rsidRPr="00956455">
              <w:rPr>
                <w:rFonts w:ascii="Calibri" w:hAnsi="Calibri"/>
                <w:color w:val="000000"/>
              </w:rPr>
              <w:t>Agente</w:t>
            </w:r>
          </w:p>
        </w:tc>
      </w:tr>
      <w:tr w:rsidR="00C01133" w:rsidRPr="00956455" w14:paraId="4A0CC373" w14:textId="77777777" w:rsidTr="00FE3369">
        <w:trPr>
          <w:trHeight w:val="316"/>
        </w:trPr>
        <w:tc>
          <w:tcPr>
            <w:tcW w:w="605" w:type="dxa"/>
            <w:tcBorders>
              <w:top w:val="nil"/>
              <w:left w:val="single" w:sz="4" w:space="0" w:color="auto"/>
              <w:bottom w:val="single" w:sz="4" w:space="0" w:color="auto"/>
              <w:right w:val="single" w:sz="4" w:space="0" w:color="auto"/>
            </w:tcBorders>
            <w:shd w:val="clear" w:color="auto" w:fill="auto"/>
            <w:noWrap/>
            <w:vAlign w:val="center"/>
            <w:hideMark/>
          </w:tcPr>
          <w:p w14:paraId="4716A306" w14:textId="77777777" w:rsidR="00C01133" w:rsidRPr="00956455" w:rsidRDefault="00C01133" w:rsidP="00FE3369">
            <w:pPr>
              <w:jc w:val="center"/>
              <w:rPr>
                <w:rFonts w:ascii="Calibri" w:hAnsi="Calibri"/>
                <w:color w:val="000000"/>
              </w:rPr>
            </w:pPr>
            <w:r w:rsidRPr="00956455">
              <w:rPr>
                <w:rFonts w:ascii="Calibri" w:hAnsi="Calibri"/>
                <w:color w:val="000000"/>
              </w:rPr>
              <w:t>39</w:t>
            </w:r>
          </w:p>
        </w:tc>
        <w:tc>
          <w:tcPr>
            <w:tcW w:w="1819" w:type="dxa"/>
            <w:tcBorders>
              <w:top w:val="nil"/>
              <w:left w:val="nil"/>
              <w:bottom w:val="single" w:sz="4" w:space="0" w:color="auto"/>
              <w:right w:val="single" w:sz="4" w:space="0" w:color="auto"/>
            </w:tcBorders>
            <w:shd w:val="clear" w:color="auto" w:fill="auto"/>
            <w:noWrap/>
            <w:vAlign w:val="center"/>
            <w:hideMark/>
          </w:tcPr>
          <w:p w14:paraId="4A78ECFA" w14:textId="77777777" w:rsidR="00C01133" w:rsidRPr="00956455" w:rsidRDefault="00C01133" w:rsidP="00FE3369">
            <w:pPr>
              <w:jc w:val="center"/>
              <w:rPr>
                <w:rFonts w:ascii="Calibri" w:hAnsi="Calibri"/>
                <w:color w:val="000000"/>
              </w:rPr>
            </w:pPr>
            <w:r w:rsidRPr="00956455">
              <w:rPr>
                <w:rFonts w:ascii="Calibri" w:hAnsi="Calibri"/>
                <w:color w:val="000000"/>
              </w:rPr>
              <w:t>S.O.C</w:t>
            </w:r>
          </w:p>
        </w:tc>
        <w:tc>
          <w:tcPr>
            <w:tcW w:w="1602" w:type="dxa"/>
            <w:tcBorders>
              <w:top w:val="nil"/>
              <w:left w:val="nil"/>
              <w:bottom w:val="single" w:sz="4" w:space="0" w:color="auto"/>
              <w:right w:val="single" w:sz="4" w:space="0" w:color="auto"/>
            </w:tcBorders>
            <w:shd w:val="clear" w:color="auto" w:fill="auto"/>
            <w:noWrap/>
            <w:vAlign w:val="center"/>
            <w:hideMark/>
          </w:tcPr>
          <w:p w14:paraId="1C281DD2" w14:textId="77777777" w:rsidR="00C01133" w:rsidRPr="00956455" w:rsidRDefault="00C01133" w:rsidP="00FE3369">
            <w:pPr>
              <w:jc w:val="center"/>
              <w:rPr>
                <w:rFonts w:ascii="Calibri" w:hAnsi="Calibri"/>
                <w:color w:val="000000"/>
              </w:rPr>
            </w:pPr>
            <w:r w:rsidRPr="00956455">
              <w:rPr>
                <w:rFonts w:ascii="Calibri" w:hAnsi="Calibri"/>
                <w:color w:val="000000"/>
              </w:rPr>
              <w:t>Agente</w:t>
            </w:r>
          </w:p>
        </w:tc>
      </w:tr>
      <w:tr w:rsidR="00C01133" w:rsidRPr="00956455" w14:paraId="1F13A30A" w14:textId="77777777" w:rsidTr="00FE3369">
        <w:trPr>
          <w:trHeight w:val="316"/>
        </w:trPr>
        <w:tc>
          <w:tcPr>
            <w:tcW w:w="605" w:type="dxa"/>
            <w:tcBorders>
              <w:top w:val="nil"/>
              <w:left w:val="single" w:sz="4" w:space="0" w:color="auto"/>
              <w:bottom w:val="single" w:sz="4" w:space="0" w:color="auto"/>
              <w:right w:val="single" w:sz="4" w:space="0" w:color="auto"/>
            </w:tcBorders>
            <w:shd w:val="clear" w:color="auto" w:fill="auto"/>
            <w:noWrap/>
            <w:vAlign w:val="center"/>
            <w:hideMark/>
          </w:tcPr>
          <w:p w14:paraId="66B2FB86" w14:textId="77777777" w:rsidR="00C01133" w:rsidRPr="00956455" w:rsidRDefault="00C01133" w:rsidP="00FE3369">
            <w:pPr>
              <w:jc w:val="center"/>
              <w:rPr>
                <w:rFonts w:ascii="Calibri" w:hAnsi="Calibri"/>
                <w:color w:val="000000"/>
              </w:rPr>
            </w:pPr>
            <w:r w:rsidRPr="00956455">
              <w:rPr>
                <w:rFonts w:ascii="Calibri" w:hAnsi="Calibri"/>
                <w:color w:val="000000"/>
              </w:rPr>
              <w:t>34</w:t>
            </w:r>
          </w:p>
        </w:tc>
        <w:tc>
          <w:tcPr>
            <w:tcW w:w="1819" w:type="dxa"/>
            <w:tcBorders>
              <w:top w:val="nil"/>
              <w:left w:val="nil"/>
              <w:bottom w:val="single" w:sz="4" w:space="0" w:color="auto"/>
              <w:right w:val="single" w:sz="4" w:space="0" w:color="auto"/>
            </w:tcBorders>
            <w:shd w:val="clear" w:color="auto" w:fill="auto"/>
            <w:noWrap/>
            <w:vAlign w:val="center"/>
            <w:hideMark/>
          </w:tcPr>
          <w:p w14:paraId="7B684155" w14:textId="77777777" w:rsidR="00C01133" w:rsidRPr="00956455" w:rsidRDefault="00C01133" w:rsidP="00FE3369">
            <w:pPr>
              <w:jc w:val="center"/>
              <w:rPr>
                <w:rFonts w:ascii="Calibri" w:hAnsi="Calibri"/>
                <w:color w:val="000000"/>
              </w:rPr>
            </w:pPr>
            <w:r w:rsidRPr="00956455">
              <w:rPr>
                <w:rFonts w:ascii="Calibri" w:hAnsi="Calibri"/>
                <w:color w:val="000000"/>
              </w:rPr>
              <w:t>A.V.O</w:t>
            </w:r>
          </w:p>
        </w:tc>
        <w:tc>
          <w:tcPr>
            <w:tcW w:w="1602" w:type="dxa"/>
            <w:tcBorders>
              <w:top w:val="nil"/>
              <w:left w:val="nil"/>
              <w:bottom w:val="single" w:sz="4" w:space="0" w:color="auto"/>
              <w:right w:val="single" w:sz="4" w:space="0" w:color="auto"/>
            </w:tcBorders>
            <w:shd w:val="clear" w:color="auto" w:fill="auto"/>
            <w:noWrap/>
            <w:vAlign w:val="center"/>
            <w:hideMark/>
          </w:tcPr>
          <w:p w14:paraId="699F4B2B" w14:textId="77777777" w:rsidR="00C01133" w:rsidRPr="00956455" w:rsidRDefault="00C01133" w:rsidP="00FE3369">
            <w:pPr>
              <w:jc w:val="center"/>
              <w:rPr>
                <w:rFonts w:ascii="Calibri" w:hAnsi="Calibri"/>
                <w:color w:val="000000"/>
              </w:rPr>
            </w:pPr>
            <w:r w:rsidRPr="00956455">
              <w:rPr>
                <w:rFonts w:ascii="Calibri" w:hAnsi="Calibri"/>
                <w:color w:val="000000"/>
              </w:rPr>
              <w:t>Agente</w:t>
            </w:r>
          </w:p>
        </w:tc>
      </w:tr>
      <w:tr w:rsidR="00C01133" w:rsidRPr="00956455" w14:paraId="73D1C410" w14:textId="77777777" w:rsidTr="00FE3369">
        <w:trPr>
          <w:trHeight w:val="316"/>
        </w:trPr>
        <w:tc>
          <w:tcPr>
            <w:tcW w:w="605" w:type="dxa"/>
            <w:tcBorders>
              <w:top w:val="nil"/>
              <w:left w:val="single" w:sz="4" w:space="0" w:color="auto"/>
              <w:bottom w:val="single" w:sz="4" w:space="0" w:color="auto"/>
              <w:right w:val="single" w:sz="4" w:space="0" w:color="auto"/>
            </w:tcBorders>
            <w:shd w:val="clear" w:color="auto" w:fill="auto"/>
            <w:noWrap/>
            <w:vAlign w:val="center"/>
            <w:hideMark/>
          </w:tcPr>
          <w:p w14:paraId="4F62781F" w14:textId="77777777" w:rsidR="00C01133" w:rsidRPr="00956455" w:rsidRDefault="00C01133" w:rsidP="00FE3369">
            <w:pPr>
              <w:jc w:val="center"/>
              <w:rPr>
                <w:rFonts w:ascii="Calibri" w:hAnsi="Calibri"/>
                <w:color w:val="000000"/>
              </w:rPr>
            </w:pPr>
            <w:r w:rsidRPr="00956455">
              <w:rPr>
                <w:rFonts w:ascii="Calibri" w:hAnsi="Calibri"/>
                <w:color w:val="000000"/>
              </w:rPr>
              <w:t>89</w:t>
            </w:r>
          </w:p>
        </w:tc>
        <w:tc>
          <w:tcPr>
            <w:tcW w:w="1819" w:type="dxa"/>
            <w:tcBorders>
              <w:top w:val="nil"/>
              <w:left w:val="nil"/>
              <w:bottom w:val="single" w:sz="4" w:space="0" w:color="auto"/>
              <w:right w:val="single" w:sz="4" w:space="0" w:color="auto"/>
            </w:tcBorders>
            <w:shd w:val="clear" w:color="auto" w:fill="auto"/>
            <w:noWrap/>
            <w:vAlign w:val="center"/>
            <w:hideMark/>
          </w:tcPr>
          <w:p w14:paraId="0FA70DAA" w14:textId="77777777" w:rsidR="00C01133" w:rsidRPr="00956455" w:rsidRDefault="00C01133" w:rsidP="00FE3369">
            <w:pPr>
              <w:jc w:val="center"/>
              <w:rPr>
                <w:rFonts w:ascii="Calibri" w:hAnsi="Calibri"/>
                <w:color w:val="000000"/>
              </w:rPr>
            </w:pPr>
            <w:r w:rsidRPr="00956455">
              <w:rPr>
                <w:rFonts w:ascii="Calibri" w:hAnsi="Calibri"/>
                <w:color w:val="000000"/>
              </w:rPr>
              <w:t>A.N.D</w:t>
            </w:r>
          </w:p>
        </w:tc>
        <w:tc>
          <w:tcPr>
            <w:tcW w:w="1602" w:type="dxa"/>
            <w:tcBorders>
              <w:top w:val="nil"/>
              <w:left w:val="nil"/>
              <w:bottom w:val="single" w:sz="4" w:space="0" w:color="auto"/>
              <w:right w:val="single" w:sz="4" w:space="0" w:color="auto"/>
            </w:tcBorders>
            <w:shd w:val="clear" w:color="auto" w:fill="auto"/>
            <w:noWrap/>
            <w:vAlign w:val="center"/>
            <w:hideMark/>
          </w:tcPr>
          <w:p w14:paraId="16C3E26A" w14:textId="77777777" w:rsidR="00C01133" w:rsidRPr="00956455" w:rsidRDefault="00C01133" w:rsidP="00FE3369">
            <w:pPr>
              <w:jc w:val="center"/>
              <w:rPr>
                <w:rFonts w:ascii="Calibri" w:hAnsi="Calibri"/>
                <w:color w:val="000000"/>
              </w:rPr>
            </w:pPr>
            <w:r w:rsidRPr="00956455">
              <w:rPr>
                <w:rFonts w:ascii="Calibri" w:hAnsi="Calibri"/>
                <w:color w:val="000000"/>
              </w:rPr>
              <w:t>Agente</w:t>
            </w:r>
          </w:p>
        </w:tc>
      </w:tr>
      <w:tr w:rsidR="00C01133" w:rsidRPr="00956455" w14:paraId="76C1AA1A" w14:textId="77777777" w:rsidTr="00FE3369">
        <w:trPr>
          <w:trHeight w:val="316"/>
        </w:trPr>
        <w:tc>
          <w:tcPr>
            <w:tcW w:w="605" w:type="dxa"/>
            <w:tcBorders>
              <w:top w:val="nil"/>
              <w:left w:val="single" w:sz="4" w:space="0" w:color="auto"/>
              <w:bottom w:val="single" w:sz="4" w:space="0" w:color="auto"/>
              <w:right w:val="single" w:sz="4" w:space="0" w:color="auto"/>
            </w:tcBorders>
            <w:shd w:val="clear" w:color="auto" w:fill="auto"/>
            <w:noWrap/>
            <w:vAlign w:val="center"/>
            <w:hideMark/>
          </w:tcPr>
          <w:p w14:paraId="515B858F" w14:textId="77777777" w:rsidR="00C01133" w:rsidRPr="00956455" w:rsidRDefault="00C01133" w:rsidP="00FE3369">
            <w:pPr>
              <w:jc w:val="center"/>
              <w:rPr>
                <w:rFonts w:ascii="Calibri" w:hAnsi="Calibri"/>
                <w:color w:val="000000"/>
              </w:rPr>
            </w:pPr>
            <w:r w:rsidRPr="00956455">
              <w:rPr>
                <w:rFonts w:ascii="Calibri" w:hAnsi="Calibri"/>
                <w:color w:val="000000"/>
              </w:rPr>
              <w:t>191</w:t>
            </w:r>
          </w:p>
        </w:tc>
        <w:tc>
          <w:tcPr>
            <w:tcW w:w="1819" w:type="dxa"/>
            <w:tcBorders>
              <w:top w:val="nil"/>
              <w:left w:val="nil"/>
              <w:bottom w:val="single" w:sz="4" w:space="0" w:color="auto"/>
              <w:right w:val="single" w:sz="4" w:space="0" w:color="auto"/>
            </w:tcBorders>
            <w:shd w:val="clear" w:color="auto" w:fill="auto"/>
            <w:noWrap/>
            <w:vAlign w:val="center"/>
            <w:hideMark/>
          </w:tcPr>
          <w:p w14:paraId="3F1FA095" w14:textId="77777777" w:rsidR="00C01133" w:rsidRPr="00956455" w:rsidRDefault="00C01133" w:rsidP="00FE3369">
            <w:pPr>
              <w:jc w:val="center"/>
              <w:rPr>
                <w:rFonts w:ascii="Calibri" w:hAnsi="Calibri"/>
                <w:color w:val="000000"/>
              </w:rPr>
            </w:pPr>
            <w:r w:rsidRPr="00956455">
              <w:rPr>
                <w:rFonts w:ascii="Calibri" w:hAnsi="Calibri"/>
                <w:color w:val="000000"/>
              </w:rPr>
              <w:t>J.M.A</w:t>
            </w:r>
          </w:p>
        </w:tc>
        <w:tc>
          <w:tcPr>
            <w:tcW w:w="1602" w:type="dxa"/>
            <w:tcBorders>
              <w:top w:val="nil"/>
              <w:left w:val="nil"/>
              <w:bottom w:val="single" w:sz="4" w:space="0" w:color="auto"/>
              <w:right w:val="single" w:sz="4" w:space="0" w:color="auto"/>
            </w:tcBorders>
            <w:shd w:val="clear" w:color="auto" w:fill="auto"/>
            <w:noWrap/>
            <w:vAlign w:val="center"/>
            <w:hideMark/>
          </w:tcPr>
          <w:p w14:paraId="3B60419B" w14:textId="77777777" w:rsidR="00C01133" w:rsidRPr="00956455" w:rsidRDefault="00C01133" w:rsidP="00FE3369">
            <w:pPr>
              <w:jc w:val="center"/>
              <w:rPr>
                <w:rFonts w:ascii="Calibri" w:hAnsi="Calibri"/>
                <w:color w:val="000000"/>
              </w:rPr>
            </w:pPr>
            <w:r w:rsidRPr="00956455">
              <w:rPr>
                <w:rFonts w:ascii="Calibri" w:hAnsi="Calibri"/>
                <w:color w:val="000000"/>
              </w:rPr>
              <w:t>Agente</w:t>
            </w:r>
          </w:p>
        </w:tc>
      </w:tr>
      <w:tr w:rsidR="00C01133" w:rsidRPr="00956455" w14:paraId="5B7003FB" w14:textId="77777777" w:rsidTr="00FE3369">
        <w:trPr>
          <w:trHeight w:val="316"/>
        </w:trPr>
        <w:tc>
          <w:tcPr>
            <w:tcW w:w="605" w:type="dxa"/>
            <w:tcBorders>
              <w:top w:val="nil"/>
              <w:left w:val="single" w:sz="4" w:space="0" w:color="auto"/>
              <w:bottom w:val="single" w:sz="4" w:space="0" w:color="auto"/>
              <w:right w:val="single" w:sz="4" w:space="0" w:color="auto"/>
            </w:tcBorders>
            <w:shd w:val="clear" w:color="auto" w:fill="auto"/>
            <w:noWrap/>
            <w:vAlign w:val="center"/>
            <w:hideMark/>
          </w:tcPr>
          <w:p w14:paraId="7EA79CA1" w14:textId="77777777" w:rsidR="00C01133" w:rsidRPr="00956455" w:rsidRDefault="00C01133" w:rsidP="00FE3369">
            <w:pPr>
              <w:jc w:val="center"/>
              <w:rPr>
                <w:rFonts w:ascii="Calibri" w:hAnsi="Calibri"/>
                <w:color w:val="000000"/>
              </w:rPr>
            </w:pPr>
            <w:r w:rsidRPr="00956455">
              <w:rPr>
                <w:rFonts w:ascii="Calibri" w:hAnsi="Calibri"/>
                <w:color w:val="000000"/>
              </w:rPr>
              <w:t>23</w:t>
            </w:r>
          </w:p>
        </w:tc>
        <w:tc>
          <w:tcPr>
            <w:tcW w:w="1819" w:type="dxa"/>
            <w:tcBorders>
              <w:top w:val="nil"/>
              <w:left w:val="nil"/>
              <w:bottom w:val="single" w:sz="4" w:space="0" w:color="auto"/>
              <w:right w:val="single" w:sz="4" w:space="0" w:color="auto"/>
            </w:tcBorders>
            <w:shd w:val="clear" w:color="auto" w:fill="auto"/>
            <w:noWrap/>
            <w:vAlign w:val="center"/>
            <w:hideMark/>
          </w:tcPr>
          <w:p w14:paraId="7F30CFFC" w14:textId="77777777" w:rsidR="00C01133" w:rsidRPr="00956455" w:rsidRDefault="00C01133" w:rsidP="00FE3369">
            <w:pPr>
              <w:jc w:val="center"/>
              <w:rPr>
                <w:rFonts w:ascii="Calibri" w:hAnsi="Calibri"/>
                <w:color w:val="000000"/>
              </w:rPr>
            </w:pPr>
            <w:r w:rsidRPr="00956455">
              <w:rPr>
                <w:rFonts w:ascii="Calibri" w:hAnsi="Calibri"/>
                <w:color w:val="000000"/>
              </w:rPr>
              <w:t>C.M.R</w:t>
            </w:r>
          </w:p>
        </w:tc>
        <w:tc>
          <w:tcPr>
            <w:tcW w:w="1602" w:type="dxa"/>
            <w:tcBorders>
              <w:top w:val="nil"/>
              <w:left w:val="nil"/>
              <w:bottom w:val="single" w:sz="4" w:space="0" w:color="auto"/>
              <w:right w:val="single" w:sz="4" w:space="0" w:color="auto"/>
            </w:tcBorders>
            <w:shd w:val="clear" w:color="auto" w:fill="auto"/>
            <w:noWrap/>
            <w:vAlign w:val="center"/>
            <w:hideMark/>
          </w:tcPr>
          <w:p w14:paraId="0EA7EE5C" w14:textId="77777777" w:rsidR="00C01133" w:rsidRPr="00956455" w:rsidRDefault="00C01133" w:rsidP="00FE3369">
            <w:pPr>
              <w:jc w:val="center"/>
              <w:rPr>
                <w:rFonts w:ascii="Calibri" w:hAnsi="Calibri"/>
                <w:color w:val="000000"/>
              </w:rPr>
            </w:pPr>
            <w:r w:rsidRPr="00956455">
              <w:rPr>
                <w:rFonts w:ascii="Calibri" w:hAnsi="Calibri"/>
                <w:color w:val="000000"/>
              </w:rPr>
              <w:t>Agente</w:t>
            </w:r>
          </w:p>
        </w:tc>
      </w:tr>
      <w:tr w:rsidR="00C01133" w:rsidRPr="00956455" w14:paraId="1876D67A" w14:textId="77777777" w:rsidTr="00FE3369">
        <w:trPr>
          <w:trHeight w:val="316"/>
        </w:trPr>
        <w:tc>
          <w:tcPr>
            <w:tcW w:w="605" w:type="dxa"/>
            <w:tcBorders>
              <w:top w:val="nil"/>
              <w:left w:val="single" w:sz="4" w:space="0" w:color="auto"/>
              <w:bottom w:val="single" w:sz="4" w:space="0" w:color="auto"/>
              <w:right w:val="single" w:sz="4" w:space="0" w:color="auto"/>
            </w:tcBorders>
            <w:shd w:val="clear" w:color="auto" w:fill="auto"/>
            <w:noWrap/>
            <w:vAlign w:val="center"/>
            <w:hideMark/>
          </w:tcPr>
          <w:p w14:paraId="735595BD" w14:textId="77777777" w:rsidR="00C01133" w:rsidRPr="00956455" w:rsidRDefault="00C01133" w:rsidP="00FE3369">
            <w:pPr>
              <w:jc w:val="center"/>
              <w:rPr>
                <w:rFonts w:ascii="Calibri" w:hAnsi="Calibri"/>
                <w:color w:val="000000"/>
              </w:rPr>
            </w:pPr>
            <w:r w:rsidRPr="00956455">
              <w:rPr>
                <w:rFonts w:ascii="Calibri" w:hAnsi="Calibri"/>
                <w:color w:val="000000"/>
              </w:rPr>
              <w:t>156</w:t>
            </w:r>
          </w:p>
        </w:tc>
        <w:tc>
          <w:tcPr>
            <w:tcW w:w="1819" w:type="dxa"/>
            <w:tcBorders>
              <w:top w:val="nil"/>
              <w:left w:val="nil"/>
              <w:bottom w:val="single" w:sz="4" w:space="0" w:color="auto"/>
              <w:right w:val="single" w:sz="4" w:space="0" w:color="auto"/>
            </w:tcBorders>
            <w:shd w:val="clear" w:color="auto" w:fill="auto"/>
            <w:noWrap/>
            <w:vAlign w:val="center"/>
            <w:hideMark/>
          </w:tcPr>
          <w:p w14:paraId="355E6088" w14:textId="77777777" w:rsidR="00C01133" w:rsidRPr="00956455" w:rsidRDefault="00C01133" w:rsidP="00FE3369">
            <w:pPr>
              <w:jc w:val="center"/>
              <w:rPr>
                <w:rFonts w:ascii="Calibri" w:hAnsi="Calibri"/>
                <w:color w:val="000000"/>
              </w:rPr>
            </w:pPr>
            <w:r w:rsidRPr="00956455">
              <w:rPr>
                <w:rFonts w:ascii="Calibri" w:hAnsi="Calibri"/>
                <w:color w:val="000000"/>
              </w:rPr>
              <w:t>K.S.B</w:t>
            </w:r>
          </w:p>
        </w:tc>
        <w:tc>
          <w:tcPr>
            <w:tcW w:w="1602" w:type="dxa"/>
            <w:tcBorders>
              <w:top w:val="nil"/>
              <w:left w:val="nil"/>
              <w:bottom w:val="single" w:sz="4" w:space="0" w:color="auto"/>
              <w:right w:val="single" w:sz="4" w:space="0" w:color="auto"/>
            </w:tcBorders>
            <w:shd w:val="clear" w:color="auto" w:fill="auto"/>
            <w:noWrap/>
            <w:vAlign w:val="center"/>
            <w:hideMark/>
          </w:tcPr>
          <w:p w14:paraId="00AA1867" w14:textId="77777777" w:rsidR="00C01133" w:rsidRPr="00956455" w:rsidRDefault="00C01133" w:rsidP="00FE3369">
            <w:pPr>
              <w:jc w:val="center"/>
              <w:rPr>
                <w:rFonts w:ascii="Calibri" w:hAnsi="Calibri"/>
                <w:color w:val="000000"/>
              </w:rPr>
            </w:pPr>
            <w:r w:rsidRPr="00956455">
              <w:rPr>
                <w:rFonts w:ascii="Calibri" w:hAnsi="Calibri"/>
                <w:color w:val="000000"/>
              </w:rPr>
              <w:t>Agente</w:t>
            </w:r>
          </w:p>
        </w:tc>
      </w:tr>
      <w:tr w:rsidR="00C01133" w:rsidRPr="00956455" w14:paraId="4AB6021A" w14:textId="77777777" w:rsidTr="00FE3369">
        <w:trPr>
          <w:trHeight w:val="316"/>
        </w:trPr>
        <w:tc>
          <w:tcPr>
            <w:tcW w:w="605" w:type="dxa"/>
            <w:tcBorders>
              <w:top w:val="nil"/>
              <w:left w:val="single" w:sz="4" w:space="0" w:color="auto"/>
              <w:bottom w:val="single" w:sz="4" w:space="0" w:color="auto"/>
              <w:right w:val="single" w:sz="4" w:space="0" w:color="auto"/>
            </w:tcBorders>
            <w:shd w:val="clear" w:color="auto" w:fill="auto"/>
            <w:noWrap/>
            <w:vAlign w:val="center"/>
            <w:hideMark/>
          </w:tcPr>
          <w:p w14:paraId="220EBC7F" w14:textId="77777777" w:rsidR="00C01133" w:rsidRPr="00956455" w:rsidRDefault="00C01133" w:rsidP="00FE3369">
            <w:pPr>
              <w:jc w:val="center"/>
              <w:rPr>
                <w:rFonts w:ascii="Calibri" w:hAnsi="Calibri"/>
                <w:color w:val="000000"/>
              </w:rPr>
            </w:pPr>
            <w:r w:rsidRPr="00956455">
              <w:rPr>
                <w:rFonts w:ascii="Calibri" w:hAnsi="Calibri"/>
                <w:color w:val="000000"/>
              </w:rPr>
              <w:t>123</w:t>
            </w:r>
          </w:p>
        </w:tc>
        <w:tc>
          <w:tcPr>
            <w:tcW w:w="1819" w:type="dxa"/>
            <w:tcBorders>
              <w:top w:val="nil"/>
              <w:left w:val="nil"/>
              <w:bottom w:val="single" w:sz="4" w:space="0" w:color="auto"/>
              <w:right w:val="single" w:sz="4" w:space="0" w:color="auto"/>
            </w:tcBorders>
            <w:shd w:val="clear" w:color="auto" w:fill="auto"/>
            <w:noWrap/>
            <w:vAlign w:val="center"/>
            <w:hideMark/>
          </w:tcPr>
          <w:p w14:paraId="2A621FA1" w14:textId="77777777" w:rsidR="00C01133" w:rsidRPr="00956455" w:rsidRDefault="00C01133" w:rsidP="00FE3369">
            <w:pPr>
              <w:jc w:val="center"/>
              <w:rPr>
                <w:rFonts w:ascii="Calibri" w:hAnsi="Calibri"/>
                <w:color w:val="000000"/>
              </w:rPr>
            </w:pPr>
            <w:r w:rsidRPr="00956455">
              <w:rPr>
                <w:rFonts w:ascii="Calibri" w:hAnsi="Calibri"/>
                <w:color w:val="000000"/>
              </w:rPr>
              <w:t>M.S.S</w:t>
            </w:r>
          </w:p>
        </w:tc>
        <w:tc>
          <w:tcPr>
            <w:tcW w:w="1602" w:type="dxa"/>
            <w:tcBorders>
              <w:top w:val="nil"/>
              <w:left w:val="nil"/>
              <w:bottom w:val="single" w:sz="4" w:space="0" w:color="auto"/>
              <w:right w:val="single" w:sz="4" w:space="0" w:color="auto"/>
            </w:tcBorders>
            <w:shd w:val="clear" w:color="auto" w:fill="auto"/>
            <w:noWrap/>
            <w:vAlign w:val="center"/>
            <w:hideMark/>
          </w:tcPr>
          <w:p w14:paraId="11642A43" w14:textId="77777777" w:rsidR="00C01133" w:rsidRPr="00956455" w:rsidRDefault="00C01133" w:rsidP="00FE3369">
            <w:pPr>
              <w:jc w:val="center"/>
              <w:rPr>
                <w:rFonts w:ascii="Calibri" w:hAnsi="Calibri"/>
                <w:color w:val="000000"/>
              </w:rPr>
            </w:pPr>
            <w:r w:rsidRPr="00956455">
              <w:rPr>
                <w:rFonts w:ascii="Calibri" w:hAnsi="Calibri"/>
                <w:color w:val="000000"/>
              </w:rPr>
              <w:t>Lider</w:t>
            </w:r>
          </w:p>
        </w:tc>
      </w:tr>
      <w:tr w:rsidR="00C01133" w:rsidRPr="00956455" w14:paraId="54C41D1A" w14:textId="77777777" w:rsidTr="00FE3369">
        <w:trPr>
          <w:trHeight w:val="316"/>
        </w:trPr>
        <w:tc>
          <w:tcPr>
            <w:tcW w:w="605" w:type="dxa"/>
            <w:tcBorders>
              <w:top w:val="nil"/>
              <w:left w:val="single" w:sz="4" w:space="0" w:color="auto"/>
              <w:bottom w:val="single" w:sz="4" w:space="0" w:color="auto"/>
              <w:right w:val="single" w:sz="4" w:space="0" w:color="auto"/>
            </w:tcBorders>
            <w:shd w:val="clear" w:color="auto" w:fill="auto"/>
            <w:noWrap/>
            <w:vAlign w:val="center"/>
            <w:hideMark/>
          </w:tcPr>
          <w:p w14:paraId="437B72A7" w14:textId="77777777" w:rsidR="00C01133" w:rsidRPr="00956455" w:rsidRDefault="00C01133" w:rsidP="00FE3369">
            <w:pPr>
              <w:jc w:val="center"/>
              <w:rPr>
                <w:rFonts w:ascii="Calibri" w:hAnsi="Calibri"/>
                <w:color w:val="000000"/>
              </w:rPr>
            </w:pPr>
            <w:r w:rsidRPr="00956455">
              <w:rPr>
                <w:rFonts w:ascii="Calibri" w:hAnsi="Calibri"/>
                <w:color w:val="000000"/>
              </w:rPr>
              <w:t>51</w:t>
            </w:r>
          </w:p>
        </w:tc>
        <w:tc>
          <w:tcPr>
            <w:tcW w:w="1819" w:type="dxa"/>
            <w:tcBorders>
              <w:top w:val="nil"/>
              <w:left w:val="nil"/>
              <w:bottom w:val="single" w:sz="4" w:space="0" w:color="auto"/>
              <w:right w:val="single" w:sz="4" w:space="0" w:color="auto"/>
            </w:tcBorders>
            <w:shd w:val="clear" w:color="auto" w:fill="auto"/>
            <w:noWrap/>
            <w:vAlign w:val="center"/>
            <w:hideMark/>
          </w:tcPr>
          <w:p w14:paraId="71EA52AC" w14:textId="77777777" w:rsidR="00C01133" w:rsidRPr="00956455" w:rsidRDefault="00C01133" w:rsidP="00FE3369">
            <w:pPr>
              <w:jc w:val="center"/>
              <w:rPr>
                <w:rFonts w:ascii="Calibri" w:hAnsi="Calibri"/>
                <w:color w:val="000000"/>
              </w:rPr>
            </w:pPr>
            <w:r w:rsidRPr="00956455">
              <w:rPr>
                <w:rFonts w:ascii="Calibri" w:hAnsi="Calibri"/>
                <w:color w:val="000000"/>
              </w:rPr>
              <w:t>A.M.T</w:t>
            </w:r>
          </w:p>
        </w:tc>
        <w:tc>
          <w:tcPr>
            <w:tcW w:w="1602" w:type="dxa"/>
            <w:tcBorders>
              <w:top w:val="nil"/>
              <w:left w:val="nil"/>
              <w:bottom w:val="single" w:sz="4" w:space="0" w:color="auto"/>
              <w:right w:val="single" w:sz="4" w:space="0" w:color="auto"/>
            </w:tcBorders>
            <w:shd w:val="clear" w:color="auto" w:fill="auto"/>
            <w:noWrap/>
            <w:vAlign w:val="center"/>
            <w:hideMark/>
          </w:tcPr>
          <w:p w14:paraId="457280CD" w14:textId="77777777" w:rsidR="00C01133" w:rsidRPr="00956455" w:rsidRDefault="00C01133" w:rsidP="00FE3369">
            <w:pPr>
              <w:jc w:val="center"/>
              <w:rPr>
                <w:rFonts w:ascii="Calibri" w:hAnsi="Calibri"/>
                <w:color w:val="000000"/>
              </w:rPr>
            </w:pPr>
            <w:r w:rsidRPr="00956455">
              <w:rPr>
                <w:rFonts w:ascii="Calibri" w:hAnsi="Calibri"/>
                <w:color w:val="000000"/>
              </w:rPr>
              <w:t>Agente</w:t>
            </w:r>
          </w:p>
        </w:tc>
      </w:tr>
      <w:tr w:rsidR="00C01133" w:rsidRPr="00956455" w14:paraId="643EAE26" w14:textId="77777777" w:rsidTr="00FE3369">
        <w:trPr>
          <w:trHeight w:val="316"/>
        </w:trPr>
        <w:tc>
          <w:tcPr>
            <w:tcW w:w="605" w:type="dxa"/>
            <w:tcBorders>
              <w:top w:val="nil"/>
              <w:left w:val="single" w:sz="4" w:space="0" w:color="auto"/>
              <w:bottom w:val="single" w:sz="4" w:space="0" w:color="auto"/>
              <w:right w:val="single" w:sz="4" w:space="0" w:color="auto"/>
            </w:tcBorders>
            <w:shd w:val="clear" w:color="auto" w:fill="auto"/>
            <w:noWrap/>
            <w:vAlign w:val="center"/>
            <w:hideMark/>
          </w:tcPr>
          <w:p w14:paraId="029D461E" w14:textId="77777777" w:rsidR="00C01133" w:rsidRPr="00956455" w:rsidRDefault="00C01133" w:rsidP="00FE3369">
            <w:pPr>
              <w:jc w:val="center"/>
              <w:rPr>
                <w:rFonts w:ascii="Calibri" w:hAnsi="Calibri"/>
                <w:color w:val="000000"/>
              </w:rPr>
            </w:pPr>
            <w:r w:rsidRPr="00956455">
              <w:rPr>
                <w:rFonts w:ascii="Calibri" w:hAnsi="Calibri"/>
                <w:color w:val="000000"/>
              </w:rPr>
              <w:t>118</w:t>
            </w:r>
          </w:p>
        </w:tc>
        <w:tc>
          <w:tcPr>
            <w:tcW w:w="1819" w:type="dxa"/>
            <w:tcBorders>
              <w:top w:val="nil"/>
              <w:left w:val="nil"/>
              <w:bottom w:val="single" w:sz="4" w:space="0" w:color="auto"/>
              <w:right w:val="single" w:sz="4" w:space="0" w:color="auto"/>
            </w:tcBorders>
            <w:shd w:val="clear" w:color="auto" w:fill="auto"/>
            <w:noWrap/>
            <w:vAlign w:val="center"/>
            <w:hideMark/>
          </w:tcPr>
          <w:p w14:paraId="66978DF1" w14:textId="77777777" w:rsidR="00C01133" w:rsidRPr="00956455" w:rsidRDefault="00C01133" w:rsidP="00FE3369">
            <w:pPr>
              <w:jc w:val="center"/>
              <w:rPr>
                <w:rFonts w:ascii="Calibri" w:hAnsi="Calibri"/>
                <w:color w:val="000000"/>
              </w:rPr>
            </w:pPr>
            <w:r w:rsidRPr="00956455">
              <w:rPr>
                <w:rFonts w:ascii="Calibri" w:hAnsi="Calibri"/>
                <w:color w:val="000000"/>
              </w:rPr>
              <w:t>S.R.S</w:t>
            </w:r>
          </w:p>
        </w:tc>
        <w:tc>
          <w:tcPr>
            <w:tcW w:w="1602" w:type="dxa"/>
            <w:tcBorders>
              <w:top w:val="nil"/>
              <w:left w:val="nil"/>
              <w:bottom w:val="single" w:sz="4" w:space="0" w:color="auto"/>
              <w:right w:val="single" w:sz="4" w:space="0" w:color="auto"/>
            </w:tcBorders>
            <w:shd w:val="clear" w:color="auto" w:fill="auto"/>
            <w:noWrap/>
            <w:vAlign w:val="center"/>
            <w:hideMark/>
          </w:tcPr>
          <w:p w14:paraId="5F2D345D" w14:textId="77777777" w:rsidR="00C01133" w:rsidRPr="00956455" w:rsidRDefault="00C01133" w:rsidP="00FE3369">
            <w:pPr>
              <w:jc w:val="center"/>
              <w:rPr>
                <w:rFonts w:ascii="Calibri" w:hAnsi="Calibri"/>
                <w:color w:val="000000"/>
              </w:rPr>
            </w:pPr>
            <w:r w:rsidRPr="00956455">
              <w:rPr>
                <w:rFonts w:ascii="Calibri" w:hAnsi="Calibri"/>
                <w:color w:val="000000"/>
              </w:rPr>
              <w:t>Agente</w:t>
            </w:r>
          </w:p>
        </w:tc>
      </w:tr>
      <w:tr w:rsidR="00C01133" w:rsidRPr="00956455" w14:paraId="61C151FB" w14:textId="77777777" w:rsidTr="00FE3369">
        <w:trPr>
          <w:trHeight w:val="316"/>
        </w:trPr>
        <w:tc>
          <w:tcPr>
            <w:tcW w:w="605" w:type="dxa"/>
            <w:tcBorders>
              <w:top w:val="nil"/>
              <w:left w:val="single" w:sz="4" w:space="0" w:color="auto"/>
              <w:bottom w:val="single" w:sz="4" w:space="0" w:color="auto"/>
              <w:right w:val="single" w:sz="4" w:space="0" w:color="auto"/>
            </w:tcBorders>
            <w:shd w:val="clear" w:color="auto" w:fill="auto"/>
            <w:noWrap/>
            <w:vAlign w:val="center"/>
            <w:hideMark/>
          </w:tcPr>
          <w:p w14:paraId="53ABC3E4" w14:textId="77777777" w:rsidR="00C01133" w:rsidRPr="00956455" w:rsidRDefault="00C01133" w:rsidP="00FE3369">
            <w:pPr>
              <w:jc w:val="center"/>
              <w:rPr>
                <w:rFonts w:ascii="Calibri" w:hAnsi="Calibri"/>
                <w:color w:val="000000"/>
              </w:rPr>
            </w:pPr>
            <w:r w:rsidRPr="00956455">
              <w:rPr>
                <w:rFonts w:ascii="Calibri" w:hAnsi="Calibri"/>
                <w:color w:val="000000"/>
              </w:rPr>
              <w:t>129</w:t>
            </w:r>
          </w:p>
        </w:tc>
        <w:tc>
          <w:tcPr>
            <w:tcW w:w="1819" w:type="dxa"/>
            <w:tcBorders>
              <w:top w:val="nil"/>
              <w:left w:val="nil"/>
              <w:bottom w:val="single" w:sz="4" w:space="0" w:color="auto"/>
              <w:right w:val="single" w:sz="4" w:space="0" w:color="auto"/>
            </w:tcBorders>
            <w:shd w:val="clear" w:color="auto" w:fill="auto"/>
            <w:noWrap/>
            <w:vAlign w:val="center"/>
            <w:hideMark/>
          </w:tcPr>
          <w:p w14:paraId="7F86E4BB" w14:textId="77777777" w:rsidR="00C01133" w:rsidRPr="00956455" w:rsidRDefault="00C01133" w:rsidP="00FE3369">
            <w:pPr>
              <w:jc w:val="center"/>
              <w:rPr>
                <w:rFonts w:ascii="Calibri" w:hAnsi="Calibri"/>
                <w:color w:val="000000"/>
              </w:rPr>
            </w:pPr>
            <w:r w:rsidRPr="00956455">
              <w:rPr>
                <w:rFonts w:ascii="Calibri" w:hAnsi="Calibri"/>
                <w:color w:val="000000"/>
              </w:rPr>
              <w:t>M.R.M</w:t>
            </w:r>
          </w:p>
        </w:tc>
        <w:tc>
          <w:tcPr>
            <w:tcW w:w="1602" w:type="dxa"/>
            <w:tcBorders>
              <w:top w:val="nil"/>
              <w:left w:val="nil"/>
              <w:bottom w:val="single" w:sz="4" w:space="0" w:color="auto"/>
              <w:right w:val="single" w:sz="4" w:space="0" w:color="auto"/>
            </w:tcBorders>
            <w:shd w:val="clear" w:color="auto" w:fill="auto"/>
            <w:noWrap/>
            <w:vAlign w:val="center"/>
            <w:hideMark/>
          </w:tcPr>
          <w:p w14:paraId="7501D124" w14:textId="77777777" w:rsidR="00C01133" w:rsidRPr="00956455" w:rsidRDefault="00C01133" w:rsidP="00FE3369">
            <w:pPr>
              <w:jc w:val="center"/>
              <w:rPr>
                <w:rFonts w:ascii="Calibri" w:hAnsi="Calibri"/>
                <w:color w:val="000000"/>
              </w:rPr>
            </w:pPr>
            <w:r w:rsidRPr="00956455">
              <w:rPr>
                <w:rFonts w:ascii="Calibri" w:hAnsi="Calibri"/>
                <w:color w:val="000000"/>
              </w:rPr>
              <w:t>Agente</w:t>
            </w:r>
          </w:p>
        </w:tc>
      </w:tr>
      <w:tr w:rsidR="00C01133" w:rsidRPr="00956455" w14:paraId="4D0C6635" w14:textId="77777777" w:rsidTr="00FE3369">
        <w:trPr>
          <w:trHeight w:val="316"/>
        </w:trPr>
        <w:tc>
          <w:tcPr>
            <w:tcW w:w="605" w:type="dxa"/>
            <w:tcBorders>
              <w:top w:val="nil"/>
              <w:left w:val="single" w:sz="4" w:space="0" w:color="auto"/>
              <w:bottom w:val="single" w:sz="4" w:space="0" w:color="auto"/>
              <w:right w:val="single" w:sz="4" w:space="0" w:color="auto"/>
            </w:tcBorders>
            <w:shd w:val="clear" w:color="auto" w:fill="auto"/>
            <w:noWrap/>
            <w:vAlign w:val="center"/>
            <w:hideMark/>
          </w:tcPr>
          <w:p w14:paraId="5072E66B" w14:textId="77777777" w:rsidR="00C01133" w:rsidRPr="00956455" w:rsidRDefault="00C01133" w:rsidP="00FE3369">
            <w:pPr>
              <w:jc w:val="center"/>
              <w:rPr>
                <w:rFonts w:ascii="Calibri" w:hAnsi="Calibri"/>
                <w:color w:val="000000"/>
              </w:rPr>
            </w:pPr>
            <w:r w:rsidRPr="00956455">
              <w:rPr>
                <w:rFonts w:ascii="Calibri" w:hAnsi="Calibri"/>
                <w:color w:val="000000"/>
              </w:rPr>
              <w:t>198</w:t>
            </w:r>
          </w:p>
        </w:tc>
        <w:tc>
          <w:tcPr>
            <w:tcW w:w="1819" w:type="dxa"/>
            <w:tcBorders>
              <w:top w:val="nil"/>
              <w:left w:val="nil"/>
              <w:bottom w:val="single" w:sz="4" w:space="0" w:color="auto"/>
              <w:right w:val="single" w:sz="4" w:space="0" w:color="auto"/>
            </w:tcBorders>
            <w:shd w:val="clear" w:color="auto" w:fill="auto"/>
            <w:noWrap/>
            <w:vAlign w:val="center"/>
            <w:hideMark/>
          </w:tcPr>
          <w:p w14:paraId="62FE87B6" w14:textId="77777777" w:rsidR="00C01133" w:rsidRPr="00956455" w:rsidRDefault="00C01133" w:rsidP="00FE3369">
            <w:pPr>
              <w:jc w:val="center"/>
              <w:rPr>
                <w:rFonts w:ascii="Calibri" w:hAnsi="Calibri"/>
                <w:color w:val="000000"/>
              </w:rPr>
            </w:pPr>
            <w:r w:rsidRPr="00956455">
              <w:rPr>
                <w:rFonts w:ascii="Calibri" w:hAnsi="Calibri"/>
                <w:color w:val="000000"/>
              </w:rPr>
              <w:t>J.H.M</w:t>
            </w:r>
          </w:p>
        </w:tc>
        <w:tc>
          <w:tcPr>
            <w:tcW w:w="1602" w:type="dxa"/>
            <w:tcBorders>
              <w:top w:val="nil"/>
              <w:left w:val="nil"/>
              <w:bottom w:val="single" w:sz="4" w:space="0" w:color="auto"/>
              <w:right w:val="single" w:sz="4" w:space="0" w:color="auto"/>
            </w:tcBorders>
            <w:shd w:val="clear" w:color="auto" w:fill="auto"/>
            <w:noWrap/>
            <w:vAlign w:val="center"/>
            <w:hideMark/>
          </w:tcPr>
          <w:p w14:paraId="59A94016" w14:textId="77777777" w:rsidR="00C01133" w:rsidRPr="00956455" w:rsidRDefault="00C01133" w:rsidP="00FE3369">
            <w:pPr>
              <w:jc w:val="center"/>
              <w:rPr>
                <w:rFonts w:ascii="Calibri" w:hAnsi="Calibri"/>
                <w:color w:val="000000"/>
              </w:rPr>
            </w:pPr>
            <w:r w:rsidRPr="00956455">
              <w:rPr>
                <w:rFonts w:ascii="Calibri" w:hAnsi="Calibri"/>
                <w:color w:val="000000"/>
              </w:rPr>
              <w:t>Agente</w:t>
            </w:r>
          </w:p>
        </w:tc>
      </w:tr>
      <w:tr w:rsidR="00C01133" w:rsidRPr="00956455" w14:paraId="42B6192E" w14:textId="77777777" w:rsidTr="00FE3369">
        <w:trPr>
          <w:trHeight w:val="316"/>
        </w:trPr>
        <w:tc>
          <w:tcPr>
            <w:tcW w:w="605" w:type="dxa"/>
            <w:tcBorders>
              <w:top w:val="nil"/>
              <w:left w:val="single" w:sz="4" w:space="0" w:color="auto"/>
              <w:bottom w:val="single" w:sz="4" w:space="0" w:color="auto"/>
              <w:right w:val="single" w:sz="4" w:space="0" w:color="auto"/>
            </w:tcBorders>
            <w:shd w:val="clear" w:color="auto" w:fill="auto"/>
            <w:noWrap/>
            <w:vAlign w:val="center"/>
            <w:hideMark/>
          </w:tcPr>
          <w:p w14:paraId="6FB9CD67" w14:textId="77777777" w:rsidR="00C01133" w:rsidRPr="00956455" w:rsidRDefault="00C01133" w:rsidP="00FE3369">
            <w:pPr>
              <w:jc w:val="center"/>
              <w:rPr>
                <w:rFonts w:ascii="Calibri" w:hAnsi="Calibri"/>
                <w:color w:val="000000"/>
              </w:rPr>
            </w:pPr>
            <w:r w:rsidRPr="00956455">
              <w:rPr>
                <w:rFonts w:ascii="Calibri" w:hAnsi="Calibri"/>
                <w:color w:val="000000"/>
              </w:rPr>
              <w:t>67</w:t>
            </w:r>
          </w:p>
        </w:tc>
        <w:tc>
          <w:tcPr>
            <w:tcW w:w="1819" w:type="dxa"/>
            <w:tcBorders>
              <w:top w:val="nil"/>
              <w:left w:val="nil"/>
              <w:bottom w:val="single" w:sz="4" w:space="0" w:color="auto"/>
              <w:right w:val="single" w:sz="4" w:space="0" w:color="auto"/>
            </w:tcBorders>
            <w:shd w:val="clear" w:color="auto" w:fill="auto"/>
            <w:noWrap/>
            <w:vAlign w:val="center"/>
            <w:hideMark/>
          </w:tcPr>
          <w:p w14:paraId="4609D391" w14:textId="77777777" w:rsidR="00C01133" w:rsidRPr="00956455" w:rsidRDefault="00C01133" w:rsidP="00FE3369">
            <w:pPr>
              <w:jc w:val="center"/>
              <w:rPr>
                <w:rFonts w:ascii="Calibri" w:hAnsi="Calibri"/>
                <w:color w:val="000000"/>
              </w:rPr>
            </w:pPr>
            <w:r w:rsidRPr="00956455">
              <w:rPr>
                <w:rFonts w:ascii="Calibri" w:hAnsi="Calibri"/>
                <w:color w:val="000000"/>
              </w:rPr>
              <w:t>L.C.C</w:t>
            </w:r>
          </w:p>
        </w:tc>
        <w:tc>
          <w:tcPr>
            <w:tcW w:w="1602" w:type="dxa"/>
            <w:tcBorders>
              <w:top w:val="nil"/>
              <w:left w:val="nil"/>
              <w:bottom w:val="single" w:sz="4" w:space="0" w:color="auto"/>
              <w:right w:val="single" w:sz="4" w:space="0" w:color="auto"/>
            </w:tcBorders>
            <w:shd w:val="clear" w:color="auto" w:fill="auto"/>
            <w:noWrap/>
            <w:vAlign w:val="center"/>
            <w:hideMark/>
          </w:tcPr>
          <w:p w14:paraId="020631EE" w14:textId="77777777" w:rsidR="00C01133" w:rsidRPr="00956455" w:rsidRDefault="00C01133" w:rsidP="00FE3369">
            <w:pPr>
              <w:jc w:val="center"/>
              <w:rPr>
                <w:rFonts w:ascii="Calibri" w:hAnsi="Calibri"/>
                <w:color w:val="000000"/>
              </w:rPr>
            </w:pPr>
            <w:r w:rsidRPr="00956455">
              <w:rPr>
                <w:rFonts w:ascii="Calibri" w:hAnsi="Calibri"/>
                <w:color w:val="000000"/>
              </w:rPr>
              <w:t>Agente</w:t>
            </w:r>
          </w:p>
        </w:tc>
      </w:tr>
      <w:tr w:rsidR="00C01133" w:rsidRPr="00956455" w14:paraId="53DD869E" w14:textId="77777777" w:rsidTr="00FE3369">
        <w:trPr>
          <w:trHeight w:val="316"/>
        </w:trPr>
        <w:tc>
          <w:tcPr>
            <w:tcW w:w="605" w:type="dxa"/>
            <w:tcBorders>
              <w:top w:val="nil"/>
              <w:left w:val="single" w:sz="4" w:space="0" w:color="auto"/>
              <w:bottom w:val="single" w:sz="4" w:space="0" w:color="auto"/>
              <w:right w:val="single" w:sz="4" w:space="0" w:color="auto"/>
            </w:tcBorders>
            <w:shd w:val="clear" w:color="auto" w:fill="auto"/>
            <w:noWrap/>
            <w:vAlign w:val="center"/>
            <w:hideMark/>
          </w:tcPr>
          <w:p w14:paraId="5EF0C983" w14:textId="77777777" w:rsidR="00C01133" w:rsidRPr="00956455" w:rsidRDefault="00C01133" w:rsidP="00FE3369">
            <w:pPr>
              <w:jc w:val="center"/>
              <w:rPr>
                <w:rFonts w:ascii="Calibri" w:hAnsi="Calibri"/>
                <w:color w:val="000000"/>
              </w:rPr>
            </w:pPr>
            <w:r w:rsidRPr="00956455">
              <w:rPr>
                <w:rFonts w:ascii="Calibri" w:hAnsi="Calibri"/>
                <w:color w:val="000000"/>
              </w:rPr>
              <w:t>62</w:t>
            </w:r>
          </w:p>
        </w:tc>
        <w:tc>
          <w:tcPr>
            <w:tcW w:w="1819" w:type="dxa"/>
            <w:tcBorders>
              <w:top w:val="nil"/>
              <w:left w:val="nil"/>
              <w:bottom w:val="single" w:sz="4" w:space="0" w:color="auto"/>
              <w:right w:val="single" w:sz="4" w:space="0" w:color="auto"/>
            </w:tcBorders>
            <w:shd w:val="clear" w:color="auto" w:fill="auto"/>
            <w:noWrap/>
            <w:vAlign w:val="center"/>
            <w:hideMark/>
          </w:tcPr>
          <w:p w14:paraId="566F823A" w14:textId="77777777" w:rsidR="00C01133" w:rsidRPr="00956455" w:rsidRDefault="00C01133" w:rsidP="00FE3369">
            <w:pPr>
              <w:jc w:val="center"/>
              <w:rPr>
                <w:rFonts w:ascii="Calibri" w:hAnsi="Calibri"/>
                <w:color w:val="000000"/>
              </w:rPr>
            </w:pPr>
            <w:r w:rsidRPr="00956455">
              <w:rPr>
                <w:rFonts w:ascii="Calibri" w:hAnsi="Calibri"/>
                <w:color w:val="000000"/>
              </w:rPr>
              <w:t>C.C.P</w:t>
            </w:r>
          </w:p>
        </w:tc>
        <w:tc>
          <w:tcPr>
            <w:tcW w:w="1602" w:type="dxa"/>
            <w:tcBorders>
              <w:top w:val="nil"/>
              <w:left w:val="nil"/>
              <w:bottom w:val="single" w:sz="4" w:space="0" w:color="auto"/>
              <w:right w:val="single" w:sz="4" w:space="0" w:color="auto"/>
            </w:tcBorders>
            <w:shd w:val="clear" w:color="auto" w:fill="auto"/>
            <w:noWrap/>
            <w:vAlign w:val="center"/>
            <w:hideMark/>
          </w:tcPr>
          <w:p w14:paraId="0EE3CA88" w14:textId="77777777" w:rsidR="00C01133" w:rsidRPr="00956455" w:rsidRDefault="00C01133" w:rsidP="00FE3369">
            <w:pPr>
              <w:jc w:val="center"/>
              <w:rPr>
                <w:rFonts w:ascii="Calibri" w:hAnsi="Calibri"/>
                <w:color w:val="000000"/>
              </w:rPr>
            </w:pPr>
            <w:r w:rsidRPr="00956455">
              <w:rPr>
                <w:rFonts w:ascii="Calibri" w:hAnsi="Calibri"/>
                <w:color w:val="000000"/>
              </w:rPr>
              <w:t>Agente</w:t>
            </w:r>
          </w:p>
        </w:tc>
      </w:tr>
      <w:tr w:rsidR="00C01133" w:rsidRPr="00956455" w14:paraId="202AD691" w14:textId="77777777" w:rsidTr="00FE3369">
        <w:trPr>
          <w:trHeight w:val="316"/>
        </w:trPr>
        <w:tc>
          <w:tcPr>
            <w:tcW w:w="605" w:type="dxa"/>
            <w:tcBorders>
              <w:top w:val="nil"/>
              <w:left w:val="single" w:sz="4" w:space="0" w:color="auto"/>
              <w:bottom w:val="single" w:sz="4" w:space="0" w:color="auto"/>
              <w:right w:val="single" w:sz="4" w:space="0" w:color="auto"/>
            </w:tcBorders>
            <w:shd w:val="clear" w:color="auto" w:fill="auto"/>
            <w:noWrap/>
            <w:vAlign w:val="center"/>
            <w:hideMark/>
          </w:tcPr>
          <w:p w14:paraId="7482329D" w14:textId="77777777" w:rsidR="00C01133" w:rsidRPr="00956455" w:rsidRDefault="00C01133" w:rsidP="00FE3369">
            <w:pPr>
              <w:jc w:val="center"/>
              <w:rPr>
                <w:rFonts w:ascii="Calibri" w:hAnsi="Calibri"/>
                <w:color w:val="000000"/>
              </w:rPr>
            </w:pPr>
            <w:r w:rsidRPr="00956455">
              <w:rPr>
                <w:rFonts w:ascii="Calibri" w:hAnsi="Calibri"/>
                <w:color w:val="000000"/>
              </w:rPr>
              <w:t>117</w:t>
            </w:r>
          </w:p>
        </w:tc>
        <w:tc>
          <w:tcPr>
            <w:tcW w:w="1819" w:type="dxa"/>
            <w:tcBorders>
              <w:top w:val="nil"/>
              <w:left w:val="nil"/>
              <w:bottom w:val="single" w:sz="4" w:space="0" w:color="auto"/>
              <w:right w:val="single" w:sz="4" w:space="0" w:color="auto"/>
            </w:tcBorders>
            <w:shd w:val="clear" w:color="auto" w:fill="auto"/>
            <w:noWrap/>
            <w:vAlign w:val="center"/>
            <w:hideMark/>
          </w:tcPr>
          <w:p w14:paraId="41DC9B5C" w14:textId="77777777" w:rsidR="00C01133" w:rsidRPr="00956455" w:rsidRDefault="00C01133" w:rsidP="00FE3369">
            <w:pPr>
              <w:jc w:val="center"/>
              <w:rPr>
                <w:rFonts w:ascii="Calibri" w:hAnsi="Calibri"/>
                <w:color w:val="000000"/>
              </w:rPr>
            </w:pPr>
            <w:r w:rsidRPr="00956455">
              <w:rPr>
                <w:rFonts w:ascii="Calibri" w:hAnsi="Calibri"/>
                <w:color w:val="000000"/>
              </w:rPr>
              <w:t>Y.R.A</w:t>
            </w:r>
          </w:p>
        </w:tc>
        <w:tc>
          <w:tcPr>
            <w:tcW w:w="1602" w:type="dxa"/>
            <w:tcBorders>
              <w:top w:val="nil"/>
              <w:left w:val="nil"/>
              <w:bottom w:val="single" w:sz="4" w:space="0" w:color="auto"/>
              <w:right w:val="single" w:sz="4" w:space="0" w:color="auto"/>
            </w:tcBorders>
            <w:shd w:val="clear" w:color="auto" w:fill="auto"/>
            <w:noWrap/>
            <w:vAlign w:val="center"/>
            <w:hideMark/>
          </w:tcPr>
          <w:p w14:paraId="4740E8AC" w14:textId="77777777" w:rsidR="00C01133" w:rsidRPr="00956455" w:rsidRDefault="00C01133" w:rsidP="00FE3369">
            <w:pPr>
              <w:jc w:val="center"/>
              <w:rPr>
                <w:rFonts w:ascii="Calibri" w:hAnsi="Calibri"/>
                <w:color w:val="000000"/>
              </w:rPr>
            </w:pPr>
            <w:r w:rsidRPr="00956455">
              <w:rPr>
                <w:rFonts w:ascii="Calibri" w:hAnsi="Calibri"/>
                <w:color w:val="000000"/>
              </w:rPr>
              <w:t>Agente</w:t>
            </w:r>
          </w:p>
        </w:tc>
      </w:tr>
      <w:tr w:rsidR="00C01133" w:rsidRPr="00956455" w14:paraId="7FCDFD01" w14:textId="77777777" w:rsidTr="00FE3369">
        <w:trPr>
          <w:trHeight w:val="316"/>
        </w:trPr>
        <w:tc>
          <w:tcPr>
            <w:tcW w:w="605" w:type="dxa"/>
            <w:tcBorders>
              <w:top w:val="nil"/>
              <w:left w:val="single" w:sz="4" w:space="0" w:color="auto"/>
              <w:bottom w:val="single" w:sz="4" w:space="0" w:color="auto"/>
              <w:right w:val="single" w:sz="4" w:space="0" w:color="auto"/>
            </w:tcBorders>
            <w:shd w:val="clear" w:color="auto" w:fill="auto"/>
            <w:noWrap/>
            <w:vAlign w:val="center"/>
            <w:hideMark/>
          </w:tcPr>
          <w:p w14:paraId="2676487A" w14:textId="77777777" w:rsidR="00C01133" w:rsidRPr="00956455" w:rsidRDefault="00C01133" w:rsidP="00FE3369">
            <w:pPr>
              <w:jc w:val="center"/>
              <w:rPr>
                <w:rFonts w:ascii="Calibri" w:hAnsi="Calibri"/>
                <w:color w:val="000000"/>
              </w:rPr>
            </w:pPr>
            <w:r w:rsidRPr="00956455">
              <w:rPr>
                <w:rFonts w:ascii="Calibri" w:hAnsi="Calibri"/>
                <w:color w:val="000000"/>
              </w:rPr>
              <w:t>155</w:t>
            </w:r>
          </w:p>
        </w:tc>
        <w:tc>
          <w:tcPr>
            <w:tcW w:w="1819" w:type="dxa"/>
            <w:tcBorders>
              <w:top w:val="nil"/>
              <w:left w:val="nil"/>
              <w:bottom w:val="single" w:sz="4" w:space="0" w:color="auto"/>
              <w:right w:val="single" w:sz="4" w:space="0" w:color="auto"/>
            </w:tcBorders>
            <w:shd w:val="clear" w:color="auto" w:fill="auto"/>
            <w:noWrap/>
            <w:vAlign w:val="center"/>
            <w:hideMark/>
          </w:tcPr>
          <w:p w14:paraId="22C734F5" w14:textId="77777777" w:rsidR="00C01133" w:rsidRPr="00956455" w:rsidRDefault="00C01133" w:rsidP="00FE3369">
            <w:pPr>
              <w:jc w:val="center"/>
              <w:rPr>
                <w:rFonts w:ascii="Calibri" w:hAnsi="Calibri"/>
                <w:color w:val="000000"/>
              </w:rPr>
            </w:pPr>
            <w:r w:rsidRPr="00956455">
              <w:rPr>
                <w:rFonts w:ascii="Calibri" w:hAnsi="Calibri"/>
                <w:color w:val="000000"/>
              </w:rPr>
              <w:t>B.V.V</w:t>
            </w:r>
          </w:p>
        </w:tc>
        <w:tc>
          <w:tcPr>
            <w:tcW w:w="1602" w:type="dxa"/>
            <w:tcBorders>
              <w:top w:val="nil"/>
              <w:left w:val="nil"/>
              <w:bottom w:val="single" w:sz="4" w:space="0" w:color="auto"/>
              <w:right w:val="single" w:sz="4" w:space="0" w:color="auto"/>
            </w:tcBorders>
            <w:shd w:val="clear" w:color="auto" w:fill="auto"/>
            <w:noWrap/>
            <w:vAlign w:val="center"/>
            <w:hideMark/>
          </w:tcPr>
          <w:p w14:paraId="4F475D2A" w14:textId="77777777" w:rsidR="00C01133" w:rsidRPr="00956455" w:rsidRDefault="00C01133" w:rsidP="00FE3369">
            <w:pPr>
              <w:jc w:val="center"/>
              <w:rPr>
                <w:rFonts w:ascii="Calibri" w:hAnsi="Calibri"/>
                <w:color w:val="000000"/>
              </w:rPr>
            </w:pPr>
            <w:r w:rsidRPr="00956455">
              <w:rPr>
                <w:rFonts w:ascii="Calibri" w:hAnsi="Calibri"/>
                <w:color w:val="000000"/>
              </w:rPr>
              <w:t>Agente</w:t>
            </w:r>
          </w:p>
        </w:tc>
      </w:tr>
      <w:tr w:rsidR="00C01133" w:rsidRPr="00956455" w14:paraId="0F2D946F" w14:textId="77777777" w:rsidTr="00FE3369">
        <w:trPr>
          <w:trHeight w:val="316"/>
        </w:trPr>
        <w:tc>
          <w:tcPr>
            <w:tcW w:w="605" w:type="dxa"/>
            <w:tcBorders>
              <w:top w:val="nil"/>
              <w:left w:val="single" w:sz="4" w:space="0" w:color="auto"/>
              <w:bottom w:val="single" w:sz="4" w:space="0" w:color="auto"/>
              <w:right w:val="single" w:sz="4" w:space="0" w:color="auto"/>
            </w:tcBorders>
            <w:shd w:val="clear" w:color="auto" w:fill="auto"/>
            <w:noWrap/>
            <w:vAlign w:val="center"/>
            <w:hideMark/>
          </w:tcPr>
          <w:p w14:paraId="1C700D05" w14:textId="77777777" w:rsidR="00C01133" w:rsidRPr="00956455" w:rsidRDefault="00C01133" w:rsidP="00FE3369">
            <w:pPr>
              <w:jc w:val="center"/>
              <w:rPr>
                <w:rFonts w:ascii="Calibri" w:hAnsi="Calibri"/>
                <w:color w:val="000000"/>
              </w:rPr>
            </w:pPr>
            <w:r w:rsidRPr="00956455">
              <w:rPr>
                <w:rFonts w:ascii="Calibri" w:hAnsi="Calibri"/>
                <w:color w:val="000000"/>
              </w:rPr>
              <w:t>136</w:t>
            </w:r>
          </w:p>
        </w:tc>
        <w:tc>
          <w:tcPr>
            <w:tcW w:w="1819" w:type="dxa"/>
            <w:tcBorders>
              <w:top w:val="nil"/>
              <w:left w:val="nil"/>
              <w:bottom w:val="single" w:sz="4" w:space="0" w:color="auto"/>
              <w:right w:val="single" w:sz="4" w:space="0" w:color="auto"/>
            </w:tcBorders>
            <w:shd w:val="clear" w:color="auto" w:fill="auto"/>
            <w:noWrap/>
            <w:vAlign w:val="center"/>
            <w:hideMark/>
          </w:tcPr>
          <w:p w14:paraId="11B043D3" w14:textId="77777777" w:rsidR="00C01133" w:rsidRPr="00956455" w:rsidRDefault="00C01133" w:rsidP="00FE3369">
            <w:pPr>
              <w:jc w:val="center"/>
              <w:rPr>
                <w:rFonts w:ascii="Calibri" w:hAnsi="Calibri"/>
                <w:color w:val="000000"/>
              </w:rPr>
            </w:pPr>
            <w:r w:rsidRPr="00956455">
              <w:rPr>
                <w:rFonts w:ascii="Calibri" w:hAnsi="Calibri"/>
                <w:color w:val="000000"/>
              </w:rPr>
              <w:t>G.V.G</w:t>
            </w:r>
          </w:p>
        </w:tc>
        <w:tc>
          <w:tcPr>
            <w:tcW w:w="1602" w:type="dxa"/>
            <w:tcBorders>
              <w:top w:val="nil"/>
              <w:left w:val="nil"/>
              <w:bottom w:val="single" w:sz="4" w:space="0" w:color="auto"/>
              <w:right w:val="single" w:sz="4" w:space="0" w:color="auto"/>
            </w:tcBorders>
            <w:shd w:val="clear" w:color="auto" w:fill="auto"/>
            <w:noWrap/>
            <w:vAlign w:val="center"/>
            <w:hideMark/>
          </w:tcPr>
          <w:p w14:paraId="3226A250" w14:textId="77777777" w:rsidR="00C01133" w:rsidRPr="00956455" w:rsidRDefault="00C01133" w:rsidP="00FE3369">
            <w:pPr>
              <w:jc w:val="center"/>
              <w:rPr>
                <w:rFonts w:ascii="Calibri" w:hAnsi="Calibri"/>
                <w:color w:val="000000"/>
              </w:rPr>
            </w:pPr>
            <w:r w:rsidRPr="00956455">
              <w:rPr>
                <w:rFonts w:ascii="Calibri" w:hAnsi="Calibri"/>
                <w:color w:val="000000"/>
              </w:rPr>
              <w:t>Agente</w:t>
            </w:r>
          </w:p>
        </w:tc>
      </w:tr>
      <w:tr w:rsidR="00C01133" w:rsidRPr="00956455" w14:paraId="486EFC12" w14:textId="77777777" w:rsidTr="00FE3369">
        <w:trPr>
          <w:trHeight w:val="316"/>
        </w:trPr>
        <w:tc>
          <w:tcPr>
            <w:tcW w:w="605" w:type="dxa"/>
            <w:tcBorders>
              <w:top w:val="nil"/>
              <w:left w:val="single" w:sz="4" w:space="0" w:color="auto"/>
              <w:bottom w:val="single" w:sz="4" w:space="0" w:color="auto"/>
              <w:right w:val="single" w:sz="4" w:space="0" w:color="auto"/>
            </w:tcBorders>
            <w:shd w:val="clear" w:color="auto" w:fill="auto"/>
            <w:noWrap/>
            <w:vAlign w:val="center"/>
            <w:hideMark/>
          </w:tcPr>
          <w:p w14:paraId="62A410BB" w14:textId="77777777" w:rsidR="00C01133" w:rsidRPr="00956455" w:rsidRDefault="00C01133" w:rsidP="00FE3369">
            <w:pPr>
              <w:jc w:val="center"/>
              <w:rPr>
                <w:rFonts w:ascii="Calibri" w:hAnsi="Calibri"/>
                <w:color w:val="000000"/>
              </w:rPr>
            </w:pPr>
            <w:r w:rsidRPr="00956455">
              <w:rPr>
                <w:rFonts w:ascii="Calibri" w:hAnsi="Calibri"/>
                <w:color w:val="000000"/>
              </w:rPr>
              <w:t>161</w:t>
            </w:r>
          </w:p>
        </w:tc>
        <w:tc>
          <w:tcPr>
            <w:tcW w:w="1819" w:type="dxa"/>
            <w:tcBorders>
              <w:top w:val="nil"/>
              <w:left w:val="nil"/>
              <w:bottom w:val="single" w:sz="4" w:space="0" w:color="auto"/>
              <w:right w:val="single" w:sz="4" w:space="0" w:color="auto"/>
            </w:tcBorders>
            <w:shd w:val="clear" w:color="auto" w:fill="auto"/>
            <w:noWrap/>
            <w:vAlign w:val="center"/>
            <w:hideMark/>
          </w:tcPr>
          <w:p w14:paraId="4B22CECB" w14:textId="77777777" w:rsidR="00C01133" w:rsidRPr="00956455" w:rsidRDefault="00C01133" w:rsidP="00FE3369">
            <w:pPr>
              <w:jc w:val="center"/>
              <w:rPr>
                <w:rFonts w:ascii="Calibri" w:hAnsi="Calibri"/>
                <w:color w:val="000000"/>
              </w:rPr>
            </w:pPr>
            <w:r w:rsidRPr="00956455">
              <w:rPr>
                <w:rFonts w:ascii="Calibri" w:hAnsi="Calibri"/>
                <w:color w:val="000000"/>
              </w:rPr>
              <w:t>D.V.V</w:t>
            </w:r>
          </w:p>
        </w:tc>
        <w:tc>
          <w:tcPr>
            <w:tcW w:w="1602" w:type="dxa"/>
            <w:tcBorders>
              <w:top w:val="nil"/>
              <w:left w:val="nil"/>
              <w:bottom w:val="single" w:sz="4" w:space="0" w:color="auto"/>
              <w:right w:val="single" w:sz="4" w:space="0" w:color="auto"/>
            </w:tcBorders>
            <w:shd w:val="clear" w:color="auto" w:fill="auto"/>
            <w:noWrap/>
            <w:vAlign w:val="center"/>
            <w:hideMark/>
          </w:tcPr>
          <w:p w14:paraId="11641B10" w14:textId="77777777" w:rsidR="00C01133" w:rsidRPr="00956455" w:rsidRDefault="00C01133" w:rsidP="00FE3369">
            <w:pPr>
              <w:jc w:val="center"/>
              <w:rPr>
                <w:rFonts w:ascii="Calibri" w:hAnsi="Calibri"/>
                <w:color w:val="000000"/>
              </w:rPr>
            </w:pPr>
            <w:r w:rsidRPr="00956455">
              <w:rPr>
                <w:rFonts w:ascii="Calibri" w:hAnsi="Calibri"/>
                <w:color w:val="000000"/>
              </w:rPr>
              <w:t>Agente</w:t>
            </w:r>
          </w:p>
        </w:tc>
      </w:tr>
      <w:tr w:rsidR="00C01133" w:rsidRPr="00956455" w14:paraId="5673D287" w14:textId="77777777" w:rsidTr="00FE3369">
        <w:trPr>
          <w:trHeight w:val="316"/>
        </w:trPr>
        <w:tc>
          <w:tcPr>
            <w:tcW w:w="605" w:type="dxa"/>
            <w:tcBorders>
              <w:top w:val="nil"/>
              <w:left w:val="single" w:sz="4" w:space="0" w:color="auto"/>
              <w:bottom w:val="single" w:sz="4" w:space="0" w:color="auto"/>
              <w:right w:val="single" w:sz="4" w:space="0" w:color="auto"/>
            </w:tcBorders>
            <w:shd w:val="clear" w:color="auto" w:fill="auto"/>
            <w:noWrap/>
            <w:vAlign w:val="center"/>
            <w:hideMark/>
          </w:tcPr>
          <w:p w14:paraId="64C90E69" w14:textId="77777777" w:rsidR="00C01133" w:rsidRPr="00956455" w:rsidRDefault="00C01133" w:rsidP="00FE3369">
            <w:pPr>
              <w:jc w:val="center"/>
              <w:rPr>
                <w:rFonts w:ascii="Calibri" w:hAnsi="Calibri"/>
                <w:color w:val="000000"/>
              </w:rPr>
            </w:pPr>
            <w:r w:rsidRPr="00956455">
              <w:rPr>
                <w:rFonts w:ascii="Calibri" w:hAnsi="Calibri"/>
                <w:color w:val="000000"/>
              </w:rPr>
              <w:t>108</w:t>
            </w:r>
          </w:p>
        </w:tc>
        <w:tc>
          <w:tcPr>
            <w:tcW w:w="1819" w:type="dxa"/>
            <w:tcBorders>
              <w:top w:val="nil"/>
              <w:left w:val="nil"/>
              <w:bottom w:val="single" w:sz="4" w:space="0" w:color="auto"/>
              <w:right w:val="single" w:sz="4" w:space="0" w:color="auto"/>
            </w:tcBorders>
            <w:shd w:val="clear" w:color="auto" w:fill="auto"/>
            <w:noWrap/>
            <w:vAlign w:val="center"/>
            <w:hideMark/>
          </w:tcPr>
          <w:p w14:paraId="103AC41D" w14:textId="77777777" w:rsidR="00C01133" w:rsidRPr="00956455" w:rsidRDefault="00C01133" w:rsidP="00FE3369">
            <w:pPr>
              <w:jc w:val="center"/>
              <w:rPr>
                <w:rFonts w:ascii="Calibri" w:hAnsi="Calibri"/>
                <w:color w:val="000000"/>
              </w:rPr>
            </w:pPr>
            <w:r w:rsidRPr="00956455">
              <w:rPr>
                <w:rFonts w:ascii="Calibri" w:hAnsi="Calibri"/>
                <w:color w:val="000000"/>
              </w:rPr>
              <w:t>K.R.E</w:t>
            </w:r>
          </w:p>
        </w:tc>
        <w:tc>
          <w:tcPr>
            <w:tcW w:w="1602" w:type="dxa"/>
            <w:tcBorders>
              <w:top w:val="nil"/>
              <w:left w:val="nil"/>
              <w:bottom w:val="single" w:sz="4" w:space="0" w:color="auto"/>
              <w:right w:val="single" w:sz="4" w:space="0" w:color="auto"/>
            </w:tcBorders>
            <w:shd w:val="clear" w:color="auto" w:fill="auto"/>
            <w:noWrap/>
            <w:vAlign w:val="center"/>
            <w:hideMark/>
          </w:tcPr>
          <w:p w14:paraId="39824A94" w14:textId="77777777" w:rsidR="00C01133" w:rsidRPr="00956455" w:rsidRDefault="00C01133" w:rsidP="00FE3369">
            <w:pPr>
              <w:jc w:val="center"/>
              <w:rPr>
                <w:rFonts w:ascii="Calibri" w:hAnsi="Calibri"/>
                <w:color w:val="000000"/>
              </w:rPr>
            </w:pPr>
            <w:r w:rsidRPr="00956455">
              <w:rPr>
                <w:rFonts w:ascii="Calibri" w:hAnsi="Calibri"/>
                <w:color w:val="000000"/>
              </w:rPr>
              <w:t>Agente</w:t>
            </w:r>
          </w:p>
        </w:tc>
      </w:tr>
      <w:tr w:rsidR="00C01133" w:rsidRPr="00956455" w14:paraId="67504597" w14:textId="77777777" w:rsidTr="00FE3369">
        <w:trPr>
          <w:trHeight w:val="316"/>
        </w:trPr>
        <w:tc>
          <w:tcPr>
            <w:tcW w:w="605" w:type="dxa"/>
            <w:tcBorders>
              <w:top w:val="nil"/>
              <w:left w:val="single" w:sz="4" w:space="0" w:color="auto"/>
              <w:bottom w:val="single" w:sz="4" w:space="0" w:color="auto"/>
              <w:right w:val="single" w:sz="4" w:space="0" w:color="auto"/>
            </w:tcBorders>
            <w:shd w:val="clear" w:color="auto" w:fill="auto"/>
            <w:noWrap/>
            <w:vAlign w:val="center"/>
            <w:hideMark/>
          </w:tcPr>
          <w:p w14:paraId="346058D0" w14:textId="77777777" w:rsidR="00C01133" w:rsidRPr="00956455" w:rsidRDefault="00C01133" w:rsidP="00FE3369">
            <w:pPr>
              <w:jc w:val="center"/>
              <w:rPr>
                <w:rFonts w:ascii="Calibri" w:hAnsi="Calibri"/>
                <w:color w:val="000000"/>
              </w:rPr>
            </w:pPr>
            <w:r w:rsidRPr="00956455">
              <w:rPr>
                <w:rFonts w:ascii="Calibri" w:hAnsi="Calibri"/>
                <w:color w:val="000000"/>
              </w:rPr>
              <w:t>25</w:t>
            </w:r>
          </w:p>
        </w:tc>
        <w:tc>
          <w:tcPr>
            <w:tcW w:w="1819" w:type="dxa"/>
            <w:tcBorders>
              <w:top w:val="nil"/>
              <w:left w:val="nil"/>
              <w:bottom w:val="single" w:sz="4" w:space="0" w:color="auto"/>
              <w:right w:val="single" w:sz="4" w:space="0" w:color="auto"/>
            </w:tcBorders>
            <w:shd w:val="clear" w:color="auto" w:fill="auto"/>
            <w:noWrap/>
            <w:vAlign w:val="center"/>
            <w:hideMark/>
          </w:tcPr>
          <w:p w14:paraId="6F3C003F" w14:textId="77777777" w:rsidR="00C01133" w:rsidRPr="00956455" w:rsidRDefault="00C01133" w:rsidP="00FE3369">
            <w:pPr>
              <w:jc w:val="center"/>
              <w:rPr>
                <w:rFonts w:ascii="Calibri" w:hAnsi="Calibri"/>
                <w:color w:val="000000"/>
              </w:rPr>
            </w:pPr>
            <w:r w:rsidRPr="00956455">
              <w:rPr>
                <w:rFonts w:ascii="Calibri" w:hAnsi="Calibri"/>
                <w:color w:val="000000"/>
              </w:rPr>
              <w:t>M.R.A</w:t>
            </w:r>
          </w:p>
        </w:tc>
        <w:tc>
          <w:tcPr>
            <w:tcW w:w="1602" w:type="dxa"/>
            <w:tcBorders>
              <w:top w:val="nil"/>
              <w:left w:val="nil"/>
              <w:bottom w:val="single" w:sz="4" w:space="0" w:color="auto"/>
              <w:right w:val="single" w:sz="4" w:space="0" w:color="auto"/>
            </w:tcBorders>
            <w:shd w:val="clear" w:color="auto" w:fill="auto"/>
            <w:noWrap/>
            <w:vAlign w:val="center"/>
            <w:hideMark/>
          </w:tcPr>
          <w:p w14:paraId="6BE2652C" w14:textId="77777777" w:rsidR="00C01133" w:rsidRPr="00956455" w:rsidRDefault="00C01133" w:rsidP="00FE3369">
            <w:pPr>
              <w:jc w:val="center"/>
              <w:rPr>
                <w:rFonts w:ascii="Calibri" w:hAnsi="Calibri"/>
                <w:color w:val="000000"/>
              </w:rPr>
            </w:pPr>
            <w:r w:rsidRPr="00956455">
              <w:rPr>
                <w:rFonts w:ascii="Calibri" w:hAnsi="Calibri"/>
                <w:color w:val="000000"/>
              </w:rPr>
              <w:t>Agente</w:t>
            </w:r>
          </w:p>
        </w:tc>
      </w:tr>
      <w:tr w:rsidR="00C01133" w:rsidRPr="00956455" w14:paraId="49764D60" w14:textId="77777777" w:rsidTr="00FE3369">
        <w:trPr>
          <w:trHeight w:val="316"/>
        </w:trPr>
        <w:tc>
          <w:tcPr>
            <w:tcW w:w="605" w:type="dxa"/>
            <w:tcBorders>
              <w:top w:val="nil"/>
              <w:left w:val="single" w:sz="4" w:space="0" w:color="auto"/>
              <w:bottom w:val="single" w:sz="4" w:space="0" w:color="auto"/>
              <w:right w:val="single" w:sz="4" w:space="0" w:color="auto"/>
            </w:tcBorders>
            <w:shd w:val="clear" w:color="auto" w:fill="auto"/>
            <w:noWrap/>
            <w:vAlign w:val="center"/>
            <w:hideMark/>
          </w:tcPr>
          <w:p w14:paraId="0D8A8E65" w14:textId="77777777" w:rsidR="00C01133" w:rsidRPr="00956455" w:rsidRDefault="00C01133" w:rsidP="00FE3369">
            <w:pPr>
              <w:jc w:val="center"/>
              <w:rPr>
                <w:rFonts w:ascii="Calibri" w:hAnsi="Calibri"/>
                <w:color w:val="000000"/>
              </w:rPr>
            </w:pPr>
            <w:r w:rsidRPr="00956455">
              <w:rPr>
                <w:rFonts w:ascii="Calibri" w:hAnsi="Calibri"/>
                <w:color w:val="000000"/>
              </w:rPr>
              <w:t>16</w:t>
            </w:r>
          </w:p>
        </w:tc>
        <w:tc>
          <w:tcPr>
            <w:tcW w:w="1819" w:type="dxa"/>
            <w:tcBorders>
              <w:top w:val="nil"/>
              <w:left w:val="nil"/>
              <w:bottom w:val="single" w:sz="4" w:space="0" w:color="auto"/>
              <w:right w:val="single" w:sz="4" w:space="0" w:color="auto"/>
            </w:tcBorders>
            <w:shd w:val="clear" w:color="auto" w:fill="auto"/>
            <w:noWrap/>
            <w:vAlign w:val="center"/>
            <w:hideMark/>
          </w:tcPr>
          <w:p w14:paraId="178578AF" w14:textId="77777777" w:rsidR="00C01133" w:rsidRPr="00956455" w:rsidRDefault="00C01133" w:rsidP="00FE3369">
            <w:pPr>
              <w:jc w:val="center"/>
              <w:rPr>
                <w:rFonts w:ascii="Calibri" w:hAnsi="Calibri"/>
                <w:color w:val="000000"/>
              </w:rPr>
            </w:pPr>
            <w:r w:rsidRPr="00956455">
              <w:rPr>
                <w:rFonts w:ascii="Calibri" w:hAnsi="Calibri"/>
                <w:color w:val="000000"/>
              </w:rPr>
              <w:t>A.P.Z</w:t>
            </w:r>
          </w:p>
        </w:tc>
        <w:tc>
          <w:tcPr>
            <w:tcW w:w="1602" w:type="dxa"/>
            <w:tcBorders>
              <w:top w:val="nil"/>
              <w:left w:val="nil"/>
              <w:bottom w:val="single" w:sz="4" w:space="0" w:color="auto"/>
              <w:right w:val="single" w:sz="4" w:space="0" w:color="auto"/>
            </w:tcBorders>
            <w:shd w:val="clear" w:color="auto" w:fill="auto"/>
            <w:noWrap/>
            <w:vAlign w:val="center"/>
            <w:hideMark/>
          </w:tcPr>
          <w:p w14:paraId="767389B1" w14:textId="77777777" w:rsidR="00C01133" w:rsidRPr="00956455" w:rsidRDefault="00C01133" w:rsidP="00FE3369">
            <w:pPr>
              <w:jc w:val="center"/>
              <w:rPr>
                <w:rFonts w:ascii="Calibri" w:hAnsi="Calibri"/>
                <w:color w:val="000000"/>
              </w:rPr>
            </w:pPr>
            <w:r w:rsidRPr="00956455">
              <w:rPr>
                <w:rFonts w:ascii="Calibri" w:hAnsi="Calibri"/>
                <w:color w:val="000000"/>
              </w:rPr>
              <w:t>Agente</w:t>
            </w:r>
          </w:p>
        </w:tc>
      </w:tr>
      <w:tr w:rsidR="00C01133" w:rsidRPr="00956455" w14:paraId="5C9312CE" w14:textId="77777777" w:rsidTr="00FE3369">
        <w:trPr>
          <w:trHeight w:val="316"/>
        </w:trPr>
        <w:tc>
          <w:tcPr>
            <w:tcW w:w="605" w:type="dxa"/>
            <w:tcBorders>
              <w:top w:val="nil"/>
              <w:left w:val="single" w:sz="4" w:space="0" w:color="auto"/>
              <w:bottom w:val="single" w:sz="4" w:space="0" w:color="auto"/>
              <w:right w:val="single" w:sz="4" w:space="0" w:color="auto"/>
            </w:tcBorders>
            <w:shd w:val="clear" w:color="auto" w:fill="auto"/>
            <w:noWrap/>
            <w:vAlign w:val="center"/>
            <w:hideMark/>
          </w:tcPr>
          <w:p w14:paraId="72E02A27" w14:textId="77777777" w:rsidR="00C01133" w:rsidRPr="00956455" w:rsidRDefault="00C01133" w:rsidP="00FE3369">
            <w:pPr>
              <w:jc w:val="center"/>
              <w:rPr>
                <w:rFonts w:ascii="Calibri" w:hAnsi="Calibri"/>
                <w:color w:val="000000"/>
              </w:rPr>
            </w:pPr>
            <w:r w:rsidRPr="00956455">
              <w:rPr>
                <w:rFonts w:ascii="Calibri" w:hAnsi="Calibri"/>
                <w:color w:val="000000"/>
              </w:rPr>
              <w:t>173</w:t>
            </w:r>
          </w:p>
        </w:tc>
        <w:tc>
          <w:tcPr>
            <w:tcW w:w="1819" w:type="dxa"/>
            <w:tcBorders>
              <w:top w:val="nil"/>
              <w:left w:val="nil"/>
              <w:bottom w:val="single" w:sz="4" w:space="0" w:color="auto"/>
              <w:right w:val="single" w:sz="4" w:space="0" w:color="auto"/>
            </w:tcBorders>
            <w:shd w:val="clear" w:color="auto" w:fill="auto"/>
            <w:noWrap/>
            <w:vAlign w:val="center"/>
            <w:hideMark/>
          </w:tcPr>
          <w:p w14:paraId="1CBE0984" w14:textId="77777777" w:rsidR="00C01133" w:rsidRPr="00956455" w:rsidRDefault="00C01133" w:rsidP="00FE3369">
            <w:pPr>
              <w:jc w:val="center"/>
              <w:rPr>
                <w:rFonts w:ascii="Calibri" w:hAnsi="Calibri"/>
                <w:color w:val="000000"/>
              </w:rPr>
            </w:pPr>
            <w:r w:rsidRPr="00956455">
              <w:rPr>
                <w:rFonts w:ascii="Calibri" w:hAnsi="Calibri"/>
                <w:color w:val="000000"/>
              </w:rPr>
              <w:t>S.G.D</w:t>
            </w:r>
          </w:p>
        </w:tc>
        <w:tc>
          <w:tcPr>
            <w:tcW w:w="1602" w:type="dxa"/>
            <w:tcBorders>
              <w:top w:val="nil"/>
              <w:left w:val="nil"/>
              <w:bottom w:val="single" w:sz="4" w:space="0" w:color="auto"/>
              <w:right w:val="single" w:sz="4" w:space="0" w:color="auto"/>
            </w:tcBorders>
            <w:shd w:val="clear" w:color="auto" w:fill="auto"/>
            <w:noWrap/>
            <w:vAlign w:val="center"/>
            <w:hideMark/>
          </w:tcPr>
          <w:p w14:paraId="417FBD6F" w14:textId="14572458" w:rsidR="00C01133" w:rsidRPr="00956455" w:rsidRDefault="00C01133" w:rsidP="00FE3369">
            <w:pPr>
              <w:jc w:val="center"/>
              <w:rPr>
                <w:rFonts w:ascii="Calibri" w:hAnsi="Calibri"/>
                <w:color w:val="000000"/>
              </w:rPr>
            </w:pPr>
            <w:r w:rsidRPr="00956455">
              <w:rPr>
                <w:rFonts w:ascii="Calibri" w:hAnsi="Calibri"/>
                <w:color w:val="000000"/>
              </w:rPr>
              <w:t>Agente</w:t>
            </w:r>
          </w:p>
        </w:tc>
      </w:tr>
      <w:tr w:rsidR="00C01133" w:rsidRPr="00956455" w14:paraId="3ABB6E95" w14:textId="77777777" w:rsidTr="00FE3369">
        <w:trPr>
          <w:trHeight w:val="316"/>
        </w:trPr>
        <w:tc>
          <w:tcPr>
            <w:tcW w:w="605" w:type="dxa"/>
            <w:tcBorders>
              <w:top w:val="nil"/>
              <w:left w:val="single" w:sz="4" w:space="0" w:color="auto"/>
              <w:bottom w:val="single" w:sz="4" w:space="0" w:color="auto"/>
              <w:right w:val="single" w:sz="4" w:space="0" w:color="auto"/>
            </w:tcBorders>
            <w:shd w:val="clear" w:color="auto" w:fill="auto"/>
            <w:noWrap/>
            <w:vAlign w:val="center"/>
            <w:hideMark/>
          </w:tcPr>
          <w:p w14:paraId="11454D9E" w14:textId="77777777" w:rsidR="00C01133" w:rsidRPr="00956455" w:rsidRDefault="00C01133" w:rsidP="00FE3369">
            <w:pPr>
              <w:jc w:val="center"/>
              <w:rPr>
                <w:rFonts w:ascii="Calibri" w:hAnsi="Calibri"/>
                <w:color w:val="000000"/>
              </w:rPr>
            </w:pPr>
            <w:r w:rsidRPr="00956455">
              <w:rPr>
                <w:rFonts w:ascii="Calibri" w:hAnsi="Calibri"/>
                <w:color w:val="000000"/>
              </w:rPr>
              <w:t>10</w:t>
            </w:r>
          </w:p>
        </w:tc>
        <w:tc>
          <w:tcPr>
            <w:tcW w:w="1819" w:type="dxa"/>
            <w:tcBorders>
              <w:top w:val="nil"/>
              <w:left w:val="nil"/>
              <w:bottom w:val="single" w:sz="4" w:space="0" w:color="auto"/>
              <w:right w:val="single" w:sz="4" w:space="0" w:color="auto"/>
            </w:tcBorders>
            <w:shd w:val="clear" w:color="auto" w:fill="auto"/>
            <w:noWrap/>
            <w:vAlign w:val="center"/>
            <w:hideMark/>
          </w:tcPr>
          <w:p w14:paraId="2ABF65A4" w14:textId="77777777" w:rsidR="00C01133" w:rsidRPr="00956455" w:rsidRDefault="00C01133" w:rsidP="00FE3369">
            <w:pPr>
              <w:jc w:val="center"/>
              <w:rPr>
                <w:rFonts w:ascii="Calibri" w:hAnsi="Calibri"/>
                <w:color w:val="000000"/>
              </w:rPr>
            </w:pPr>
            <w:r w:rsidRPr="00956455">
              <w:rPr>
                <w:rFonts w:ascii="Calibri" w:hAnsi="Calibri"/>
                <w:color w:val="000000"/>
              </w:rPr>
              <w:t>R.G.B</w:t>
            </w:r>
          </w:p>
        </w:tc>
        <w:tc>
          <w:tcPr>
            <w:tcW w:w="1602" w:type="dxa"/>
            <w:tcBorders>
              <w:top w:val="nil"/>
              <w:left w:val="nil"/>
              <w:bottom w:val="single" w:sz="4" w:space="0" w:color="auto"/>
              <w:right w:val="single" w:sz="4" w:space="0" w:color="auto"/>
            </w:tcBorders>
            <w:shd w:val="clear" w:color="auto" w:fill="auto"/>
            <w:noWrap/>
            <w:vAlign w:val="center"/>
            <w:hideMark/>
          </w:tcPr>
          <w:p w14:paraId="0BAB03BF" w14:textId="77777777" w:rsidR="00C01133" w:rsidRPr="00956455" w:rsidRDefault="00C01133" w:rsidP="00FE3369">
            <w:pPr>
              <w:jc w:val="center"/>
              <w:rPr>
                <w:rFonts w:ascii="Calibri" w:hAnsi="Calibri"/>
                <w:color w:val="000000"/>
              </w:rPr>
            </w:pPr>
            <w:r w:rsidRPr="00956455">
              <w:rPr>
                <w:rFonts w:ascii="Calibri" w:hAnsi="Calibri"/>
                <w:color w:val="000000"/>
              </w:rPr>
              <w:t>Agente</w:t>
            </w:r>
          </w:p>
        </w:tc>
      </w:tr>
      <w:tr w:rsidR="00C01133" w:rsidRPr="00956455" w14:paraId="7EA2A75E" w14:textId="77777777" w:rsidTr="00FE3369">
        <w:trPr>
          <w:trHeight w:val="316"/>
        </w:trPr>
        <w:tc>
          <w:tcPr>
            <w:tcW w:w="605" w:type="dxa"/>
            <w:tcBorders>
              <w:top w:val="nil"/>
              <w:left w:val="single" w:sz="4" w:space="0" w:color="auto"/>
              <w:bottom w:val="single" w:sz="4" w:space="0" w:color="auto"/>
              <w:right w:val="single" w:sz="4" w:space="0" w:color="auto"/>
            </w:tcBorders>
            <w:shd w:val="clear" w:color="auto" w:fill="auto"/>
            <w:noWrap/>
            <w:vAlign w:val="center"/>
            <w:hideMark/>
          </w:tcPr>
          <w:p w14:paraId="438E2CCF" w14:textId="77777777" w:rsidR="00C01133" w:rsidRPr="00956455" w:rsidRDefault="00C01133" w:rsidP="00FE3369">
            <w:pPr>
              <w:jc w:val="center"/>
              <w:rPr>
                <w:rFonts w:ascii="Calibri" w:hAnsi="Calibri"/>
                <w:color w:val="000000"/>
              </w:rPr>
            </w:pPr>
            <w:r w:rsidRPr="00956455">
              <w:rPr>
                <w:rFonts w:ascii="Calibri" w:hAnsi="Calibri"/>
                <w:color w:val="000000"/>
              </w:rPr>
              <w:lastRenderedPageBreak/>
              <w:t>5</w:t>
            </w:r>
          </w:p>
        </w:tc>
        <w:tc>
          <w:tcPr>
            <w:tcW w:w="1819" w:type="dxa"/>
            <w:tcBorders>
              <w:top w:val="nil"/>
              <w:left w:val="nil"/>
              <w:bottom w:val="single" w:sz="4" w:space="0" w:color="auto"/>
              <w:right w:val="single" w:sz="4" w:space="0" w:color="auto"/>
            </w:tcBorders>
            <w:shd w:val="clear" w:color="auto" w:fill="auto"/>
            <w:noWrap/>
            <w:vAlign w:val="center"/>
            <w:hideMark/>
          </w:tcPr>
          <w:p w14:paraId="4059E381" w14:textId="77777777" w:rsidR="00C01133" w:rsidRPr="00956455" w:rsidRDefault="00C01133" w:rsidP="00FE3369">
            <w:pPr>
              <w:jc w:val="center"/>
              <w:rPr>
                <w:rFonts w:ascii="Calibri" w:hAnsi="Calibri"/>
                <w:color w:val="000000"/>
              </w:rPr>
            </w:pPr>
            <w:r w:rsidRPr="00956455">
              <w:rPr>
                <w:rFonts w:ascii="Calibri" w:hAnsi="Calibri"/>
                <w:color w:val="000000"/>
              </w:rPr>
              <w:t>C.D.L</w:t>
            </w:r>
          </w:p>
        </w:tc>
        <w:tc>
          <w:tcPr>
            <w:tcW w:w="1602" w:type="dxa"/>
            <w:tcBorders>
              <w:top w:val="nil"/>
              <w:left w:val="nil"/>
              <w:bottom w:val="single" w:sz="4" w:space="0" w:color="auto"/>
              <w:right w:val="single" w:sz="4" w:space="0" w:color="auto"/>
            </w:tcBorders>
            <w:shd w:val="clear" w:color="auto" w:fill="auto"/>
            <w:noWrap/>
            <w:vAlign w:val="center"/>
            <w:hideMark/>
          </w:tcPr>
          <w:p w14:paraId="5379B1B1" w14:textId="105F4AC9" w:rsidR="00C01133" w:rsidRPr="00956455" w:rsidRDefault="00C01133" w:rsidP="00FE3369">
            <w:pPr>
              <w:jc w:val="center"/>
              <w:rPr>
                <w:rFonts w:ascii="Calibri" w:hAnsi="Calibri"/>
                <w:color w:val="000000"/>
              </w:rPr>
            </w:pPr>
            <w:r w:rsidRPr="00956455">
              <w:rPr>
                <w:rFonts w:ascii="Calibri" w:hAnsi="Calibri"/>
                <w:color w:val="000000"/>
              </w:rPr>
              <w:t>Agente</w:t>
            </w:r>
          </w:p>
        </w:tc>
      </w:tr>
      <w:tr w:rsidR="00C01133" w:rsidRPr="00956455" w14:paraId="7D32C790" w14:textId="77777777" w:rsidTr="00FE3369">
        <w:trPr>
          <w:trHeight w:val="316"/>
        </w:trPr>
        <w:tc>
          <w:tcPr>
            <w:tcW w:w="605" w:type="dxa"/>
            <w:tcBorders>
              <w:top w:val="nil"/>
              <w:left w:val="single" w:sz="4" w:space="0" w:color="auto"/>
              <w:bottom w:val="single" w:sz="4" w:space="0" w:color="auto"/>
              <w:right w:val="single" w:sz="4" w:space="0" w:color="auto"/>
            </w:tcBorders>
            <w:shd w:val="clear" w:color="auto" w:fill="auto"/>
            <w:noWrap/>
            <w:vAlign w:val="center"/>
            <w:hideMark/>
          </w:tcPr>
          <w:p w14:paraId="40FBB9B5" w14:textId="77777777" w:rsidR="00C01133" w:rsidRPr="00956455" w:rsidRDefault="00C01133" w:rsidP="00FE3369">
            <w:pPr>
              <w:jc w:val="center"/>
              <w:rPr>
                <w:rFonts w:ascii="Calibri" w:hAnsi="Calibri"/>
                <w:color w:val="000000"/>
              </w:rPr>
            </w:pPr>
            <w:r w:rsidRPr="00956455">
              <w:rPr>
                <w:rFonts w:ascii="Calibri" w:hAnsi="Calibri"/>
                <w:color w:val="000000"/>
              </w:rPr>
              <w:t>150</w:t>
            </w:r>
          </w:p>
        </w:tc>
        <w:tc>
          <w:tcPr>
            <w:tcW w:w="1819" w:type="dxa"/>
            <w:tcBorders>
              <w:top w:val="nil"/>
              <w:left w:val="nil"/>
              <w:bottom w:val="single" w:sz="4" w:space="0" w:color="auto"/>
              <w:right w:val="single" w:sz="4" w:space="0" w:color="auto"/>
            </w:tcBorders>
            <w:shd w:val="clear" w:color="auto" w:fill="auto"/>
            <w:noWrap/>
            <w:vAlign w:val="center"/>
            <w:hideMark/>
          </w:tcPr>
          <w:p w14:paraId="141038A3" w14:textId="77777777" w:rsidR="00C01133" w:rsidRPr="00956455" w:rsidRDefault="00C01133" w:rsidP="00FE3369">
            <w:pPr>
              <w:jc w:val="center"/>
              <w:rPr>
                <w:rFonts w:ascii="Calibri" w:hAnsi="Calibri"/>
                <w:color w:val="000000"/>
              </w:rPr>
            </w:pPr>
            <w:r w:rsidRPr="00956455">
              <w:rPr>
                <w:rFonts w:ascii="Calibri" w:hAnsi="Calibri"/>
                <w:color w:val="000000"/>
              </w:rPr>
              <w:t>A.G.P</w:t>
            </w:r>
          </w:p>
        </w:tc>
        <w:tc>
          <w:tcPr>
            <w:tcW w:w="1602" w:type="dxa"/>
            <w:tcBorders>
              <w:top w:val="nil"/>
              <w:left w:val="nil"/>
              <w:bottom w:val="single" w:sz="4" w:space="0" w:color="auto"/>
              <w:right w:val="single" w:sz="4" w:space="0" w:color="auto"/>
            </w:tcBorders>
            <w:shd w:val="clear" w:color="auto" w:fill="auto"/>
            <w:noWrap/>
            <w:vAlign w:val="center"/>
            <w:hideMark/>
          </w:tcPr>
          <w:p w14:paraId="4D597D8F" w14:textId="77777777" w:rsidR="00C01133" w:rsidRPr="00956455" w:rsidRDefault="00C01133" w:rsidP="00FE3369">
            <w:pPr>
              <w:jc w:val="center"/>
              <w:rPr>
                <w:rFonts w:ascii="Calibri" w:hAnsi="Calibri"/>
                <w:color w:val="000000"/>
              </w:rPr>
            </w:pPr>
            <w:r w:rsidRPr="00956455">
              <w:rPr>
                <w:rFonts w:ascii="Calibri" w:hAnsi="Calibri"/>
                <w:color w:val="000000"/>
              </w:rPr>
              <w:t>Agente</w:t>
            </w:r>
          </w:p>
        </w:tc>
      </w:tr>
      <w:tr w:rsidR="00C01133" w:rsidRPr="00956455" w14:paraId="65A47D91" w14:textId="77777777" w:rsidTr="00FE3369">
        <w:trPr>
          <w:trHeight w:val="316"/>
        </w:trPr>
        <w:tc>
          <w:tcPr>
            <w:tcW w:w="605" w:type="dxa"/>
            <w:tcBorders>
              <w:top w:val="nil"/>
              <w:left w:val="single" w:sz="4" w:space="0" w:color="auto"/>
              <w:bottom w:val="single" w:sz="4" w:space="0" w:color="auto"/>
              <w:right w:val="single" w:sz="4" w:space="0" w:color="auto"/>
            </w:tcBorders>
            <w:shd w:val="clear" w:color="auto" w:fill="auto"/>
            <w:noWrap/>
            <w:vAlign w:val="center"/>
            <w:hideMark/>
          </w:tcPr>
          <w:p w14:paraId="201EDFBE" w14:textId="77777777" w:rsidR="00C01133" w:rsidRPr="00956455" w:rsidRDefault="00C01133" w:rsidP="00FE3369">
            <w:pPr>
              <w:jc w:val="center"/>
              <w:rPr>
                <w:rFonts w:ascii="Calibri" w:hAnsi="Calibri"/>
                <w:color w:val="000000"/>
              </w:rPr>
            </w:pPr>
            <w:r w:rsidRPr="00956455">
              <w:rPr>
                <w:rFonts w:ascii="Calibri" w:hAnsi="Calibri"/>
                <w:color w:val="000000"/>
              </w:rPr>
              <w:t>100</w:t>
            </w:r>
          </w:p>
        </w:tc>
        <w:tc>
          <w:tcPr>
            <w:tcW w:w="1819" w:type="dxa"/>
            <w:tcBorders>
              <w:top w:val="nil"/>
              <w:left w:val="nil"/>
              <w:bottom w:val="single" w:sz="4" w:space="0" w:color="auto"/>
              <w:right w:val="single" w:sz="4" w:space="0" w:color="auto"/>
            </w:tcBorders>
            <w:shd w:val="clear" w:color="auto" w:fill="auto"/>
            <w:noWrap/>
            <w:vAlign w:val="center"/>
            <w:hideMark/>
          </w:tcPr>
          <w:p w14:paraId="5B7A3C63" w14:textId="77777777" w:rsidR="00C01133" w:rsidRPr="00956455" w:rsidRDefault="00C01133" w:rsidP="00FE3369">
            <w:pPr>
              <w:jc w:val="center"/>
              <w:rPr>
                <w:rFonts w:ascii="Calibri" w:hAnsi="Calibri"/>
                <w:color w:val="000000"/>
              </w:rPr>
            </w:pPr>
            <w:r w:rsidRPr="00956455">
              <w:rPr>
                <w:rFonts w:ascii="Calibri" w:hAnsi="Calibri"/>
                <w:color w:val="000000"/>
              </w:rPr>
              <w:t>M.C.V</w:t>
            </w:r>
          </w:p>
        </w:tc>
        <w:tc>
          <w:tcPr>
            <w:tcW w:w="1602" w:type="dxa"/>
            <w:tcBorders>
              <w:top w:val="nil"/>
              <w:left w:val="nil"/>
              <w:bottom w:val="single" w:sz="4" w:space="0" w:color="auto"/>
              <w:right w:val="single" w:sz="4" w:space="0" w:color="auto"/>
            </w:tcBorders>
            <w:shd w:val="clear" w:color="auto" w:fill="auto"/>
            <w:noWrap/>
            <w:vAlign w:val="center"/>
            <w:hideMark/>
          </w:tcPr>
          <w:p w14:paraId="7B6B7CED" w14:textId="77777777" w:rsidR="00C01133" w:rsidRPr="00956455" w:rsidRDefault="00C01133" w:rsidP="00FE3369">
            <w:pPr>
              <w:jc w:val="center"/>
              <w:rPr>
                <w:rFonts w:ascii="Calibri" w:hAnsi="Calibri"/>
                <w:color w:val="000000"/>
              </w:rPr>
            </w:pPr>
            <w:r w:rsidRPr="00956455">
              <w:rPr>
                <w:rFonts w:ascii="Calibri" w:hAnsi="Calibri"/>
                <w:color w:val="000000"/>
              </w:rPr>
              <w:t>Agente</w:t>
            </w:r>
          </w:p>
        </w:tc>
      </w:tr>
      <w:tr w:rsidR="00C01133" w:rsidRPr="00956455" w14:paraId="44171684" w14:textId="77777777" w:rsidTr="00FE3369">
        <w:trPr>
          <w:trHeight w:val="316"/>
        </w:trPr>
        <w:tc>
          <w:tcPr>
            <w:tcW w:w="605" w:type="dxa"/>
            <w:tcBorders>
              <w:top w:val="nil"/>
              <w:left w:val="single" w:sz="4" w:space="0" w:color="auto"/>
              <w:bottom w:val="single" w:sz="4" w:space="0" w:color="auto"/>
              <w:right w:val="single" w:sz="4" w:space="0" w:color="auto"/>
            </w:tcBorders>
            <w:shd w:val="clear" w:color="auto" w:fill="auto"/>
            <w:noWrap/>
            <w:vAlign w:val="center"/>
            <w:hideMark/>
          </w:tcPr>
          <w:p w14:paraId="72720C0C" w14:textId="77777777" w:rsidR="00C01133" w:rsidRPr="00956455" w:rsidRDefault="00C01133" w:rsidP="00FE3369">
            <w:pPr>
              <w:jc w:val="center"/>
              <w:rPr>
                <w:rFonts w:ascii="Calibri" w:hAnsi="Calibri"/>
                <w:color w:val="000000"/>
              </w:rPr>
            </w:pPr>
            <w:r w:rsidRPr="00956455">
              <w:rPr>
                <w:rFonts w:ascii="Calibri" w:hAnsi="Calibri"/>
                <w:color w:val="000000"/>
              </w:rPr>
              <w:t>144</w:t>
            </w:r>
          </w:p>
        </w:tc>
        <w:tc>
          <w:tcPr>
            <w:tcW w:w="1819" w:type="dxa"/>
            <w:tcBorders>
              <w:top w:val="nil"/>
              <w:left w:val="nil"/>
              <w:bottom w:val="single" w:sz="4" w:space="0" w:color="auto"/>
              <w:right w:val="single" w:sz="4" w:space="0" w:color="auto"/>
            </w:tcBorders>
            <w:shd w:val="clear" w:color="auto" w:fill="auto"/>
            <w:noWrap/>
            <w:vAlign w:val="center"/>
            <w:hideMark/>
          </w:tcPr>
          <w:p w14:paraId="1C45298A" w14:textId="77777777" w:rsidR="00C01133" w:rsidRPr="00956455" w:rsidRDefault="00C01133" w:rsidP="00FE3369">
            <w:pPr>
              <w:jc w:val="center"/>
              <w:rPr>
                <w:rFonts w:ascii="Calibri" w:hAnsi="Calibri"/>
                <w:color w:val="000000"/>
              </w:rPr>
            </w:pPr>
            <w:r w:rsidRPr="00956455">
              <w:rPr>
                <w:rFonts w:ascii="Calibri" w:hAnsi="Calibri"/>
                <w:color w:val="000000"/>
              </w:rPr>
              <w:t>S.G.M</w:t>
            </w:r>
          </w:p>
        </w:tc>
        <w:tc>
          <w:tcPr>
            <w:tcW w:w="1602" w:type="dxa"/>
            <w:tcBorders>
              <w:top w:val="nil"/>
              <w:left w:val="nil"/>
              <w:bottom w:val="single" w:sz="4" w:space="0" w:color="auto"/>
              <w:right w:val="single" w:sz="4" w:space="0" w:color="auto"/>
            </w:tcBorders>
            <w:shd w:val="clear" w:color="auto" w:fill="auto"/>
            <w:noWrap/>
            <w:vAlign w:val="center"/>
            <w:hideMark/>
          </w:tcPr>
          <w:p w14:paraId="24574C4E" w14:textId="77777777" w:rsidR="00C01133" w:rsidRPr="00956455" w:rsidRDefault="00C01133" w:rsidP="00FE3369">
            <w:pPr>
              <w:jc w:val="center"/>
              <w:rPr>
                <w:rFonts w:ascii="Calibri" w:hAnsi="Calibri"/>
                <w:color w:val="000000"/>
              </w:rPr>
            </w:pPr>
            <w:r w:rsidRPr="00956455">
              <w:rPr>
                <w:rFonts w:ascii="Calibri" w:hAnsi="Calibri"/>
                <w:color w:val="000000"/>
              </w:rPr>
              <w:t>Agente</w:t>
            </w:r>
          </w:p>
        </w:tc>
      </w:tr>
      <w:tr w:rsidR="00C01133" w:rsidRPr="00956455" w14:paraId="3266C051" w14:textId="77777777" w:rsidTr="00FE3369">
        <w:trPr>
          <w:trHeight w:val="316"/>
        </w:trPr>
        <w:tc>
          <w:tcPr>
            <w:tcW w:w="605" w:type="dxa"/>
            <w:tcBorders>
              <w:top w:val="nil"/>
              <w:left w:val="single" w:sz="4" w:space="0" w:color="auto"/>
              <w:bottom w:val="single" w:sz="4" w:space="0" w:color="auto"/>
              <w:right w:val="single" w:sz="4" w:space="0" w:color="auto"/>
            </w:tcBorders>
            <w:shd w:val="clear" w:color="auto" w:fill="auto"/>
            <w:noWrap/>
            <w:vAlign w:val="center"/>
            <w:hideMark/>
          </w:tcPr>
          <w:p w14:paraId="44C7990C" w14:textId="77777777" w:rsidR="00C01133" w:rsidRPr="00956455" w:rsidRDefault="00C01133" w:rsidP="00FE3369">
            <w:pPr>
              <w:jc w:val="center"/>
              <w:rPr>
                <w:rFonts w:ascii="Calibri" w:hAnsi="Calibri"/>
                <w:color w:val="000000"/>
              </w:rPr>
            </w:pPr>
            <w:r w:rsidRPr="00956455">
              <w:rPr>
                <w:rFonts w:ascii="Calibri" w:hAnsi="Calibri"/>
                <w:color w:val="000000"/>
              </w:rPr>
              <w:t>37</w:t>
            </w:r>
          </w:p>
        </w:tc>
        <w:tc>
          <w:tcPr>
            <w:tcW w:w="1819" w:type="dxa"/>
            <w:tcBorders>
              <w:top w:val="nil"/>
              <w:left w:val="nil"/>
              <w:bottom w:val="single" w:sz="4" w:space="0" w:color="auto"/>
              <w:right w:val="single" w:sz="4" w:space="0" w:color="auto"/>
            </w:tcBorders>
            <w:shd w:val="clear" w:color="auto" w:fill="auto"/>
            <w:noWrap/>
            <w:vAlign w:val="center"/>
            <w:hideMark/>
          </w:tcPr>
          <w:p w14:paraId="38474C0F" w14:textId="77777777" w:rsidR="00C01133" w:rsidRPr="00956455" w:rsidRDefault="00C01133" w:rsidP="00FE3369">
            <w:pPr>
              <w:jc w:val="center"/>
              <w:rPr>
                <w:rFonts w:ascii="Calibri" w:hAnsi="Calibri"/>
                <w:color w:val="000000"/>
              </w:rPr>
            </w:pPr>
            <w:r w:rsidRPr="00956455">
              <w:rPr>
                <w:rFonts w:ascii="Calibri" w:hAnsi="Calibri"/>
                <w:color w:val="000000"/>
              </w:rPr>
              <w:t>L.G.A</w:t>
            </w:r>
          </w:p>
        </w:tc>
        <w:tc>
          <w:tcPr>
            <w:tcW w:w="1602" w:type="dxa"/>
            <w:tcBorders>
              <w:top w:val="nil"/>
              <w:left w:val="nil"/>
              <w:bottom w:val="single" w:sz="4" w:space="0" w:color="auto"/>
              <w:right w:val="single" w:sz="4" w:space="0" w:color="auto"/>
            </w:tcBorders>
            <w:shd w:val="clear" w:color="auto" w:fill="auto"/>
            <w:noWrap/>
            <w:vAlign w:val="center"/>
            <w:hideMark/>
          </w:tcPr>
          <w:p w14:paraId="223DA81A" w14:textId="77777777" w:rsidR="00C01133" w:rsidRPr="00956455" w:rsidRDefault="00C01133" w:rsidP="00FE3369">
            <w:pPr>
              <w:jc w:val="center"/>
              <w:rPr>
                <w:rFonts w:ascii="Calibri" w:hAnsi="Calibri"/>
                <w:color w:val="000000"/>
              </w:rPr>
            </w:pPr>
            <w:r w:rsidRPr="00956455">
              <w:rPr>
                <w:rFonts w:ascii="Calibri" w:hAnsi="Calibri"/>
                <w:color w:val="000000"/>
              </w:rPr>
              <w:t>Agente</w:t>
            </w:r>
          </w:p>
        </w:tc>
      </w:tr>
      <w:tr w:rsidR="00C01133" w:rsidRPr="00956455" w14:paraId="1D9D22FB" w14:textId="77777777" w:rsidTr="00FE3369">
        <w:trPr>
          <w:trHeight w:val="316"/>
        </w:trPr>
        <w:tc>
          <w:tcPr>
            <w:tcW w:w="605" w:type="dxa"/>
            <w:tcBorders>
              <w:top w:val="nil"/>
              <w:left w:val="single" w:sz="4" w:space="0" w:color="auto"/>
              <w:bottom w:val="single" w:sz="4" w:space="0" w:color="auto"/>
              <w:right w:val="single" w:sz="4" w:space="0" w:color="auto"/>
            </w:tcBorders>
            <w:shd w:val="clear" w:color="auto" w:fill="auto"/>
            <w:noWrap/>
            <w:vAlign w:val="center"/>
            <w:hideMark/>
          </w:tcPr>
          <w:p w14:paraId="2AECB938" w14:textId="77777777" w:rsidR="00C01133" w:rsidRPr="00956455" w:rsidRDefault="00C01133" w:rsidP="00FE3369">
            <w:pPr>
              <w:jc w:val="center"/>
              <w:rPr>
                <w:rFonts w:ascii="Calibri" w:hAnsi="Calibri"/>
                <w:color w:val="000000"/>
              </w:rPr>
            </w:pPr>
            <w:r w:rsidRPr="00956455">
              <w:rPr>
                <w:rFonts w:ascii="Calibri" w:hAnsi="Calibri"/>
                <w:color w:val="000000"/>
              </w:rPr>
              <w:t>199</w:t>
            </w:r>
          </w:p>
        </w:tc>
        <w:tc>
          <w:tcPr>
            <w:tcW w:w="1819" w:type="dxa"/>
            <w:tcBorders>
              <w:top w:val="nil"/>
              <w:left w:val="nil"/>
              <w:bottom w:val="single" w:sz="4" w:space="0" w:color="auto"/>
              <w:right w:val="single" w:sz="4" w:space="0" w:color="auto"/>
            </w:tcBorders>
            <w:shd w:val="clear" w:color="auto" w:fill="auto"/>
            <w:noWrap/>
            <w:vAlign w:val="center"/>
            <w:hideMark/>
          </w:tcPr>
          <w:p w14:paraId="568A725C" w14:textId="77777777" w:rsidR="00C01133" w:rsidRPr="00956455" w:rsidRDefault="00C01133" w:rsidP="00FE3369">
            <w:pPr>
              <w:jc w:val="center"/>
              <w:rPr>
                <w:rFonts w:ascii="Calibri" w:hAnsi="Calibri"/>
                <w:color w:val="000000"/>
              </w:rPr>
            </w:pPr>
            <w:r w:rsidRPr="00956455">
              <w:rPr>
                <w:rFonts w:ascii="Calibri" w:hAnsi="Calibri"/>
                <w:color w:val="000000"/>
              </w:rPr>
              <w:t>S.B.C</w:t>
            </w:r>
          </w:p>
        </w:tc>
        <w:tc>
          <w:tcPr>
            <w:tcW w:w="1602" w:type="dxa"/>
            <w:tcBorders>
              <w:top w:val="nil"/>
              <w:left w:val="nil"/>
              <w:bottom w:val="single" w:sz="4" w:space="0" w:color="auto"/>
              <w:right w:val="single" w:sz="4" w:space="0" w:color="auto"/>
            </w:tcBorders>
            <w:shd w:val="clear" w:color="auto" w:fill="auto"/>
            <w:noWrap/>
            <w:vAlign w:val="center"/>
            <w:hideMark/>
          </w:tcPr>
          <w:p w14:paraId="1852052C" w14:textId="77777777" w:rsidR="00C01133" w:rsidRPr="00956455" w:rsidRDefault="00C01133" w:rsidP="00FE3369">
            <w:pPr>
              <w:jc w:val="center"/>
              <w:rPr>
                <w:rFonts w:ascii="Calibri" w:hAnsi="Calibri"/>
                <w:color w:val="000000"/>
              </w:rPr>
            </w:pPr>
            <w:r w:rsidRPr="00956455">
              <w:rPr>
                <w:rFonts w:ascii="Calibri" w:hAnsi="Calibri"/>
                <w:color w:val="000000"/>
              </w:rPr>
              <w:t>Agente</w:t>
            </w:r>
          </w:p>
        </w:tc>
      </w:tr>
      <w:tr w:rsidR="00C01133" w:rsidRPr="00956455" w14:paraId="1E753624" w14:textId="77777777" w:rsidTr="00FE3369">
        <w:trPr>
          <w:trHeight w:val="316"/>
        </w:trPr>
        <w:tc>
          <w:tcPr>
            <w:tcW w:w="605" w:type="dxa"/>
            <w:tcBorders>
              <w:top w:val="nil"/>
              <w:left w:val="single" w:sz="4" w:space="0" w:color="auto"/>
              <w:bottom w:val="single" w:sz="4" w:space="0" w:color="auto"/>
              <w:right w:val="single" w:sz="4" w:space="0" w:color="auto"/>
            </w:tcBorders>
            <w:shd w:val="clear" w:color="auto" w:fill="auto"/>
            <w:noWrap/>
            <w:vAlign w:val="center"/>
            <w:hideMark/>
          </w:tcPr>
          <w:p w14:paraId="3053C14A" w14:textId="77777777" w:rsidR="00C01133" w:rsidRPr="00956455" w:rsidRDefault="00C01133" w:rsidP="00FE3369">
            <w:pPr>
              <w:jc w:val="center"/>
              <w:rPr>
                <w:rFonts w:ascii="Calibri" w:hAnsi="Calibri"/>
                <w:color w:val="000000"/>
              </w:rPr>
            </w:pPr>
            <w:r w:rsidRPr="00956455">
              <w:rPr>
                <w:rFonts w:ascii="Calibri" w:hAnsi="Calibri"/>
                <w:color w:val="000000"/>
              </w:rPr>
              <w:t>3</w:t>
            </w:r>
          </w:p>
        </w:tc>
        <w:tc>
          <w:tcPr>
            <w:tcW w:w="1819" w:type="dxa"/>
            <w:tcBorders>
              <w:top w:val="nil"/>
              <w:left w:val="nil"/>
              <w:bottom w:val="single" w:sz="4" w:space="0" w:color="auto"/>
              <w:right w:val="single" w:sz="4" w:space="0" w:color="auto"/>
            </w:tcBorders>
            <w:shd w:val="clear" w:color="auto" w:fill="auto"/>
            <w:noWrap/>
            <w:vAlign w:val="center"/>
            <w:hideMark/>
          </w:tcPr>
          <w:p w14:paraId="182B0003" w14:textId="77777777" w:rsidR="00C01133" w:rsidRPr="00956455" w:rsidRDefault="00C01133" w:rsidP="00FE3369">
            <w:pPr>
              <w:jc w:val="center"/>
              <w:rPr>
                <w:rFonts w:ascii="Calibri" w:hAnsi="Calibri"/>
                <w:color w:val="000000"/>
              </w:rPr>
            </w:pPr>
            <w:r w:rsidRPr="00956455">
              <w:rPr>
                <w:rFonts w:ascii="Calibri" w:hAnsi="Calibri"/>
                <w:color w:val="000000"/>
              </w:rPr>
              <w:t>S.A.A</w:t>
            </w:r>
          </w:p>
        </w:tc>
        <w:tc>
          <w:tcPr>
            <w:tcW w:w="1602" w:type="dxa"/>
            <w:tcBorders>
              <w:top w:val="nil"/>
              <w:left w:val="nil"/>
              <w:bottom w:val="single" w:sz="4" w:space="0" w:color="auto"/>
              <w:right w:val="single" w:sz="4" w:space="0" w:color="auto"/>
            </w:tcBorders>
            <w:shd w:val="clear" w:color="auto" w:fill="auto"/>
            <w:noWrap/>
            <w:vAlign w:val="center"/>
            <w:hideMark/>
          </w:tcPr>
          <w:p w14:paraId="44AC3B8C" w14:textId="77777777" w:rsidR="00C01133" w:rsidRPr="00956455" w:rsidRDefault="00C01133" w:rsidP="00FE3369">
            <w:pPr>
              <w:jc w:val="center"/>
              <w:rPr>
                <w:rFonts w:ascii="Calibri" w:hAnsi="Calibri"/>
                <w:color w:val="000000"/>
              </w:rPr>
            </w:pPr>
            <w:r w:rsidRPr="00956455">
              <w:rPr>
                <w:rFonts w:ascii="Calibri" w:hAnsi="Calibri"/>
                <w:color w:val="000000"/>
              </w:rPr>
              <w:t>Agente</w:t>
            </w:r>
          </w:p>
        </w:tc>
      </w:tr>
      <w:tr w:rsidR="00C01133" w:rsidRPr="00956455" w14:paraId="1475530D" w14:textId="77777777" w:rsidTr="00FE3369">
        <w:trPr>
          <w:trHeight w:val="316"/>
        </w:trPr>
        <w:tc>
          <w:tcPr>
            <w:tcW w:w="605" w:type="dxa"/>
            <w:tcBorders>
              <w:top w:val="nil"/>
              <w:left w:val="single" w:sz="4" w:space="0" w:color="auto"/>
              <w:bottom w:val="single" w:sz="4" w:space="0" w:color="auto"/>
              <w:right w:val="single" w:sz="4" w:space="0" w:color="auto"/>
            </w:tcBorders>
            <w:shd w:val="clear" w:color="auto" w:fill="auto"/>
            <w:noWrap/>
            <w:vAlign w:val="center"/>
            <w:hideMark/>
          </w:tcPr>
          <w:p w14:paraId="11AAB31C" w14:textId="77777777" w:rsidR="00C01133" w:rsidRPr="00956455" w:rsidRDefault="00C01133" w:rsidP="00FE3369">
            <w:pPr>
              <w:jc w:val="center"/>
              <w:rPr>
                <w:rFonts w:ascii="Calibri" w:hAnsi="Calibri"/>
                <w:color w:val="000000"/>
              </w:rPr>
            </w:pPr>
            <w:r w:rsidRPr="00956455">
              <w:rPr>
                <w:rFonts w:ascii="Calibri" w:hAnsi="Calibri"/>
                <w:color w:val="000000"/>
              </w:rPr>
              <w:t>98</w:t>
            </w:r>
          </w:p>
        </w:tc>
        <w:tc>
          <w:tcPr>
            <w:tcW w:w="1819" w:type="dxa"/>
            <w:tcBorders>
              <w:top w:val="nil"/>
              <w:left w:val="nil"/>
              <w:bottom w:val="single" w:sz="4" w:space="0" w:color="auto"/>
              <w:right w:val="single" w:sz="4" w:space="0" w:color="auto"/>
            </w:tcBorders>
            <w:shd w:val="clear" w:color="auto" w:fill="auto"/>
            <w:noWrap/>
            <w:vAlign w:val="center"/>
            <w:hideMark/>
          </w:tcPr>
          <w:p w14:paraId="5CA5FD35" w14:textId="77777777" w:rsidR="00C01133" w:rsidRPr="00956455" w:rsidRDefault="00C01133" w:rsidP="00FE3369">
            <w:pPr>
              <w:jc w:val="center"/>
              <w:rPr>
                <w:rFonts w:ascii="Calibri" w:hAnsi="Calibri"/>
                <w:color w:val="000000"/>
              </w:rPr>
            </w:pPr>
            <w:r w:rsidRPr="00956455">
              <w:rPr>
                <w:rFonts w:ascii="Calibri" w:hAnsi="Calibri"/>
                <w:color w:val="000000"/>
              </w:rPr>
              <w:t>M.M.P</w:t>
            </w:r>
          </w:p>
        </w:tc>
        <w:tc>
          <w:tcPr>
            <w:tcW w:w="1602" w:type="dxa"/>
            <w:tcBorders>
              <w:top w:val="nil"/>
              <w:left w:val="nil"/>
              <w:bottom w:val="single" w:sz="4" w:space="0" w:color="auto"/>
              <w:right w:val="single" w:sz="4" w:space="0" w:color="auto"/>
            </w:tcBorders>
            <w:shd w:val="clear" w:color="auto" w:fill="auto"/>
            <w:noWrap/>
            <w:vAlign w:val="center"/>
            <w:hideMark/>
          </w:tcPr>
          <w:p w14:paraId="66EFB165" w14:textId="77777777" w:rsidR="00C01133" w:rsidRPr="00956455" w:rsidRDefault="00C01133" w:rsidP="00FE3369">
            <w:pPr>
              <w:jc w:val="center"/>
              <w:rPr>
                <w:rFonts w:ascii="Calibri" w:hAnsi="Calibri"/>
                <w:color w:val="000000"/>
              </w:rPr>
            </w:pPr>
            <w:r w:rsidRPr="00956455">
              <w:rPr>
                <w:rFonts w:ascii="Calibri" w:hAnsi="Calibri"/>
                <w:color w:val="000000"/>
              </w:rPr>
              <w:t>Agente</w:t>
            </w:r>
          </w:p>
        </w:tc>
      </w:tr>
      <w:tr w:rsidR="00C01133" w:rsidRPr="00956455" w14:paraId="0375E698" w14:textId="77777777" w:rsidTr="00FE3369">
        <w:trPr>
          <w:trHeight w:val="316"/>
        </w:trPr>
        <w:tc>
          <w:tcPr>
            <w:tcW w:w="605" w:type="dxa"/>
            <w:tcBorders>
              <w:top w:val="nil"/>
              <w:left w:val="single" w:sz="4" w:space="0" w:color="auto"/>
              <w:bottom w:val="single" w:sz="4" w:space="0" w:color="auto"/>
              <w:right w:val="single" w:sz="4" w:space="0" w:color="auto"/>
            </w:tcBorders>
            <w:shd w:val="clear" w:color="auto" w:fill="auto"/>
            <w:noWrap/>
            <w:vAlign w:val="center"/>
            <w:hideMark/>
          </w:tcPr>
          <w:p w14:paraId="73FFC7A7" w14:textId="77777777" w:rsidR="00C01133" w:rsidRPr="00956455" w:rsidRDefault="00C01133" w:rsidP="00FE3369">
            <w:pPr>
              <w:jc w:val="center"/>
              <w:rPr>
                <w:rFonts w:ascii="Calibri" w:hAnsi="Calibri"/>
                <w:color w:val="000000"/>
              </w:rPr>
            </w:pPr>
            <w:r w:rsidRPr="00956455">
              <w:rPr>
                <w:rFonts w:ascii="Calibri" w:hAnsi="Calibri"/>
                <w:color w:val="000000"/>
              </w:rPr>
              <w:t>125</w:t>
            </w:r>
          </w:p>
        </w:tc>
        <w:tc>
          <w:tcPr>
            <w:tcW w:w="1819" w:type="dxa"/>
            <w:tcBorders>
              <w:top w:val="nil"/>
              <w:left w:val="nil"/>
              <w:bottom w:val="single" w:sz="4" w:space="0" w:color="auto"/>
              <w:right w:val="single" w:sz="4" w:space="0" w:color="auto"/>
            </w:tcBorders>
            <w:shd w:val="clear" w:color="auto" w:fill="auto"/>
            <w:noWrap/>
            <w:vAlign w:val="center"/>
            <w:hideMark/>
          </w:tcPr>
          <w:p w14:paraId="369B38C5" w14:textId="77777777" w:rsidR="00C01133" w:rsidRPr="00956455" w:rsidRDefault="00C01133" w:rsidP="00FE3369">
            <w:pPr>
              <w:jc w:val="center"/>
              <w:rPr>
                <w:rFonts w:ascii="Calibri" w:hAnsi="Calibri"/>
                <w:color w:val="000000"/>
              </w:rPr>
            </w:pPr>
            <w:r w:rsidRPr="00956455">
              <w:rPr>
                <w:rFonts w:ascii="Calibri" w:hAnsi="Calibri"/>
                <w:color w:val="000000"/>
              </w:rPr>
              <w:t>A.E.R</w:t>
            </w:r>
          </w:p>
        </w:tc>
        <w:tc>
          <w:tcPr>
            <w:tcW w:w="1602" w:type="dxa"/>
            <w:tcBorders>
              <w:top w:val="nil"/>
              <w:left w:val="nil"/>
              <w:bottom w:val="single" w:sz="4" w:space="0" w:color="auto"/>
              <w:right w:val="single" w:sz="4" w:space="0" w:color="auto"/>
            </w:tcBorders>
            <w:shd w:val="clear" w:color="auto" w:fill="auto"/>
            <w:noWrap/>
            <w:vAlign w:val="center"/>
            <w:hideMark/>
          </w:tcPr>
          <w:p w14:paraId="7BDDB501" w14:textId="77777777" w:rsidR="00C01133" w:rsidRPr="00956455" w:rsidRDefault="00C01133" w:rsidP="00FE3369">
            <w:pPr>
              <w:jc w:val="center"/>
              <w:rPr>
                <w:rFonts w:ascii="Calibri" w:hAnsi="Calibri"/>
                <w:color w:val="000000"/>
              </w:rPr>
            </w:pPr>
            <w:r w:rsidRPr="00956455">
              <w:rPr>
                <w:rFonts w:ascii="Calibri" w:hAnsi="Calibri"/>
                <w:color w:val="000000"/>
              </w:rPr>
              <w:t>Agente</w:t>
            </w:r>
          </w:p>
        </w:tc>
      </w:tr>
      <w:tr w:rsidR="00C01133" w:rsidRPr="00956455" w14:paraId="66CF63AF" w14:textId="77777777" w:rsidTr="00FE3369">
        <w:trPr>
          <w:trHeight w:val="316"/>
        </w:trPr>
        <w:tc>
          <w:tcPr>
            <w:tcW w:w="605" w:type="dxa"/>
            <w:tcBorders>
              <w:top w:val="nil"/>
              <w:left w:val="single" w:sz="4" w:space="0" w:color="auto"/>
              <w:bottom w:val="single" w:sz="4" w:space="0" w:color="auto"/>
              <w:right w:val="single" w:sz="4" w:space="0" w:color="auto"/>
            </w:tcBorders>
            <w:shd w:val="clear" w:color="auto" w:fill="auto"/>
            <w:noWrap/>
            <w:vAlign w:val="center"/>
            <w:hideMark/>
          </w:tcPr>
          <w:p w14:paraId="5D1C192D" w14:textId="77777777" w:rsidR="00C01133" w:rsidRPr="00956455" w:rsidRDefault="00C01133" w:rsidP="00FE3369">
            <w:pPr>
              <w:jc w:val="center"/>
              <w:rPr>
                <w:rFonts w:ascii="Calibri" w:hAnsi="Calibri"/>
                <w:color w:val="000000"/>
              </w:rPr>
            </w:pPr>
            <w:r w:rsidRPr="00956455">
              <w:rPr>
                <w:rFonts w:ascii="Calibri" w:hAnsi="Calibri"/>
                <w:color w:val="000000"/>
              </w:rPr>
              <w:t>64</w:t>
            </w:r>
          </w:p>
        </w:tc>
        <w:tc>
          <w:tcPr>
            <w:tcW w:w="1819" w:type="dxa"/>
            <w:tcBorders>
              <w:top w:val="nil"/>
              <w:left w:val="nil"/>
              <w:bottom w:val="single" w:sz="4" w:space="0" w:color="auto"/>
              <w:right w:val="single" w:sz="4" w:space="0" w:color="auto"/>
            </w:tcBorders>
            <w:shd w:val="clear" w:color="auto" w:fill="auto"/>
            <w:noWrap/>
            <w:vAlign w:val="center"/>
            <w:hideMark/>
          </w:tcPr>
          <w:p w14:paraId="19FEC9E3" w14:textId="77777777" w:rsidR="00C01133" w:rsidRPr="00956455" w:rsidRDefault="00C01133" w:rsidP="00FE3369">
            <w:pPr>
              <w:jc w:val="center"/>
              <w:rPr>
                <w:rFonts w:ascii="Calibri" w:hAnsi="Calibri"/>
                <w:color w:val="000000"/>
              </w:rPr>
            </w:pPr>
            <w:r w:rsidRPr="00956455">
              <w:rPr>
                <w:rFonts w:ascii="Calibri" w:hAnsi="Calibri"/>
                <w:color w:val="000000"/>
              </w:rPr>
              <w:t>E.C.M</w:t>
            </w:r>
          </w:p>
        </w:tc>
        <w:tc>
          <w:tcPr>
            <w:tcW w:w="1602" w:type="dxa"/>
            <w:tcBorders>
              <w:top w:val="nil"/>
              <w:left w:val="nil"/>
              <w:bottom w:val="single" w:sz="4" w:space="0" w:color="auto"/>
              <w:right w:val="single" w:sz="4" w:space="0" w:color="auto"/>
            </w:tcBorders>
            <w:shd w:val="clear" w:color="auto" w:fill="auto"/>
            <w:noWrap/>
            <w:vAlign w:val="center"/>
            <w:hideMark/>
          </w:tcPr>
          <w:p w14:paraId="5E93CA93" w14:textId="77777777" w:rsidR="00C01133" w:rsidRPr="00956455" w:rsidRDefault="00C01133" w:rsidP="00FE3369">
            <w:pPr>
              <w:jc w:val="center"/>
              <w:rPr>
                <w:rFonts w:ascii="Calibri" w:hAnsi="Calibri"/>
                <w:color w:val="000000"/>
              </w:rPr>
            </w:pPr>
            <w:r w:rsidRPr="00956455">
              <w:rPr>
                <w:rFonts w:ascii="Calibri" w:hAnsi="Calibri"/>
                <w:color w:val="000000"/>
              </w:rPr>
              <w:t>Agente</w:t>
            </w:r>
          </w:p>
        </w:tc>
      </w:tr>
      <w:tr w:rsidR="00C01133" w:rsidRPr="00956455" w14:paraId="00646D2B" w14:textId="77777777" w:rsidTr="00FE3369">
        <w:trPr>
          <w:trHeight w:val="316"/>
        </w:trPr>
        <w:tc>
          <w:tcPr>
            <w:tcW w:w="605" w:type="dxa"/>
            <w:tcBorders>
              <w:top w:val="nil"/>
              <w:left w:val="single" w:sz="4" w:space="0" w:color="auto"/>
              <w:bottom w:val="single" w:sz="4" w:space="0" w:color="auto"/>
              <w:right w:val="single" w:sz="4" w:space="0" w:color="auto"/>
            </w:tcBorders>
            <w:shd w:val="clear" w:color="auto" w:fill="auto"/>
            <w:noWrap/>
            <w:vAlign w:val="center"/>
            <w:hideMark/>
          </w:tcPr>
          <w:p w14:paraId="3D301B33" w14:textId="77777777" w:rsidR="00C01133" w:rsidRPr="00956455" w:rsidRDefault="00C01133" w:rsidP="00FE3369">
            <w:pPr>
              <w:jc w:val="center"/>
              <w:rPr>
                <w:rFonts w:ascii="Calibri" w:hAnsi="Calibri"/>
                <w:color w:val="000000"/>
              </w:rPr>
            </w:pPr>
            <w:r w:rsidRPr="00956455">
              <w:rPr>
                <w:rFonts w:ascii="Calibri" w:hAnsi="Calibri"/>
                <w:color w:val="000000"/>
              </w:rPr>
              <w:t>54</w:t>
            </w:r>
          </w:p>
        </w:tc>
        <w:tc>
          <w:tcPr>
            <w:tcW w:w="1819" w:type="dxa"/>
            <w:tcBorders>
              <w:top w:val="nil"/>
              <w:left w:val="nil"/>
              <w:bottom w:val="single" w:sz="4" w:space="0" w:color="auto"/>
              <w:right w:val="single" w:sz="4" w:space="0" w:color="auto"/>
            </w:tcBorders>
            <w:shd w:val="clear" w:color="auto" w:fill="auto"/>
            <w:noWrap/>
            <w:vAlign w:val="center"/>
            <w:hideMark/>
          </w:tcPr>
          <w:p w14:paraId="79903935" w14:textId="77777777" w:rsidR="00C01133" w:rsidRPr="00956455" w:rsidRDefault="00C01133" w:rsidP="00FE3369">
            <w:pPr>
              <w:jc w:val="center"/>
              <w:rPr>
                <w:rFonts w:ascii="Calibri" w:hAnsi="Calibri"/>
                <w:color w:val="000000"/>
              </w:rPr>
            </w:pPr>
            <w:r w:rsidRPr="00956455">
              <w:rPr>
                <w:rFonts w:ascii="Calibri" w:hAnsi="Calibri"/>
                <w:color w:val="000000"/>
              </w:rPr>
              <w:t>G.F.R</w:t>
            </w:r>
          </w:p>
        </w:tc>
        <w:tc>
          <w:tcPr>
            <w:tcW w:w="1602" w:type="dxa"/>
            <w:tcBorders>
              <w:top w:val="nil"/>
              <w:left w:val="nil"/>
              <w:bottom w:val="single" w:sz="4" w:space="0" w:color="auto"/>
              <w:right w:val="single" w:sz="4" w:space="0" w:color="auto"/>
            </w:tcBorders>
            <w:shd w:val="clear" w:color="auto" w:fill="auto"/>
            <w:noWrap/>
            <w:vAlign w:val="center"/>
            <w:hideMark/>
          </w:tcPr>
          <w:p w14:paraId="2CEFA39C" w14:textId="3FE025EE" w:rsidR="00C01133" w:rsidRPr="00956455" w:rsidRDefault="00C01133" w:rsidP="00FE3369">
            <w:pPr>
              <w:jc w:val="center"/>
              <w:rPr>
                <w:rFonts w:ascii="Calibri" w:hAnsi="Calibri"/>
                <w:color w:val="000000"/>
              </w:rPr>
            </w:pPr>
            <w:r w:rsidRPr="00956455">
              <w:rPr>
                <w:rFonts w:ascii="Calibri" w:hAnsi="Calibri"/>
                <w:color w:val="000000"/>
              </w:rPr>
              <w:t>Agente</w:t>
            </w:r>
          </w:p>
        </w:tc>
      </w:tr>
      <w:tr w:rsidR="00C01133" w:rsidRPr="00956455" w14:paraId="1797CB6B" w14:textId="77777777" w:rsidTr="00FE3369">
        <w:trPr>
          <w:trHeight w:val="316"/>
        </w:trPr>
        <w:tc>
          <w:tcPr>
            <w:tcW w:w="605" w:type="dxa"/>
            <w:tcBorders>
              <w:top w:val="nil"/>
              <w:left w:val="single" w:sz="4" w:space="0" w:color="auto"/>
              <w:bottom w:val="single" w:sz="4" w:space="0" w:color="auto"/>
              <w:right w:val="single" w:sz="4" w:space="0" w:color="auto"/>
            </w:tcBorders>
            <w:shd w:val="clear" w:color="auto" w:fill="auto"/>
            <w:noWrap/>
            <w:vAlign w:val="center"/>
            <w:hideMark/>
          </w:tcPr>
          <w:p w14:paraId="27BCC7C4" w14:textId="77777777" w:rsidR="00C01133" w:rsidRPr="00956455" w:rsidRDefault="00C01133" w:rsidP="00FE3369">
            <w:pPr>
              <w:jc w:val="center"/>
              <w:rPr>
                <w:rFonts w:ascii="Calibri" w:hAnsi="Calibri"/>
                <w:color w:val="000000"/>
              </w:rPr>
            </w:pPr>
            <w:r w:rsidRPr="00956455">
              <w:rPr>
                <w:rFonts w:ascii="Calibri" w:hAnsi="Calibri"/>
                <w:color w:val="000000"/>
              </w:rPr>
              <w:t>147</w:t>
            </w:r>
          </w:p>
        </w:tc>
        <w:tc>
          <w:tcPr>
            <w:tcW w:w="1819" w:type="dxa"/>
            <w:tcBorders>
              <w:top w:val="nil"/>
              <w:left w:val="nil"/>
              <w:bottom w:val="single" w:sz="4" w:space="0" w:color="auto"/>
              <w:right w:val="single" w:sz="4" w:space="0" w:color="auto"/>
            </w:tcBorders>
            <w:shd w:val="clear" w:color="auto" w:fill="auto"/>
            <w:noWrap/>
            <w:vAlign w:val="center"/>
            <w:hideMark/>
          </w:tcPr>
          <w:p w14:paraId="10486613" w14:textId="77777777" w:rsidR="00C01133" w:rsidRPr="00956455" w:rsidRDefault="00C01133" w:rsidP="00FE3369">
            <w:pPr>
              <w:jc w:val="center"/>
              <w:rPr>
                <w:rFonts w:ascii="Calibri" w:hAnsi="Calibri"/>
                <w:color w:val="000000"/>
              </w:rPr>
            </w:pPr>
            <w:r w:rsidRPr="00956455">
              <w:rPr>
                <w:rFonts w:ascii="Calibri" w:hAnsi="Calibri"/>
                <w:color w:val="000000"/>
              </w:rPr>
              <w:t>J.S.F</w:t>
            </w:r>
          </w:p>
        </w:tc>
        <w:tc>
          <w:tcPr>
            <w:tcW w:w="1602" w:type="dxa"/>
            <w:tcBorders>
              <w:top w:val="nil"/>
              <w:left w:val="nil"/>
              <w:bottom w:val="single" w:sz="4" w:space="0" w:color="auto"/>
              <w:right w:val="single" w:sz="4" w:space="0" w:color="auto"/>
            </w:tcBorders>
            <w:shd w:val="clear" w:color="auto" w:fill="auto"/>
            <w:noWrap/>
            <w:vAlign w:val="center"/>
            <w:hideMark/>
          </w:tcPr>
          <w:p w14:paraId="4480ADC9" w14:textId="77777777" w:rsidR="00C01133" w:rsidRPr="00956455" w:rsidRDefault="00C01133" w:rsidP="00FE3369">
            <w:pPr>
              <w:jc w:val="center"/>
              <w:rPr>
                <w:rFonts w:ascii="Calibri" w:hAnsi="Calibri"/>
                <w:color w:val="000000"/>
              </w:rPr>
            </w:pPr>
            <w:r w:rsidRPr="00956455">
              <w:rPr>
                <w:rFonts w:ascii="Calibri" w:hAnsi="Calibri"/>
                <w:color w:val="000000"/>
              </w:rPr>
              <w:t>Lider</w:t>
            </w:r>
          </w:p>
        </w:tc>
      </w:tr>
      <w:tr w:rsidR="00C01133" w:rsidRPr="00956455" w14:paraId="082DCD94" w14:textId="77777777" w:rsidTr="00FE3369">
        <w:trPr>
          <w:trHeight w:val="316"/>
        </w:trPr>
        <w:tc>
          <w:tcPr>
            <w:tcW w:w="605" w:type="dxa"/>
            <w:tcBorders>
              <w:top w:val="nil"/>
              <w:left w:val="single" w:sz="4" w:space="0" w:color="auto"/>
              <w:bottom w:val="single" w:sz="4" w:space="0" w:color="auto"/>
              <w:right w:val="single" w:sz="4" w:space="0" w:color="auto"/>
            </w:tcBorders>
            <w:shd w:val="clear" w:color="auto" w:fill="auto"/>
            <w:noWrap/>
            <w:vAlign w:val="center"/>
            <w:hideMark/>
          </w:tcPr>
          <w:p w14:paraId="356381B7" w14:textId="77777777" w:rsidR="00C01133" w:rsidRPr="00956455" w:rsidRDefault="00C01133" w:rsidP="00FE3369">
            <w:pPr>
              <w:jc w:val="center"/>
              <w:rPr>
                <w:rFonts w:ascii="Calibri" w:hAnsi="Calibri"/>
                <w:color w:val="000000"/>
              </w:rPr>
            </w:pPr>
            <w:r w:rsidRPr="00956455">
              <w:rPr>
                <w:rFonts w:ascii="Calibri" w:hAnsi="Calibri"/>
                <w:color w:val="000000"/>
              </w:rPr>
              <w:t>122</w:t>
            </w:r>
          </w:p>
        </w:tc>
        <w:tc>
          <w:tcPr>
            <w:tcW w:w="1819" w:type="dxa"/>
            <w:tcBorders>
              <w:top w:val="nil"/>
              <w:left w:val="nil"/>
              <w:bottom w:val="single" w:sz="4" w:space="0" w:color="auto"/>
              <w:right w:val="single" w:sz="4" w:space="0" w:color="auto"/>
            </w:tcBorders>
            <w:shd w:val="clear" w:color="auto" w:fill="auto"/>
            <w:noWrap/>
            <w:vAlign w:val="center"/>
            <w:hideMark/>
          </w:tcPr>
          <w:p w14:paraId="45742C03" w14:textId="77777777" w:rsidR="00C01133" w:rsidRPr="00956455" w:rsidRDefault="00C01133" w:rsidP="00FE3369">
            <w:pPr>
              <w:jc w:val="center"/>
              <w:rPr>
                <w:rFonts w:ascii="Calibri" w:hAnsi="Calibri"/>
                <w:color w:val="000000"/>
              </w:rPr>
            </w:pPr>
            <w:r w:rsidRPr="00956455">
              <w:rPr>
                <w:rFonts w:ascii="Calibri" w:hAnsi="Calibri"/>
                <w:color w:val="000000"/>
              </w:rPr>
              <w:t>S.R.R</w:t>
            </w:r>
          </w:p>
        </w:tc>
        <w:tc>
          <w:tcPr>
            <w:tcW w:w="1602" w:type="dxa"/>
            <w:tcBorders>
              <w:top w:val="nil"/>
              <w:left w:val="nil"/>
              <w:bottom w:val="single" w:sz="4" w:space="0" w:color="auto"/>
              <w:right w:val="single" w:sz="4" w:space="0" w:color="auto"/>
            </w:tcBorders>
            <w:shd w:val="clear" w:color="auto" w:fill="auto"/>
            <w:noWrap/>
            <w:vAlign w:val="center"/>
            <w:hideMark/>
          </w:tcPr>
          <w:p w14:paraId="14C94376" w14:textId="77777777" w:rsidR="00C01133" w:rsidRPr="00956455" w:rsidRDefault="00C01133" w:rsidP="00FE3369">
            <w:pPr>
              <w:jc w:val="center"/>
              <w:rPr>
                <w:rFonts w:ascii="Calibri" w:hAnsi="Calibri"/>
                <w:color w:val="000000"/>
              </w:rPr>
            </w:pPr>
            <w:r w:rsidRPr="00956455">
              <w:rPr>
                <w:rFonts w:ascii="Calibri" w:hAnsi="Calibri"/>
                <w:color w:val="000000"/>
              </w:rPr>
              <w:t>Agente</w:t>
            </w:r>
          </w:p>
        </w:tc>
      </w:tr>
      <w:tr w:rsidR="00C01133" w:rsidRPr="00956455" w14:paraId="47DE2D2C" w14:textId="77777777" w:rsidTr="00FE3369">
        <w:trPr>
          <w:trHeight w:val="316"/>
        </w:trPr>
        <w:tc>
          <w:tcPr>
            <w:tcW w:w="605" w:type="dxa"/>
            <w:tcBorders>
              <w:top w:val="nil"/>
              <w:left w:val="single" w:sz="4" w:space="0" w:color="auto"/>
              <w:bottom w:val="single" w:sz="4" w:space="0" w:color="auto"/>
              <w:right w:val="single" w:sz="4" w:space="0" w:color="auto"/>
            </w:tcBorders>
            <w:shd w:val="clear" w:color="auto" w:fill="auto"/>
            <w:noWrap/>
            <w:vAlign w:val="center"/>
            <w:hideMark/>
          </w:tcPr>
          <w:p w14:paraId="603453B9" w14:textId="77777777" w:rsidR="00C01133" w:rsidRPr="00956455" w:rsidRDefault="00C01133" w:rsidP="00FE3369">
            <w:pPr>
              <w:jc w:val="center"/>
              <w:rPr>
                <w:rFonts w:ascii="Calibri" w:hAnsi="Calibri"/>
                <w:color w:val="000000"/>
              </w:rPr>
            </w:pPr>
            <w:r w:rsidRPr="00956455">
              <w:rPr>
                <w:rFonts w:ascii="Calibri" w:hAnsi="Calibri"/>
                <w:color w:val="000000"/>
              </w:rPr>
              <w:t>113</w:t>
            </w:r>
          </w:p>
        </w:tc>
        <w:tc>
          <w:tcPr>
            <w:tcW w:w="1819" w:type="dxa"/>
            <w:tcBorders>
              <w:top w:val="nil"/>
              <w:left w:val="nil"/>
              <w:bottom w:val="single" w:sz="4" w:space="0" w:color="auto"/>
              <w:right w:val="single" w:sz="4" w:space="0" w:color="auto"/>
            </w:tcBorders>
            <w:shd w:val="clear" w:color="auto" w:fill="auto"/>
            <w:noWrap/>
            <w:vAlign w:val="center"/>
            <w:hideMark/>
          </w:tcPr>
          <w:p w14:paraId="527CB972" w14:textId="77777777" w:rsidR="00C01133" w:rsidRPr="00956455" w:rsidRDefault="00C01133" w:rsidP="00FE3369">
            <w:pPr>
              <w:jc w:val="center"/>
              <w:rPr>
                <w:rFonts w:ascii="Calibri" w:hAnsi="Calibri"/>
                <w:color w:val="000000"/>
              </w:rPr>
            </w:pPr>
            <w:r w:rsidRPr="00956455">
              <w:rPr>
                <w:rFonts w:ascii="Calibri" w:hAnsi="Calibri"/>
                <w:color w:val="000000"/>
              </w:rPr>
              <w:t>O.E.E</w:t>
            </w:r>
          </w:p>
        </w:tc>
        <w:tc>
          <w:tcPr>
            <w:tcW w:w="1602" w:type="dxa"/>
            <w:tcBorders>
              <w:top w:val="nil"/>
              <w:left w:val="nil"/>
              <w:bottom w:val="single" w:sz="4" w:space="0" w:color="auto"/>
              <w:right w:val="single" w:sz="4" w:space="0" w:color="auto"/>
            </w:tcBorders>
            <w:shd w:val="clear" w:color="auto" w:fill="auto"/>
            <w:noWrap/>
            <w:vAlign w:val="center"/>
            <w:hideMark/>
          </w:tcPr>
          <w:p w14:paraId="15E33112" w14:textId="77777777" w:rsidR="00C01133" w:rsidRPr="00956455" w:rsidRDefault="00C01133" w:rsidP="00FE3369">
            <w:pPr>
              <w:jc w:val="center"/>
              <w:rPr>
                <w:rFonts w:ascii="Calibri" w:hAnsi="Calibri"/>
                <w:color w:val="000000"/>
              </w:rPr>
            </w:pPr>
            <w:r w:rsidRPr="00956455">
              <w:rPr>
                <w:rFonts w:ascii="Calibri" w:hAnsi="Calibri"/>
                <w:color w:val="000000"/>
              </w:rPr>
              <w:t>Lider</w:t>
            </w:r>
          </w:p>
        </w:tc>
      </w:tr>
      <w:tr w:rsidR="00C01133" w:rsidRPr="00956455" w14:paraId="70C0F22E" w14:textId="77777777" w:rsidTr="00FE3369">
        <w:trPr>
          <w:trHeight w:val="316"/>
        </w:trPr>
        <w:tc>
          <w:tcPr>
            <w:tcW w:w="605" w:type="dxa"/>
            <w:tcBorders>
              <w:top w:val="nil"/>
              <w:left w:val="single" w:sz="4" w:space="0" w:color="auto"/>
              <w:bottom w:val="single" w:sz="4" w:space="0" w:color="auto"/>
              <w:right w:val="single" w:sz="4" w:space="0" w:color="auto"/>
            </w:tcBorders>
            <w:shd w:val="clear" w:color="auto" w:fill="auto"/>
            <w:noWrap/>
            <w:vAlign w:val="center"/>
            <w:hideMark/>
          </w:tcPr>
          <w:p w14:paraId="3177BC37" w14:textId="77777777" w:rsidR="00C01133" w:rsidRPr="00956455" w:rsidRDefault="00C01133" w:rsidP="00FE3369">
            <w:pPr>
              <w:jc w:val="center"/>
              <w:rPr>
                <w:rFonts w:ascii="Calibri" w:hAnsi="Calibri"/>
                <w:color w:val="000000"/>
              </w:rPr>
            </w:pPr>
            <w:r w:rsidRPr="00956455">
              <w:rPr>
                <w:rFonts w:ascii="Calibri" w:hAnsi="Calibri"/>
                <w:color w:val="000000"/>
              </w:rPr>
              <w:t>38</w:t>
            </w:r>
          </w:p>
        </w:tc>
        <w:tc>
          <w:tcPr>
            <w:tcW w:w="1819" w:type="dxa"/>
            <w:tcBorders>
              <w:top w:val="nil"/>
              <w:left w:val="nil"/>
              <w:bottom w:val="single" w:sz="4" w:space="0" w:color="auto"/>
              <w:right w:val="single" w:sz="4" w:space="0" w:color="auto"/>
            </w:tcBorders>
            <w:shd w:val="clear" w:color="auto" w:fill="auto"/>
            <w:noWrap/>
            <w:vAlign w:val="center"/>
            <w:hideMark/>
          </w:tcPr>
          <w:p w14:paraId="597C4B8B" w14:textId="77777777" w:rsidR="00C01133" w:rsidRPr="00956455" w:rsidRDefault="00C01133" w:rsidP="00FE3369">
            <w:pPr>
              <w:jc w:val="center"/>
              <w:rPr>
                <w:rFonts w:ascii="Calibri" w:hAnsi="Calibri"/>
                <w:color w:val="000000"/>
              </w:rPr>
            </w:pPr>
            <w:r w:rsidRPr="00956455">
              <w:rPr>
                <w:rFonts w:ascii="Calibri" w:hAnsi="Calibri"/>
                <w:color w:val="000000"/>
              </w:rPr>
              <w:t>S.D.D</w:t>
            </w:r>
          </w:p>
        </w:tc>
        <w:tc>
          <w:tcPr>
            <w:tcW w:w="1602" w:type="dxa"/>
            <w:tcBorders>
              <w:top w:val="nil"/>
              <w:left w:val="nil"/>
              <w:bottom w:val="single" w:sz="4" w:space="0" w:color="auto"/>
              <w:right w:val="single" w:sz="4" w:space="0" w:color="auto"/>
            </w:tcBorders>
            <w:shd w:val="clear" w:color="auto" w:fill="auto"/>
            <w:noWrap/>
            <w:vAlign w:val="center"/>
            <w:hideMark/>
          </w:tcPr>
          <w:p w14:paraId="106AEADE" w14:textId="2CACD4C4" w:rsidR="00C01133" w:rsidRPr="00956455" w:rsidRDefault="00C01133" w:rsidP="00FE3369">
            <w:pPr>
              <w:jc w:val="center"/>
              <w:rPr>
                <w:rFonts w:ascii="Calibri" w:hAnsi="Calibri"/>
                <w:color w:val="000000"/>
              </w:rPr>
            </w:pPr>
            <w:r w:rsidRPr="00956455">
              <w:rPr>
                <w:rFonts w:ascii="Calibri" w:hAnsi="Calibri"/>
                <w:color w:val="000000"/>
              </w:rPr>
              <w:t>Agente</w:t>
            </w:r>
          </w:p>
        </w:tc>
      </w:tr>
      <w:tr w:rsidR="00C01133" w:rsidRPr="00956455" w14:paraId="67EA35B5" w14:textId="77777777" w:rsidTr="00FE3369">
        <w:trPr>
          <w:trHeight w:val="316"/>
        </w:trPr>
        <w:tc>
          <w:tcPr>
            <w:tcW w:w="605" w:type="dxa"/>
            <w:tcBorders>
              <w:top w:val="nil"/>
              <w:left w:val="single" w:sz="4" w:space="0" w:color="auto"/>
              <w:bottom w:val="single" w:sz="4" w:space="0" w:color="auto"/>
              <w:right w:val="single" w:sz="4" w:space="0" w:color="auto"/>
            </w:tcBorders>
            <w:shd w:val="clear" w:color="auto" w:fill="auto"/>
            <w:noWrap/>
            <w:vAlign w:val="center"/>
            <w:hideMark/>
          </w:tcPr>
          <w:p w14:paraId="3517BD02" w14:textId="77777777" w:rsidR="00C01133" w:rsidRPr="00956455" w:rsidRDefault="00C01133" w:rsidP="00FE3369">
            <w:pPr>
              <w:jc w:val="center"/>
              <w:rPr>
                <w:rFonts w:ascii="Calibri" w:hAnsi="Calibri"/>
                <w:color w:val="000000"/>
              </w:rPr>
            </w:pPr>
            <w:r w:rsidRPr="00956455">
              <w:rPr>
                <w:rFonts w:ascii="Calibri" w:hAnsi="Calibri"/>
                <w:color w:val="000000"/>
              </w:rPr>
              <w:t>72</w:t>
            </w:r>
          </w:p>
        </w:tc>
        <w:tc>
          <w:tcPr>
            <w:tcW w:w="1819" w:type="dxa"/>
            <w:tcBorders>
              <w:top w:val="nil"/>
              <w:left w:val="nil"/>
              <w:bottom w:val="single" w:sz="4" w:space="0" w:color="auto"/>
              <w:right w:val="single" w:sz="4" w:space="0" w:color="auto"/>
            </w:tcBorders>
            <w:shd w:val="clear" w:color="auto" w:fill="auto"/>
            <w:noWrap/>
            <w:vAlign w:val="center"/>
            <w:hideMark/>
          </w:tcPr>
          <w:p w14:paraId="6ABAB796" w14:textId="77777777" w:rsidR="00C01133" w:rsidRPr="00956455" w:rsidRDefault="00C01133" w:rsidP="00FE3369">
            <w:pPr>
              <w:jc w:val="center"/>
              <w:rPr>
                <w:rFonts w:ascii="Calibri" w:hAnsi="Calibri"/>
                <w:color w:val="000000"/>
              </w:rPr>
            </w:pPr>
            <w:r w:rsidRPr="00956455">
              <w:rPr>
                <w:rFonts w:ascii="Calibri" w:hAnsi="Calibri"/>
                <w:color w:val="000000"/>
              </w:rPr>
              <w:t>A.R.H</w:t>
            </w:r>
          </w:p>
        </w:tc>
        <w:tc>
          <w:tcPr>
            <w:tcW w:w="1602" w:type="dxa"/>
            <w:tcBorders>
              <w:top w:val="nil"/>
              <w:left w:val="nil"/>
              <w:bottom w:val="single" w:sz="4" w:space="0" w:color="auto"/>
              <w:right w:val="single" w:sz="4" w:space="0" w:color="auto"/>
            </w:tcBorders>
            <w:shd w:val="clear" w:color="auto" w:fill="auto"/>
            <w:noWrap/>
            <w:vAlign w:val="center"/>
            <w:hideMark/>
          </w:tcPr>
          <w:p w14:paraId="1821E8BC" w14:textId="77777777" w:rsidR="00C01133" w:rsidRPr="00956455" w:rsidRDefault="00C01133" w:rsidP="00FE3369">
            <w:pPr>
              <w:jc w:val="center"/>
              <w:rPr>
                <w:rFonts w:ascii="Calibri" w:hAnsi="Calibri"/>
                <w:color w:val="000000"/>
              </w:rPr>
            </w:pPr>
            <w:r w:rsidRPr="00956455">
              <w:rPr>
                <w:rFonts w:ascii="Calibri" w:hAnsi="Calibri"/>
                <w:color w:val="000000"/>
              </w:rPr>
              <w:t>Agente</w:t>
            </w:r>
          </w:p>
        </w:tc>
      </w:tr>
      <w:tr w:rsidR="00C01133" w:rsidRPr="00956455" w14:paraId="691BEC21" w14:textId="77777777" w:rsidTr="00FE3369">
        <w:trPr>
          <w:trHeight w:val="316"/>
        </w:trPr>
        <w:tc>
          <w:tcPr>
            <w:tcW w:w="605" w:type="dxa"/>
            <w:tcBorders>
              <w:top w:val="nil"/>
              <w:left w:val="single" w:sz="4" w:space="0" w:color="auto"/>
              <w:bottom w:val="single" w:sz="4" w:space="0" w:color="auto"/>
              <w:right w:val="single" w:sz="4" w:space="0" w:color="auto"/>
            </w:tcBorders>
            <w:shd w:val="clear" w:color="auto" w:fill="auto"/>
            <w:noWrap/>
            <w:vAlign w:val="center"/>
            <w:hideMark/>
          </w:tcPr>
          <w:p w14:paraId="1F1B508D" w14:textId="77777777" w:rsidR="00C01133" w:rsidRPr="00956455" w:rsidRDefault="00C01133" w:rsidP="00FE3369">
            <w:pPr>
              <w:jc w:val="center"/>
              <w:rPr>
                <w:rFonts w:ascii="Calibri" w:hAnsi="Calibri"/>
                <w:color w:val="000000"/>
              </w:rPr>
            </w:pPr>
            <w:r w:rsidRPr="00956455">
              <w:rPr>
                <w:rFonts w:ascii="Calibri" w:hAnsi="Calibri"/>
                <w:color w:val="000000"/>
              </w:rPr>
              <w:t>55</w:t>
            </w:r>
          </w:p>
        </w:tc>
        <w:tc>
          <w:tcPr>
            <w:tcW w:w="1819" w:type="dxa"/>
            <w:tcBorders>
              <w:top w:val="nil"/>
              <w:left w:val="nil"/>
              <w:bottom w:val="single" w:sz="4" w:space="0" w:color="auto"/>
              <w:right w:val="single" w:sz="4" w:space="0" w:color="auto"/>
            </w:tcBorders>
            <w:shd w:val="clear" w:color="auto" w:fill="auto"/>
            <w:noWrap/>
            <w:vAlign w:val="center"/>
            <w:hideMark/>
          </w:tcPr>
          <w:p w14:paraId="75EDE4FF" w14:textId="77777777" w:rsidR="00C01133" w:rsidRPr="00956455" w:rsidRDefault="00C01133" w:rsidP="00FE3369">
            <w:pPr>
              <w:jc w:val="center"/>
              <w:rPr>
                <w:rFonts w:ascii="Calibri" w:hAnsi="Calibri"/>
                <w:color w:val="000000"/>
              </w:rPr>
            </w:pPr>
            <w:r w:rsidRPr="00956455">
              <w:rPr>
                <w:rFonts w:ascii="Calibri" w:hAnsi="Calibri"/>
                <w:color w:val="000000"/>
              </w:rPr>
              <w:t>C.R.B</w:t>
            </w:r>
          </w:p>
        </w:tc>
        <w:tc>
          <w:tcPr>
            <w:tcW w:w="1602" w:type="dxa"/>
            <w:tcBorders>
              <w:top w:val="nil"/>
              <w:left w:val="nil"/>
              <w:bottom w:val="single" w:sz="4" w:space="0" w:color="auto"/>
              <w:right w:val="single" w:sz="4" w:space="0" w:color="auto"/>
            </w:tcBorders>
            <w:shd w:val="clear" w:color="auto" w:fill="auto"/>
            <w:noWrap/>
            <w:vAlign w:val="center"/>
            <w:hideMark/>
          </w:tcPr>
          <w:p w14:paraId="4276F82F" w14:textId="7685738D" w:rsidR="00C01133" w:rsidRPr="00956455" w:rsidRDefault="00C01133" w:rsidP="00FE3369">
            <w:pPr>
              <w:jc w:val="center"/>
              <w:rPr>
                <w:rFonts w:ascii="Calibri" w:hAnsi="Calibri"/>
                <w:color w:val="000000"/>
              </w:rPr>
            </w:pPr>
            <w:r w:rsidRPr="00956455">
              <w:rPr>
                <w:rFonts w:ascii="Calibri" w:hAnsi="Calibri"/>
                <w:color w:val="000000"/>
              </w:rPr>
              <w:t>Agente</w:t>
            </w:r>
          </w:p>
        </w:tc>
      </w:tr>
      <w:tr w:rsidR="00C01133" w:rsidRPr="00956455" w14:paraId="68765CF3" w14:textId="77777777" w:rsidTr="00FE3369">
        <w:trPr>
          <w:trHeight w:val="316"/>
        </w:trPr>
        <w:tc>
          <w:tcPr>
            <w:tcW w:w="605" w:type="dxa"/>
            <w:tcBorders>
              <w:top w:val="nil"/>
              <w:left w:val="single" w:sz="4" w:space="0" w:color="auto"/>
              <w:bottom w:val="single" w:sz="4" w:space="0" w:color="auto"/>
              <w:right w:val="single" w:sz="4" w:space="0" w:color="auto"/>
            </w:tcBorders>
            <w:shd w:val="clear" w:color="auto" w:fill="auto"/>
            <w:noWrap/>
            <w:vAlign w:val="center"/>
            <w:hideMark/>
          </w:tcPr>
          <w:p w14:paraId="6F3E8BA5" w14:textId="77777777" w:rsidR="00C01133" w:rsidRPr="00956455" w:rsidRDefault="00C01133" w:rsidP="00FE3369">
            <w:pPr>
              <w:jc w:val="center"/>
              <w:rPr>
                <w:rFonts w:ascii="Calibri" w:hAnsi="Calibri"/>
                <w:color w:val="000000"/>
              </w:rPr>
            </w:pPr>
            <w:r w:rsidRPr="00956455">
              <w:rPr>
                <w:rFonts w:ascii="Calibri" w:hAnsi="Calibri"/>
                <w:color w:val="000000"/>
              </w:rPr>
              <w:t>185</w:t>
            </w:r>
          </w:p>
        </w:tc>
        <w:tc>
          <w:tcPr>
            <w:tcW w:w="1819" w:type="dxa"/>
            <w:tcBorders>
              <w:top w:val="nil"/>
              <w:left w:val="nil"/>
              <w:bottom w:val="single" w:sz="4" w:space="0" w:color="auto"/>
              <w:right w:val="single" w:sz="4" w:space="0" w:color="auto"/>
            </w:tcBorders>
            <w:shd w:val="clear" w:color="auto" w:fill="auto"/>
            <w:noWrap/>
            <w:vAlign w:val="center"/>
            <w:hideMark/>
          </w:tcPr>
          <w:p w14:paraId="4D803B17" w14:textId="77777777" w:rsidR="00C01133" w:rsidRPr="00956455" w:rsidRDefault="00C01133" w:rsidP="00FE3369">
            <w:pPr>
              <w:jc w:val="center"/>
              <w:rPr>
                <w:rFonts w:ascii="Calibri" w:hAnsi="Calibri"/>
                <w:color w:val="000000"/>
              </w:rPr>
            </w:pPr>
            <w:r w:rsidRPr="00956455">
              <w:rPr>
                <w:rFonts w:ascii="Calibri" w:hAnsi="Calibri"/>
                <w:color w:val="000000"/>
              </w:rPr>
              <w:t>D.D.G</w:t>
            </w:r>
          </w:p>
        </w:tc>
        <w:tc>
          <w:tcPr>
            <w:tcW w:w="1602" w:type="dxa"/>
            <w:tcBorders>
              <w:top w:val="nil"/>
              <w:left w:val="nil"/>
              <w:bottom w:val="single" w:sz="4" w:space="0" w:color="auto"/>
              <w:right w:val="single" w:sz="4" w:space="0" w:color="auto"/>
            </w:tcBorders>
            <w:shd w:val="clear" w:color="auto" w:fill="auto"/>
            <w:noWrap/>
            <w:vAlign w:val="center"/>
            <w:hideMark/>
          </w:tcPr>
          <w:p w14:paraId="4B67CED3" w14:textId="77777777" w:rsidR="00C01133" w:rsidRPr="00956455" w:rsidRDefault="00C01133" w:rsidP="00FE3369">
            <w:pPr>
              <w:jc w:val="center"/>
              <w:rPr>
                <w:rFonts w:ascii="Calibri" w:hAnsi="Calibri"/>
                <w:color w:val="000000"/>
              </w:rPr>
            </w:pPr>
            <w:r w:rsidRPr="00956455">
              <w:rPr>
                <w:rFonts w:ascii="Calibri" w:hAnsi="Calibri"/>
                <w:color w:val="000000"/>
              </w:rPr>
              <w:t>Agente</w:t>
            </w:r>
          </w:p>
        </w:tc>
      </w:tr>
      <w:tr w:rsidR="00C01133" w:rsidRPr="00956455" w14:paraId="608173C8" w14:textId="77777777" w:rsidTr="00FE3369">
        <w:trPr>
          <w:trHeight w:val="316"/>
        </w:trPr>
        <w:tc>
          <w:tcPr>
            <w:tcW w:w="605" w:type="dxa"/>
            <w:tcBorders>
              <w:top w:val="nil"/>
              <w:left w:val="single" w:sz="4" w:space="0" w:color="auto"/>
              <w:bottom w:val="single" w:sz="4" w:space="0" w:color="auto"/>
              <w:right w:val="single" w:sz="4" w:space="0" w:color="auto"/>
            </w:tcBorders>
            <w:shd w:val="clear" w:color="auto" w:fill="auto"/>
            <w:noWrap/>
            <w:vAlign w:val="center"/>
            <w:hideMark/>
          </w:tcPr>
          <w:p w14:paraId="1FD8D07D" w14:textId="77777777" w:rsidR="00C01133" w:rsidRPr="00956455" w:rsidRDefault="00C01133" w:rsidP="00FE3369">
            <w:pPr>
              <w:jc w:val="center"/>
              <w:rPr>
                <w:rFonts w:ascii="Calibri" w:hAnsi="Calibri"/>
                <w:color w:val="000000"/>
              </w:rPr>
            </w:pPr>
            <w:r w:rsidRPr="00956455">
              <w:rPr>
                <w:rFonts w:ascii="Calibri" w:hAnsi="Calibri"/>
                <w:color w:val="000000"/>
              </w:rPr>
              <w:t>181</w:t>
            </w:r>
          </w:p>
        </w:tc>
        <w:tc>
          <w:tcPr>
            <w:tcW w:w="1819" w:type="dxa"/>
            <w:tcBorders>
              <w:top w:val="nil"/>
              <w:left w:val="nil"/>
              <w:bottom w:val="single" w:sz="4" w:space="0" w:color="auto"/>
              <w:right w:val="single" w:sz="4" w:space="0" w:color="auto"/>
            </w:tcBorders>
            <w:shd w:val="clear" w:color="auto" w:fill="auto"/>
            <w:noWrap/>
            <w:vAlign w:val="center"/>
            <w:hideMark/>
          </w:tcPr>
          <w:p w14:paraId="5BC308B3" w14:textId="77777777" w:rsidR="00C01133" w:rsidRPr="00956455" w:rsidRDefault="00C01133" w:rsidP="00FE3369">
            <w:pPr>
              <w:jc w:val="center"/>
              <w:rPr>
                <w:rFonts w:ascii="Calibri" w:hAnsi="Calibri"/>
                <w:color w:val="000000"/>
              </w:rPr>
            </w:pPr>
            <w:r w:rsidRPr="00956455">
              <w:rPr>
                <w:rFonts w:ascii="Calibri" w:hAnsi="Calibri"/>
                <w:color w:val="000000"/>
              </w:rPr>
              <w:t>S.R.G</w:t>
            </w:r>
          </w:p>
        </w:tc>
        <w:tc>
          <w:tcPr>
            <w:tcW w:w="1602" w:type="dxa"/>
            <w:tcBorders>
              <w:top w:val="nil"/>
              <w:left w:val="nil"/>
              <w:bottom w:val="single" w:sz="4" w:space="0" w:color="auto"/>
              <w:right w:val="single" w:sz="4" w:space="0" w:color="auto"/>
            </w:tcBorders>
            <w:shd w:val="clear" w:color="auto" w:fill="auto"/>
            <w:noWrap/>
            <w:vAlign w:val="center"/>
            <w:hideMark/>
          </w:tcPr>
          <w:p w14:paraId="6431AB31" w14:textId="77777777" w:rsidR="00C01133" w:rsidRPr="00956455" w:rsidRDefault="00C01133" w:rsidP="00FE3369">
            <w:pPr>
              <w:jc w:val="center"/>
              <w:rPr>
                <w:rFonts w:ascii="Calibri" w:hAnsi="Calibri"/>
                <w:color w:val="000000"/>
              </w:rPr>
            </w:pPr>
            <w:r w:rsidRPr="00956455">
              <w:rPr>
                <w:rFonts w:ascii="Calibri" w:hAnsi="Calibri"/>
                <w:color w:val="000000"/>
              </w:rPr>
              <w:t>Agente</w:t>
            </w:r>
          </w:p>
        </w:tc>
      </w:tr>
      <w:tr w:rsidR="00C01133" w:rsidRPr="00956455" w14:paraId="5C83B0B9" w14:textId="77777777" w:rsidTr="00FE3369">
        <w:trPr>
          <w:trHeight w:val="316"/>
        </w:trPr>
        <w:tc>
          <w:tcPr>
            <w:tcW w:w="605" w:type="dxa"/>
            <w:tcBorders>
              <w:top w:val="nil"/>
              <w:left w:val="single" w:sz="4" w:space="0" w:color="auto"/>
              <w:bottom w:val="single" w:sz="4" w:space="0" w:color="auto"/>
              <w:right w:val="single" w:sz="4" w:space="0" w:color="auto"/>
            </w:tcBorders>
            <w:shd w:val="clear" w:color="auto" w:fill="auto"/>
            <w:noWrap/>
            <w:vAlign w:val="center"/>
            <w:hideMark/>
          </w:tcPr>
          <w:p w14:paraId="61439898" w14:textId="77777777" w:rsidR="00C01133" w:rsidRPr="00956455" w:rsidRDefault="00C01133" w:rsidP="00FE3369">
            <w:pPr>
              <w:jc w:val="center"/>
              <w:rPr>
                <w:rFonts w:ascii="Calibri" w:hAnsi="Calibri"/>
                <w:color w:val="000000"/>
              </w:rPr>
            </w:pPr>
            <w:r w:rsidRPr="00956455">
              <w:rPr>
                <w:rFonts w:ascii="Calibri" w:hAnsi="Calibri"/>
                <w:color w:val="000000"/>
              </w:rPr>
              <w:t>114</w:t>
            </w:r>
          </w:p>
        </w:tc>
        <w:tc>
          <w:tcPr>
            <w:tcW w:w="1819" w:type="dxa"/>
            <w:tcBorders>
              <w:top w:val="nil"/>
              <w:left w:val="nil"/>
              <w:bottom w:val="single" w:sz="4" w:space="0" w:color="auto"/>
              <w:right w:val="single" w:sz="4" w:space="0" w:color="auto"/>
            </w:tcBorders>
            <w:shd w:val="clear" w:color="auto" w:fill="auto"/>
            <w:noWrap/>
            <w:vAlign w:val="center"/>
            <w:hideMark/>
          </w:tcPr>
          <w:p w14:paraId="7941F05B" w14:textId="77777777" w:rsidR="00C01133" w:rsidRPr="00956455" w:rsidRDefault="00C01133" w:rsidP="00FE3369">
            <w:pPr>
              <w:jc w:val="center"/>
              <w:rPr>
                <w:rFonts w:ascii="Calibri" w:hAnsi="Calibri"/>
                <w:color w:val="000000"/>
              </w:rPr>
            </w:pPr>
            <w:r w:rsidRPr="00956455">
              <w:rPr>
                <w:rFonts w:ascii="Calibri" w:hAnsi="Calibri"/>
                <w:color w:val="000000"/>
              </w:rPr>
              <w:t>A.O.V</w:t>
            </w:r>
          </w:p>
        </w:tc>
        <w:tc>
          <w:tcPr>
            <w:tcW w:w="1602" w:type="dxa"/>
            <w:tcBorders>
              <w:top w:val="nil"/>
              <w:left w:val="nil"/>
              <w:bottom w:val="single" w:sz="4" w:space="0" w:color="auto"/>
              <w:right w:val="single" w:sz="4" w:space="0" w:color="auto"/>
            </w:tcBorders>
            <w:shd w:val="clear" w:color="auto" w:fill="auto"/>
            <w:noWrap/>
            <w:vAlign w:val="center"/>
            <w:hideMark/>
          </w:tcPr>
          <w:p w14:paraId="71AEDDE6" w14:textId="5D896FB1" w:rsidR="00C01133" w:rsidRPr="00956455" w:rsidRDefault="00C01133" w:rsidP="00FE3369">
            <w:pPr>
              <w:jc w:val="center"/>
              <w:rPr>
                <w:rFonts w:ascii="Calibri" w:hAnsi="Calibri"/>
                <w:color w:val="000000"/>
              </w:rPr>
            </w:pPr>
            <w:r w:rsidRPr="00956455">
              <w:rPr>
                <w:rFonts w:ascii="Calibri" w:hAnsi="Calibri"/>
                <w:color w:val="000000"/>
              </w:rPr>
              <w:t>Agente</w:t>
            </w:r>
          </w:p>
        </w:tc>
      </w:tr>
      <w:tr w:rsidR="00C01133" w:rsidRPr="00956455" w14:paraId="4C8B0251" w14:textId="77777777" w:rsidTr="00FE3369">
        <w:trPr>
          <w:trHeight w:val="316"/>
        </w:trPr>
        <w:tc>
          <w:tcPr>
            <w:tcW w:w="605" w:type="dxa"/>
            <w:tcBorders>
              <w:top w:val="nil"/>
              <w:left w:val="single" w:sz="4" w:space="0" w:color="auto"/>
              <w:bottom w:val="single" w:sz="4" w:space="0" w:color="auto"/>
              <w:right w:val="single" w:sz="4" w:space="0" w:color="auto"/>
            </w:tcBorders>
            <w:shd w:val="clear" w:color="auto" w:fill="auto"/>
            <w:noWrap/>
            <w:vAlign w:val="center"/>
            <w:hideMark/>
          </w:tcPr>
          <w:p w14:paraId="431F7FE6" w14:textId="77777777" w:rsidR="00C01133" w:rsidRPr="00956455" w:rsidRDefault="00C01133" w:rsidP="00FE3369">
            <w:pPr>
              <w:jc w:val="center"/>
              <w:rPr>
                <w:rFonts w:ascii="Calibri" w:hAnsi="Calibri"/>
                <w:color w:val="000000"/>
              </w:rPr>
            </w:pPr>
            <w:r w:rsidRPr="00956455">
              <w:rPr>
                <w:rFonts w:ascii="Calibri" w:hAnsi="Calibri"/>
                <w:color w:val="000000"/>
              </w:rPr>
              <w:t>139</w:t>
            </w:r>
          </w:p>
        </w:tc>
        <w:tc>
          <w:tcPr>
            <w:tcW w:w="1819" w:type="dxa"/>
            <w:tcBorders>
              <w:top w:val="nil"/>
              <w:left w:val="nil"/>
              <w:bottom w:val="single" w:sz="4" w:space="0" w:color="auto"/>
              <w:right w:val="single" w:sz="4" w:space="0" w:color="auto"/>
            </w:tcBorders>
            <w:shd w:val="clear" w:color="auto" w:fill="auto"/>
            <w:noWrap/>
            <w:vAlign w:val="center"/>
            <w:hideMark/>
          </w:tcPr>
          <w:p w14:paraId="2A7A7A77" w14:textId="77777777" w:rsidR="00C01133" w:rsidRPr="00956455" w:rsidRDefault="00C01133" w:rsidP="00FE3369">
            <w:pPr>
              <w:jc w:val="center"/>
              <w:rPr>
                <w:rFonts w:ascii="Calibri" w:hAnsi="Calibri"/>
                <w:color w:val="000000"/>
              </w:rPr>
            </w:pPr>
            <w:r w:rsidRPr="00956455">
              <w:rPr>
                <w:rFonts w:ascii="Calibri" w:hAnsi="Calibri"/>
                <w:color w:val="000000"/>
              </w:rPr>
              <w:t>A.L.M</w:t>
            </w:r>
          </w:p>
        </w:tc>
        <w:tc>
          <w:tcPr>
            <w:tcW w:w="1602" w:type="dxa"/>
            <w:tcBorders>
              <w:top w:val="nil"/>
              <w:left w:val="nil"/>
              <w:bottom w:val="single" w:sz="4" w:space="0" w:color="auto"/>
              <w:right w:val="single" w:sz="4" w:space="0" w:color="auto"/>
            </w:tcBorders>
            <w:shd w:val="clear" w:color="auto" w:fill="auto"/>
            <w:noWrap/>
            <w:vAlign w:val="center"/>
            <w:hideMark/>
          </w:tcPr>
          <w:p w14:paraId="37B8EDE4" w14:textId="77777777" w:rsidR="00C01133" w:rsidRPr="00956455" w:rsidRDefault="00C01133" w:rsidP="00FE3369">
            <w:pPr>
              <w:jc w:val="center"/>
              <w:rPr>
                <w:rFonts w:ascii="Calibri" w:hAnsi="Calibri"/>
                <w:color w:val="000000"/>
              </w:rPr>
            </w:pPr>
            <w:r w:rsidRPr="00956455">
              <w:rPr>
                <w:rFonts w:ascii="Calibri" w:hAnsi="Calibri"/>
                <w:color w:val="000000"/>
              </w:rPr>
              <w:t>Agente</w:t>
            </w:r>
          </w:p>
        </w:tc>
      </w:tr>
      <w:tr w:rsidR="00C01133" w:rsidRPr="00956455" w14:paraId="3664429F" w14:textId="77777777" w:rsidTr="00FE3369">
        <w:trPr>
          <w:trHeight w:val="316"/>
        </w:trPr>
        <w:tc>
          <w:tcPr>
            <w:tcW w:w="605" w:type="dxa"/>
            <w:tcBorders>
              <w:top w:val="nil"/>
              <w:left w:val="single" w:sz="4" w:space="0" w:color="auto"/>
              <w:bottom w:val="single" w:sz="4" w:space="0" w:color="auto"/>
              <w:right w:val="single" w:sz="4" w:space="0" w:color="auto"/>
            </w:tcBorders>
            <w:shd w:val="clear" w:color="auto" w:fill="auto"/>
            <w:noWrap/>
            <w:vAlign w:val="center"/>
            <w:hideMark/>
          </w:tcPr>
          <w:p w14:paraId="0BE4CA00" w14:textId="77777777" w:rsidR="00C01133" w:rsidRPr="00956455" w:rsidRDefault="00C01133" w:rsidP="00FE3369">
            <w:pPr>
              <w:jc w:val="center"/>
              <w:rPr>
                <w:rFonts w:ascii="Calibri" w:hAnsi="Calibri"/>
                <w:color w:val="000000"/>
              </w:rPr>
            </w:pPr>
            <w:r w:rsidRPr="00956455">
              <w:rPr>
                <w:rFonts w:ascii="Calibri" w:hAnsi="Calibri"/>
                <w:color w:val="000000"/>
              </w:rPr>
              <w:t>81</w:t>
            </w:r>
          </w:p>
        </w:tc>
        <w:tc>
          <w:tcPr>
            <w:tcW w:w="1819" w:type="dxa"/>
            <w:tcBorders>
              <w:top w:val="nil"/>
              <w:left w:val="nil"/>
              <w:bottom w:val="single" w:sz="4" w:space="0" w:color="auto"/>
              <w:right w:val="single" w:sz="4" w:space="0" w:color="auto"/>
            </w:tcBorders>
            <w:shd w:val="clear" w:color="auto" w:fill="auto"/>
            <w:noWrap/>
            <w:vAlign w:val="center"/>
            <w:hideMark/>
          </w:tcPr>
          <w:p w14:paraId="63261D0B" w14:textId="77777777" w:rsidR="00C01133" w:rsidRPr="00956455" w:rsidRDefault="00C01133" w:rsidP="00FE3369">
            <w:pPr>
              <w:jc w:val="center"/>
              <w:rPr>
                <w:rFonts w:ascii="Calibri" w:hAnsi="Calibri"/>
                <w:color w:val="000000"/>
              </w:rPr>
            </w:pPr>
            <w:r w:rsidRPr="00956455">
              <w:rPr>
                <w:rFonts w:ascii="Calibri" w:hAnsi="Calibri"/>
                <w:color w:val="000000"/>
              </w:rPr>
              <w:t>A.J.T</w:t>
            </w:r>
          </w:p>
        </w:tc>
        <w:tc>
          <w:tcPr>
            <w:tcW w:w="1602" w:type="dxa"/>
            <w:tcBorders>
              <w:top w:val="nil"/>
              <w:left w:val="nil"/>
              <w:bottom w:val="single" w:sz="4" w:space="0" w:color="auto"/>
              <w:right w:val="single" w:sz="4" w:space="0" w:color="auto"/>
            </w:tcBorders>
            <w:shd w:val="clear" w:color="auto" w:fill="auto"/>
            <w:noWrap/>
            <w:vAlign w:val="center"/>
            <w:hideMark/>
          </w:tcPr>
          <w:p w14:paraId="48350DEE" w14:textId="77777777" w:rsidR="00C01133" w:rsidRPr="00956455" w:rsidRDefault="00C01133" w:rsidP="00FE3369">
            <w:pPr>
              <w:jc w:val="center"/>
              <w:rPr>
                <w:rFonts w:ascii="Calibri" w:hAnsi="Calibri"/>
                <w:color w:val="000000"/>
              </w:rPr>
            </w:pPr>
            <w:r w:rsidRPr="00956455">
              <w:rPr>
                <w:rFonts w:ascii="Calibri" w:hAnsi="Calibri"/>
                <w:color w:val="000000"/>
              </w:rPr>
              <w:t>Agente</w:t>
            </w:r>
          </w:p>
        </w:tc>
      </w:tr>
      <w:tr w:rsidR="00C01133" w:rsidRPr="00956455" w14:paraId="3B9010C3" w14:textId="77777777" w:rsidTr="00FE3369">
        <w:trPr>
          <w:trHeight w:val="316"/>
        </w:trPr>
        <w:tc>
          <w:tcPr>
            <w:tcW w:w="605" w:type="dxa"/>
            <w:tcBorders>
              <w:top w:val="nil"/>
              <w:left w:val="single" w:sz="4" w:space="0" w:color="auto"/>
              <w:bottom w:val="single" w:sz="4" w:space="0" w:color="auto"/>
              <w:right w:val="single" w:sz="4" w:space="0" w:color="auto"/>
            </w:tcBorders>
            <w:shd w:val="clear" w:color="auto" w:fill="auto"/>
            <w:noWrap/>
            <w:vAlign w:val="center"/>
            <w:hideMark/>
          </w:tcPr>
          <w:p w14:paraId="3F5C9B76" w14:textId="77777777" w:rsidR="00C01133" w:rsidRPr="00956455" w:rsidRDefault="00C01133" w:rsidP="00FE3369">
            <w:pPr>
              <w:jc w:val="center"/>
              <w:rPr>
                <w:rFonts w:ascii="Calibri" w:hAnsi="Calibri"/>
                <w:color w:val="000000"/>
              </w:rPr>
            </w:pPr>
            <w:r w:rsidRPr="00956455">
              <w:rPr>
                <w:rFonts w:ascii="Calibri" w:hAnsi="Calibri"/>
                <w:color w:val="000000"/>
              </w:rPr>
              <w:t>75</w:t>
            </w:r>
          </w:p>
        </w:tc>
        <w:tc>
          <w:tcPr>
            <w:tcW w:w="1819" w:type="dxa"/>
            <w:tcBorders>
              <w:top w:val="nil"/>
              <w:left w:val="nil"/>
              <w:bottom w:val="single" w:sz="4" w:space="0" w:color="auto"/>
              <w:right w:val="single" w:sz="4" w:space="0" w:color="auto"/>
            </w:tcBorders>
            <w:shd w:val="clear" w:color="auto" w:fill="auto"/>
            <w:noWrap/>
            <w:vAlign w:val="center"/>
            <w:hideMark/>
          </w:tcPr>
          <w:p w14:paraId="5EC4E591" w14:textId="77777777" w:rsidR="00C01133" w:rsidRPr="00956455" w:rsidRDefault="00C01133" w:rsidP="00FE3369">
            <w:pPr>
              <w:jc w:val="center"/>
              <w:rPr>
                <w:rFonts w:ascii="Calibri" w:hAnsi="Calibri"/>
                <w:color w:val="000000"/>
              </w:rPr>
            </w:pPr>
            <w:r w:rsidRPr="00956455">
              <w:rPr>
                <w:rFonts w:ascii="Calibri" w:hAnsi="Calibri"/>
                <w:color w:val="000000"/>
              </w:rPr>
              <w:t>M.J.P</w:t>
            </w:r>
          </w:p>
        </w:tc>
        <w:tc>
          <w:tcPr>
            <w:tcW w:w="1602" w:type="dxa"/>
            <w:tcBorders>
              <w:top w:val="nil"/>
              <w:left w:val="nil"/>
              <w:bottom w:val="single" w:sz="4" w:space="0" w:color="auto"/>
              <w:right w:val="single" w:sz="4" w:space="0" w:color="auto"/>
            </w:tcBorders>
            <w:shd w:val="clear" w:color="auto" w:fill="auto"/>
            <w:noWrap/>
            <w:vAlign w:val="center"/>
            <w:hideMark/>
          </w:tcPr>
          <w:p w14:paraId="42A7D480" w14:textId="77777777" w:rsidR="00C01133" w:rsidRPr="00956455" w:rsidRDefault="00C01133" w:rsidP="00FE3369">
            <w:pPr>
              <w:jc w:val="center"/>
              <w:rPr>
                <w:rFonts w:ascii="Calibri" w:hAnsi="Calibri"/>
                <w:color w:val="000000"/>
              </w:rPr>
            </w:pPr>
            <w:r w:rsidRPr="00956455">
              <w:rPr>
                <w:rFonts w:ascii="Calibri" w:hAnsi="Calibri"/>
                <w:color w:val="000000"/>
              </w:rPr>
              <w:t>Agente</w:t>
            </w:r>
          </w:p>
        </w:tc>
      </w:tr>
      <w:tr w:rsidR="00C01133" w:rsidRPr="00956455" w14:paraId="1B570580" w14:textId="77777777" w:rsidTr="00FE3369">
        <w:trPr>
          <w:trHeight w:val="316"/>
        </w:trPr>
        <w:tc>
          <w:tcPr>
            <w:tcW w:w="605" w:type="dxa"/>
            <w:tcBorders>
              <w:top w:val="nil"/>
              <w:left w:val="single" w:sz="4" w:space="0" w:color="auto"/>
              <w:bottom w:val="single" w:sz="4" w:space="0" w:color="auto"/>
              <w:right w:val="single" w:sz="4" w:space="0" w:color="auto"/>
            </w:tcBorders>
            <w:shd w:val="clear" w:color="auto" w:fill="auto"/>
            <w:noWrap/>
            <w:vAlign w:val="center"/>
            <w:hideMark/>
          </w:tcPr>
          <w:p w14:paraId="20DFCFA6" w14:textId="77777777" w:rsidR="00C01133" w:rsidRPr="00956455" w:rsidRDefault="00C01133" w:rsidP="00FE3369">
            <w:pPr>
              <w:jc w:val="center"/>
              <w:rPr>
                <w:rFonts w:ascii="Calibri" w:hAnsi="Calibri"/>
                <w:color w:val="000000"/>
              </w:rPr>
            </w:pPr>
            <w:r w:rsidRPr="00956455">
              <w:rPr>
                <w:rFonts w:ascii="Calibri" w:hAnsi="Calibri"/>
                <w:color w:val="000000"/>
              </w:rPr>
              <w:t>107</w:t>
            </w:r>
          </w:p>
        </w:tc>
        <w:tc>
          <w:tcPr>
            <w:tcW w:w="1819" w:type="dxa"/>
            <w:tcBorders>
              <w:top w:val="nil"/>
              <w:left w:val="nil"/>
              <w:bottom w:val="single" w:sz="4" w:space="0" w:color="auto"/>
              <w:right w:val="single" w:sz="4" w:space="0" w:color="auto"/>
            </w:tcBorders>
            <w:shd w:val="clear" w:color="auto" w:fill="auto"/>
            <w:noWrap/>
            <w:vAlign w:val="center"/>
            <w:hideMark/>
          </w:tcPr>
          <w:p w14:paraId="452DDFBB" w14:textId="77777777" w:rsidR="00C01133" w:rsidRPr="00956455" w:rsidRDefault="00C01133" w:rsidP="00FE3369">
            <w:pPr>
              <w:jc w:val="center"/>
              <w:rPr>
                <w:rFonts w:ascii="Calibri" w:hAnsi="Calibri"/>
                <w:color w:val="000000"/>
              </w:rPr>
            </w:pPr>
            <w:r w:rsidRPr="00956455">
              <w:rPr>
                <w:rFonts w:ascii="Calibri" w:hAnsi="Calibri"/>
                <w:color w:val="000000"/>
              </w:rPr>
              <w:t>M.C.G</w:t>
            </w:r>
          </w:p>
        </w:tc>
        <w:tc>
          <w:tcPr>
            <w:tcW w:w="1602" w:type="dxa"/>
            <w:tcBorders>
              <w:top w:val="nil"/>
              <w:left w:val="nil"/>
              <w:bottom w:val="single" w:sz="4" w:space="0" w:color="auto"/>
              <w:right w:val="single" w:sz="4" w:space="0" w:color="auto"/>
            </w:tcBorders>
            <w:shd w:val="clear" w:color="auto" w:fill="auto"/>
            <w:noWrap/>
            <w:vAlign w:val="center"/>
            <w:hideMark/>
          </w:tcPr>
          <w:p w14:paraId="0BECED44" w14:textId="77777777" w:rsidR="00C01133" w:rsidRPr="00956455" w:rsidRDefault="00C01133" w:rsidP="00FE3369">
            <w:pPr>
              <w:jc w:val="center"/>
              <w:rPr>
                <w:rFonts w:ascii="Calibri" w:hAnsi="Calibri"/>
                <w:color w:val="000000"/>
              </w:rPr>
            </w:pPr>
            <w:r w:rsidRPr="00956455">
              <w:rPr>
                <w:rFonts w:ascii="Calibri" w:hAnsi="Calibri"/>
                <w:color w:val="000000"/>
              </w:rPr>
              <w:t>Agente</w:t>
            </w:r>
          </w:p>
        </w:tc>
      </w:tr>
      <w:tr w:rsidR="00C01133" w:rsidRPr="00956455" w14:paraId="5EB3E536" w14:textId="77777777" w:rsidTr="00FE3369">
        <w:trPr>
          <w:trHeight w:val="316"/>
        </w:trPr>
        <w:tc>
          <w:tcPr>
            <w:tcW w:w="605" w:type="dxa"/>
            <w:tcBorders>
              <w:top w:val="nil"/>
              <w:left w:val="single" w:sz="4" w:space="0" w:color="auto"/>
              <w:bottom w:val="single" w:sz="4" w:space="0" w:color="auto"/>
              <w:right w:val="single" w:sz="4" w:space="0" w:color="auto"/>
            </w:tcBorders>
            <w:shd w:val="clear" w:color="auto" w:fill="auto"/>
            <w:noWrap/>
            <w:vAlign w:val="center"/>
            <w:hideMark/>
          </w:tcPr>
          <w:p w14:paraId="747AB106" w14:textId="77777777" w:rsidR="00C01133" w:rsidRPr="00956455" w:rsidRDefault="00C01133" w:rsidP="00FE3369">
            <w:pPr>
              <w:jc w:val="center"/>
              <w:rPr>
                <w:rFonts w:ascii="Calibri" w:hAnsi="Calibri"/>
                <w:color w:val="000000"/>
              </w:rPr>
            </w:pPr>
            <w:r w:rsidRPr="00956455">
              <w:rPr>
                <w:rFonts w:ascii="Calibri" w:hAnsi="Calibri"/>
                <w:color w:val="000000"/>
              </w:rPr>
              <w:t>95</w:t>
            </w:r>
          </w:p>
        </w:tc>
        <w:tc>
          <w:tcPr>
            <w:tcW w:w="1819" w:type="dxa"/>
            <w:tcBorders>
              <w:top w:val="nil"/>
              <w:left w:val="nil"/>
              <w:bottom w:val="single" w:sz="4" w:space="0" w:color="auto"/>
              <w:right w:val="single" w:sz="4" w:space="0" w:color="auto"/>
            </w:tcBorders>
            <w:shd w:val="clear" w:color="auto" w:fill="auto"/>
            <w:noWrap/>
            <w:vAlign w:val="center"/>
            <w:hideMark/>
          </w:tcPr>
          <w:p w14:paraId="21E635DB" w14:textId="77777777" w:rsidR="00C01133" w:rsidRPr="00956455" w:rsidRDefault="00C01133" w:rsidP="00FE3369">
            <w:pPr>
              <w:jc w:val="center"/>
              <w:rPr>
                <w:rFonts w:ascii="Calibri" w:hAnsi="Calibri"/>
                <w:color w:val="000000"/>
              </w:rPr>
            </w:pPr>
            <w:r w:rsidRPr="00956455">
              <w:rPr>
                <w:rFonts w:ascii="Calibri" w:hAnsi="Calibri"/>
                <w:color w:val="000000"/>
              </w:rPr>
              <w:t>C.C.N</w:t>
            </w:r>
          </w:p>
        </w:tc>
        <w:tc>
          <w:tcPr>
            <w:tcW w:w="1602" w:type="dxa"/>
            <w:tcBorders>
              <w:top w:val="nil"/>
              <w:left w:val="nil"/>
              <w:bottom w:val="single" w:sz="4" w:space="0" w:color="auto"/>
              <w:right w:val="single" w:sz="4" w:space="0" w:color="auto"/>
            </w:tcBorders>
            <w:shd w:val="clear" w:color="auto" w:fill="auto"/>
            <w:noWrap/>
            <w:vAlign w:val="center"/>
            <w:hideMark/>
          </w:tcPr>
          <w:p w14:paraId="17ACE402" w14:textId="77777777" w:rsidR="00C01133" w:rsidRPr="00956455" w:rsidRDefault="00C01133" w:rsidP="00FE3369">
            <w:pPr>
              <w:jc w:val="center"/>
              <w:rPr>
                <w:rFonts w:ascii="Calibri" w:hAnsi="Calibri"/>
                <w:color w:val="000000"/>
              </w:rPr>
            </w:pPr>
            <w:r w:rsidRPr="00956455">
              <w:rPr>
                <w:rFonts w:ascii="Calibri" w:hAnsi="Calibri"/>
                <w:color w:val="000000"/>
              </w:rPr>
              <w:t>Agente</w:t>
            </w:r>
          </w:p>
        </w:tc>
      </w:tr>
      <w:tr w:rsidR="00C01133" w:rsidRPr="00956455" w14:paraId="2CA471EA" w14:textId="77777777" w:rsidTr="00FE3369">
        <w:trPr>
          <w:trHeight w:val="316"/>
        </w:trPr>
        <w:tc>
          <w:tcPr>
            <w:tcW w:w="605" w:type="dxa"/>
            <w:tcBorders>
              <w:top w:val="nil"/>
              <w:left w:val="single" w:sz="4" w:space="0" w:color="auto"/>
              <w:bottom w:val="single" w:sz="4" w:space="0" w:color="auto"/>
              <w:right w:val="single" w:sz="4" w:space="0" w:color="auto"/>
            </w:tcBorders>
            <w:shd w:val="clear" w:color="auto" w:fill="auto"/>
            <w:noWrap/>
            <w:vAlign w:val="center"/>
            <w:hideMark/>
          </w:tcPr>
          <w:p w14:paraId="366D2335" w14:textId="77777777" w:rsidR="00C01133" w:rsidRPr="00956455" w:rsidRDefault="00C01133" w:rsidP="00FE3369">
            <w:pPr>
              <w:jc w:val="center"/>
              <w:rPr>
                <w:rFonts w:ascii="Calibri" w:hAnsi="Calibri"/>
                <w:color w:val="000000"/>
              </w:rPr>
            </w:pPr>
            <w:r w:rsidRPr="00956455">
              <w:rPr>
                <w:rFonts w:ascii="Calibri" w:hAnsi="Calibri"/>
                <w:color w:val="000000"/>
              </w:rPr>
              <w:t>162</w:t>
            </w:r>
          </w:p>
        </w:tc>
        <w:tc>
          <w:tcPr>
            <w:tcW w:w="1819" w:type="dxa"/>
            <w:tcBorders>
              <w:top w:val="nil"/>
              <w:left w:val="nil"/>
              <w:bottom w:val="single" w:sz="4" w:space="0" w:color="auto"/>
              <w:right w:val="single" w:sz="4" w:space="0" w:color="auto"/>
            </w:tcBorders>
            <w:shd w:val="clear" w:color="auto" w:fill="auto"/>
            <w:noWrap/>
            <w:vAlign w:val="center"/>
            <w:hideMark/>
          </w:tcPr>
          <w:p w14:paraId="13EC72E3" w14:textId="77777777" w:rsidR="00C01133" w:rsidRPr="00956455" w:rsidRDefault="00C01133" w:rsidP="00FE3369">
            <w:pPr>
              <w:jc w:val="center"/>
              <w:rPr>
                <w:rFonts w:ascii="Calibri" w:hAnsi="Calibri"/>
                <w:color w:val="000000"/>
              </w:rPr>
            </w:pPr>
            <w:r w:rsidRPr="00956455">
              <w:rPr>
                <w:rFonts w:ascii="Calibri" w:hAnsi="Calibri"/>
                <w:color w:val="000000"/>
              </w:rPr>
              <w:t>A.C.Q</w:t>
            </w:r>
          </w:p>
        </w:tc>
        <w:tc>
          <w:tcPr>
            <w:tcW w:w="1602" w:type="dxa"/>
            <w:tcBorders>
              <w:top w:val="nil"/>
              <w:left w:val="nil"/>
              <w:bottom w:val="single" w:sz="4" w:space="0" w:color="auto"/>
              <w:right w:val="single" w:sz="4" w:space="0" w:color="auto"/>
            </w:tcBorders>
            <w:shd w:val="clear" w:color="auto" w:fill="auto"/>
            <w:noWrap/>
            <w:vAlign w:val="center"/>
            <w:hideMark/>
          </w:tcPr>
          <w:p w14:paraId="71001EA4" w14:textId="77777777" w:rsidR="00C01133" w:rsidRPr="00956455" w:rsidRDefault="00C01133" w:rsidP="00FE3369">
            <w:pPr>
              <w:jc w:val="center"/>
              <w:rPr>
                <w:rFonts w:ascii="Calibri" w:hAnsi="Calibri"/>
                <w:color w:val="000000"/>
              </w:rPr>
            </w:pPr>
            <w:r w:rsidRPr="00956455">
              <w:rPr>
                <w:rFonts w:ascii="Calibri" w:hAnsi="Calibri"/>
                <w:color w:val="000000"/>
              </w:rPr>
              <w:t>Agente</w:t>
            </w:r>
          </w:p>
        </w:tc>
      </w:tr>
      <w:tr w:rsidR="00C01133" w:rsidRPr="00956455" w14:paraId="6B3B7DA3" w14:textId="77777777" w:rsidTr="00FE3369">
        <w:trPr>
          <w:trHeight w:val="316"/>
        </w:trPr>
        <w:tc>
          <w:tcPr>
            <w:tcW w:w="605" w:type="dxa"/>
            <w:tcBorders>
              <w:top w:val="nil"/>
              <w:left w:val="single" w:sz="4" w:space="0" w:color="auto"/>
              <w:bottom w:val="single" w:sz="4" w:space="0" w:color="auto"/>
              <w:right w:val="single" w:sz="4" w:space="0" w:color="auto"/>
            </w:tcBorders>
            <w:shd w:val="clear" w:color="auto" w:fill="auto"/>
            <w:noWrap/>
            <w:vAlign w:val="center"/>
            <w:hideMark/>
          </w:tcPr>
          <w:p w14:paraId="3BB2ED0F" w14:textId="77777777" w:rsidR="00C01133" w:rsidRPr="00956455" w:rsidRDefault="00C01133" w:rsidP="00FE3369">
            <w:pPr>
              <w:jc w:val="center"/>
              <w:rPr>
                <w:rFonts w:ascii="Calibri" w:hAnsi="Calibri"/>
                <w:color w:val="000000"/>
              </w:rPr>
            </w:pPr>
            <w:r w:rsidRPr="00956455">
              <w:rPr>
                <w:rFonts w:ascii="Calibri" w:hAnsi="Calibri"/>
                <w:color w:val="000000"/>
              </w:rPr>
              <w:t>91</w:t>
            </w:r>
          </w:p>
        </w:tc>
        <w:tc>
          <w:tcPr>
            <w:tcW w:w="1819" w:type="dxa"/>
            <w:tcBorders>
              <w:top w:val="nil"/>
              <w:left w:val="nil"/>
              <w:bottom w:val="single" w:sz="4" w:space="0" w:color="auto"/>
              <w:right w:val="single" w:sz="4" w:space="0" w:color="auto"/>
            </w:tcBorders>
            <w:shd w:val="clear" w:color="auto" w:fill="auto"/>
            <w:noWrap/>
            <w:vAlign w:val="center"/>
            <w:hideMark/>
          </w:tcPr>
          <w:p w14:paraId="5A3D2420" w14:textId="77777777" w:rsidR="00C01133" w:rsidRPr="00956455" w:rsidRDefault="00C01133" w:rsidP="00FE3369">
            <w:pPr>
              <w:jc w:val="center"/>
              <w:rPr>
                <w:rFonts w:ascii="Calibri" w:hAnsi="Calibri"/>
                <w:color w:val="000000"/>
              </w:rPr>
            </w:pPr>
            <w:r w:rsidRPr="00956455">
              <w:rPr>
                <w:rFonts w:ascii="Calibri" w:hAnsi="Calibri"/>
                <w:color w:val="000000"/>
              </w:rPr>
              <w:t>A.C.V</w:t>
            </w:r>
          </w:p>
        </w:tc>
        <w:tc>
          <w:tcPr>
            <w:tcW w:w="1602" w:type="dxa"/>
            <w:tcBorders>
              <w:top w:val="nil"/>
              <w:left w:val="nil"/>
              <w:bottom w:val="single" w:sz="4" w:space="0" w:color="auto"/>
              <w:right w:val="single" w:sz="4" w:space="0" w:color="auto"/>
            </w:tcBorders>
            <w:shd w:val="clear" w:color="auto" w:fill="auto"/>
            <w:noWrap/>
            <w:vAlign w:val="center"/>
            <w:hideMark/>
          </w:tcPr>
          <w:p w14:paraId="769FCAFF" w14:textId="77777777" w:rsidR="00C01133" w:rsidRPr="00956455" w:rsidRDefault="00C01133" w:rsidP="00FE3369">
            <w:pPr>
              <w:jc w:val="center"/>
              <w:rPr>
                <w:rFonts w:ascii="Calibri" w:hAnsi="Calibri"/>
                <w:color w:val="000000"/>
              </w:rPr>
            </w:pPr>
            <w:r w:rsidRPr="00956455">
              <w:rPr>
                <w:rFonts w:ascii="Calibri" w:hAnsi="Calibri"/>
                <w:color w:val="000000"/>
              </w:rPr>
              <w:t>Agente</w:t>
            </w:r>
          </w:p>
        </w:tc>
      </w:tr>
      <w:tr w:rsidR="00C01133" w:rsidRPr="00956455" w14:paraId="5D0F9E2B" w14:textId="77777777" w:rsidTr="00FE3369">
        <w:trPr>
          <w:trHeight w:val="316"/>
        </w:trPr>
        <w:tc>
          <w:tcPr>
            <w:tcW w:w="605" w:type="dxa"/>
            <w:tcBorders>
              <w:top w:val="nil"/>
              <w:left w:val="single" w:sz="4" w:space="0" w:color="auto"/>
              <w:bottom w:val="single" w:sz="4" w:space="0" w:color="auto"/>
              <w:right w:val="single" w:sz="4" w:space="0" w:color="auto"/>
            </w:tcBorders>
            <w:shd w:val="clear" w:color="auto" w:fill="auto"/>
            <w:noWrap/>
            <w:vAlign w:val="center"/>
            <w:hideMark/>
          </w:tcPr>
          <w:p w14:paraId="644FD0B9" w14:textId="77777777" w:rsidR="00C01133" w:rsidRPr="00956455" w:rsidRDefault="00C01133" w:rsidP="00FE3369">
            <w:pPr>
              <w:jc w:val="center"/>
              <w:rPr>
                <w:rFonts w:ascii="Calibri" w:hAnsi="Calibri"/>
                <w:color w:val="000000"/>
              </w:rPr>
            </w:pPr>
            <w:r w:rsidRPr="00956455">
              <w:rPr>
                <w:rFonts w:ascii="Calibri" w:hAnsi="Calibri"/>
                <w:color w:val="000000"/>
              </w:rPr>
              <w:t>49</w:t>
            </w:r>
          </w:p>
        </w:tc>
        <w:tc>
          <w:tcPr>
            <w:tcW w:w="1819" w:type="dxa"/>
            <w:tcBorders>
              <w:top w:val="nil"/>
              <w:left w:val="nil"/>
              <w:bottom w:val="single" w:sz="4" w:space="0" w:color="auto"/>
              <w:right w:val="single" w:sz="4" w:space="0" w:color="auto"/>
            </w:tcBorders>
            <w:shd w:val="clear" w:color="auto" w:fill="auto"/>
            <w:noWrap/>
            <w:vAlign w:val="center"/>
            <w:hideMark/>
          </w:tcPr>
          <w:p w14:paraId="65072272" w14:textId="77777777" w:rsidR="00C01133" w:rsidRPr="00956455" w:rsidRDefault="00C01133" w:rsidP="00FE3369">
            <w:pPr>
              <w:jc w:val="center"/>
              <w:rPr>
                <w:rFonts w:ascii="Calibri" w:hAnsi="Calibri"/>
                <w:color w:val="000000"/>
              </w:rPr>
            </w:pPr>
            <w:r w:rsidRPr="00956455">
              <w:rPr>
                <w:rFonts w:ascii="Calibri" w:hAnsi="Calibri"/>
                <w:color w:val="000000"/>
              </w:rPr>
              <w:t>S.C.G</w:t>
            </w:r>
          </w:p>
        </w:tc>
        <w:tc>
          <w:tcPr>
            <w:tcW w:w="1602" w:type="dxa"/>
            <w:tcBorders>
              <w:top w:val="nil"/>
              <w:left w:val="nil"/>
              <w:bottom w:val="single" w:sz="4" w:space="0" w:color="auto"/>
              <w:right w:val="single" w:sz="4" w:space="0" w:color="auto"/>
            </w:tcBorders>
            <w:shd w:val="clear" w:color="auto" w:fill="auto"/>
            <w:noWrap/>
            <w:vAlign w:val="center"/>
            <w:hideMark/>
          </w:tcPr>
          <w:p w14:paraId="5DC15610" w14:textId="77777777" w:rsidR="00C01133" w:rsidRPr="00956455" w:rsidRDefault="00C01133" w:rsidP="00FE3369">
            <w:pPr>
              <w:jc w:val="center"/>
              <w:rPr>
                <w:rFonts w:ascii="Calibri" w:hAnsi="Calibri"/>
                <w:color w:val="000000"/>
              </w:rPr>
            </w:pPr>
            <w:r w:rsidRPr="00956455">
              <w:rPr>
                <w:rFonts w:ascii="Calibri" w:hAnsi="Calibri"/>
                <w:color w:val="000000"/>
              </w:rPr>
              <w:t>Agente</w:t>
            </w:r>
          </w:p>
        </w:tc>
      </w:tr>
      <w:tr w:rsidR="00C01133" w:rsidRPr="00956455" w14:paraId="4295332F" w14:textId="77777777" w:rsidTr="00FE3369">
        <w:trPr>
          <w:trHeight w:val="316"/>
        </w:trPr>
        <w:tc>
          <w:tcPr>
            <w:tcW w:w="605" w:type="dxa"/>
            <w:tcBorders>
              <w:top w:val="nil"/>
              <w:left w:val="single" w:sz="4" w:space="0" w:color="auto"/>
              <w:bottom w:val="single" w:sz="4" w:space="0" w:color="auto"/>
              <w:right w:val="single" w:sz="4" w:space="0" w:color="auto"/>
            </w:tcBorders>
            <w:shd w:val="clear" w:color="auto" w:fill="auto"/>
            <w:noWrap/>
            <w:vAlign w:val="center"/>
            <w:hideMark/>
          </w:tcPr>
          <w:p w14:paraId="3B33C937" w14:textId="77777777" w:rsidR="00C01133" w:rsidRPr="00956455" w:rsidRDefault="00C01133" w:rsidP="00FE3369">
            <w:pPr>
              <w:jc w:val="center"/>
              <w:rPr>
                <w:rFonts w:ascii="Calibri" w:hAnsi="Calibri"/>
                <w:color w:val="000000"/>
              </w:rPr>
            </w:pPr>
            <w:r w:rsidRPr="00956455">
              <w:rPr>
                <w:rFonts w:ascii="Calibri" w:hAnsi="Calibri"/>
                <w:color w:val="000000"/>
              </w:rPr>
              <w:t>92</w:t>
            </w:r>
          </w:p>
        </w:tc>
        <w:tc>
          <w:tcPr>
            <w:tcW w:w="1819" w:type="dxa"/>
            <w:tcBorders>
              <w:top w:val="nil"/>
              <w:left w:val="nil"/>
              <w:bottom w:val="single" w:sz="4" w:space="0" w:color="auto"/>
              <w:right w:val="single" w:sz="4" w:space="0" w:color="auto"/>
            </w:tcBorders>
            <w:shd w:val="clear" w:color="auto" w:fill="auto"/>
            <w:noWrap/>
            <w:vAlign w:val="center"/>
            <w:hideMark/>
          </w:tcPr>
          <w:p w14:paraId="4CBB048B" w14:textId="77777777" w:rsidR="00C01133" w:rsidRPr="00956455" w:rsidRDefault="00C01133" w:rsidP="00FE3369">
            <w:pPr>
              <w:jc w:val="center"/>
              <w:rPr>
                <w:rFonts w:ascii="Calibri" w:hAnsi="Calibri"/>
                <w:color w:val="000000"/>
              </w:rPr>
            </w:pPr>
            <w:r w:rsidRPr="00956455">
              <w:rPr>
                <w:rFonts w:ascii="Calibri" w:hAnsi="Calibri"/>
                <w:color w:val="000000"/>
              </w:rPr>
              <w:t>D.C.M</w:t>
            </w:r>
          </w:p>
        </w:tc>
        <w:tc>
          <w:tcPr>
            <w:tcW w:w="1602" w:type="dxa"/>
            <w:tcBorders>
              <w:top w:val="nil"/>
              <w:left w:val="nil"/>
              <w:bottom w:val="single" w:sz="4" w:space="0" w:color="auto"/>
              <w:right w:val="single" w:sz="4" w:space="0" w:color="auto"/>
            </w:tcBorders>
            <w:shd w:val="clear" w:color="auto" w:fill="auto"/>
            <w:noWrap/>
            <w:vAlign w:val="center"/>
            <w:hideMark/>
          </w:tcPr>
          <w:p w14:paraId="3DAA1FDD" w14:textId="77777777" w:rsidR="00C01133" w:rsidRPr="00956455" w:rsidRDefault="00C01133" w:rsidP="00FE3369">
            <w:pPr>
              <w:jc w:val="center"/>
              <w:rPr>
                <w:rFonts w:ascii="Calibri" w:hAnsi="Calibri"/>
                <w:color w:val="000000"/>
              </w:rPr>
            </w:pPr>
            <w:r w:rsidRPr="00956455">
              <w:rPr>
                <w:rFonts w:ascii="Calibri" w:hAnsi="Calibri"/>
                <w:color w:val="000000"/>
              </w:rPr>
              <w:t>Agente</w:t>
            </w:r>
          </w:p>
        </w:tc>
      </w:tr>
      <w:tr w:rsidR="00C01133" w:rsidRPr="00956455" w14:paraId="3C5D2695" w14:textId="77777777" w:rsidTr="00FE3369">
        <w:trPr>
          <w:trHeight w:val="316"/>
        </w:trPr>
        <w:tc>
          <w:tcPr>
            <w:tcW w:w="605" w:type="dxa"/>
            <w:tcBorders>
              <w:top w:val="nil"/>
              <w:left w:val="single" w:sz="4" w:space="0" w:color="auto"/>
              <w:bottom w:val="single" w:sz="4" w:space="0" w:color="auto"/>
              <w:right w:val="single" w:sz="4" w:space="0" w:color="auto"/>
            </w:tcBorders>
            <w:shd w:val="clear" w:color="auto" w:fill="auto"/>
            <w:noWrap/>
            <w:vAlign w:val="center"/>
            <w:hideMark/>
          </w:tcPr>
          <w:p w14:paraId="70D95A01" w14:textId="77777777" w:rsidR="00C01133" w:rsidRPr="00956455" w:rsidRDefault="00C01133" w:rsidP="00FE3369">
            <w:pPr>
              <w:jc w:val="center"/>
              <w:rPr>
                <w:rFonts w:ascii="Calibri" w:hAnsi="Calibri"/>
                <w:color w:val="000000"/>
              </w:rPr>
            </w:pPr>
            <w:r w:rsidRPr="00956455">
              <w:rPr>
                <w:rFonts w:ascii="Calibri" w:hAnsi="Calibri"/>
                <w:color w:val="000000"/>
              </w:rPr>
              <w:t>160</w:t>
            </w:r>
          </w:p>
        </w:tc>
        <w:tc>
          <w:tcPr>
            <w:tcW w:w="1819" w:type="dxa"/>
            <w:tcBorders>
              <w:top w:val="nil"/>
              <w:left w:val="nil"/>
              <w:bottom w:val="single" w:sz="4" w:space="0" w:color="auto"/>
              <w:right w:val="single" w:sz="4" w:space="0" w:color="auto"/>
            </w:tcBorders>
            <w:shd w:val="clear" w:color="auto" w:fill="auto"/>
            <w:noWrap/>
            <w:vAlign w:val="center"/>
            <w:hideMark/>
          </w:tcPr>
          <w:p w14:paraId="5D5EC096" w14:textId="77777777" w:rsidR="00C01133" w:rsidRPr="00956455" w:rsidRDefault="00C01133" w:rsidP="00FE3369">
            <w:pPr>
              <w:jc w:val="center"/>
              <w:rPr>
                <w:rFonts w:ascii="Calibri" w:hAnsi="Calibri"/>
                <w:color w:val="000000"/>
              </w:rPr>
            </w:pPr>
            <w:r w:rsidRPr="00956455">
              <w:rPr>
                <w:rFonts w:ascii="Calibri" w:hAnsi="Calibri"/>
                <w:color w:val="000000"/>
              </w:rPr>
              <w:t>R.F.Q</w:t>
            </w:r>
          </w:p>
        </w:tc>
        <w:tc>
          <w:tcPr>
            <w:tcW w:w="1602" w:type="dxa"/>
            <w:tcBorders>
              <w:top w:val="nil"/>
              <w:left w:val="nil"/>
              <w:bottom w:val="single" w:sz="4" w:space="0" w:color="auto"/>
              <w:right w:val="single" w:sz="4" w:space="0" w:color="auto"/>
            </w:tcBorders>
            <w:shd w:val="clear" w:color="auto" w:fill="auto"/>
            <w:noWrap/>
            <w:vAlign w:val="center"/>
            <w:hideMark/>
          </w:tcPr>
          <w:p w14:paraId="170F2DCF" w14:textId="77777777" w:rsidR="00C01133" w:rsidRPr="00956455" w:rsidRDefault="00C01133" w:rsidP="00FE3369">
            <w:pPr>
              <w:jc w:val="center"/>
              <w:rPr>
                <w:rFonts w:ascii="Calibri" w:hAnsi="Calibri"/>
                <w:color w:val="000000"/>
              </w:rPr>
            </w:pPr>
            <w:r w:rsidRPr="00956455">
              <w:rPr>
                <w:rFonts w:ascii="Calibri" w:hAnsi="Calibri"/>
                <w:color w:val="000000"/>
              </w:rPr>
              <w:t>Lider</w:t>
            </w:r>
          </w:p>
        </w:tc>
      </w:tr>
      <w:tr w:rsidR="00C01133" w:rsidRPr="00956455" w14:paraId="57D70FE3" w14:textId="77777777" w:rsidTr="00FE3369">
        <w:trPr>
          <w:trHeight w:val="316"/>
        </w:trPr>
        <w:tc>
          <w:tcPr>
            <w:tcW w:w="605" w:type="dxa"/>
            <w:tcBorders>
              <w:top w:val="nil"/>
              <w:left w:val="single" w:sz="4" w:space="0" w:color="auto"/>
              <w:bottom w:val="single" w:sz="4" w:space="0" w:color="auto"/>
              <w:right w:val="single" w:sz="4" w:space="0" w:color="auto"/>
            </w:tcBorders>
            <w:shd w:val="clear" w:color="auto" w:fill="auto"/>
            <w:noWrap/>
            <w:vAlign w:val="center"/>
            <w:hideMark/>
          </w:tcPr>
          <w:p w14:paraId="5C9DE770" w14:textId="77777777" w:rsidR="00C01133" w:rsidRPr="00956455" w:rsidRDefault="00C01133" w:rsidP="00FE3369">
            <w:pPr>
              <w:jc w:val="center"/>
              <w:rPr>
                <w:rFonts w:ascii="Calibri" w:hAnsi="Calibri"/>
                <w:color w:val="000000"/>
              </w:rPr>
            </w:pPr>
            <w:r w:rsidRPr="00956455">
              <w:rPr>
                <w:rFonts w:ascii="Calibri" w:hAnsi="Calibri"/>
                <w:color w:val="000000"/>
              </w:rPr>
              <w:t>17</w:t>
            </w:r>
          </w:p>
        </w:tc>
        <w:tc>
          <w:tcPr>
            <w:tcW w:w="1819" w:type="dxa"/>
            <w:tcBorders>
              <w:top w:val="nil"/>
              <w:left w:val="nil"/>
              <w:bottom w:val="single" w:sz="4" w:space="0" w:color="auto"/>
              <w:right w:val="single" w:sz="4" w:space="0" w:color="auto"/>
            </w:tcBorders>
            <w:shd w:val="clear" w:color="auto" w:fill="auto"/>
            <w:noWrap/>
            <w:vAlign w:val="center"/>
            <w:hideMark/>
          </w:tcPr>
          <w:p w14:paraId="30C48E34" w14:textId="77777777" w:rsidR="00C01133" w:rsidRPr="00956455" w:rsidRDefault="00C01133" w:rsidP="00FE3369">
            <w:pPr>
              <w:jc w:val="center"/>
              <w:rPr>
                <w:rFonts w:ascii="Calibri" w:hAnsi="Calibri"/>
                <w:color w:val="000000"/>
              </w:rPr>
            </w:pPr>
            <w:r w:rsidRPr="00956455">
              <w:rPr>
                <w:rFonts w:ascii="Calibri" w:hAnsi="Calibri"/>
                <w:color w:val="000000"/>
              </w:rPr>
              <w:t>L.C.O</w:t>
            </w:r>
          </w:p>
        </w:tc>
        <w:tc>
          <w:tcPr>
            <w:tcW w:w="1602" w:type="dxa"/>
            <w:tcBorders>
              <w:top w:val="nil"/>
              <w:left w:val="nil"/>
              <w:bottom w:val="single" w:sz="4" w:space="0" w:color="auto"/>
              <w:right w:val="single" w:sz="4" w:space="0" w:color="auto"/>
            </w:tcBorders>
            <w:shd w:val="clear" w:color="auto" w:fill="auto"/>
            <w:noWrap/>
            <w:vAlign w:val="center"/>
            <w:hideMark/>
          </w:tcPr>
          <w:p w14:paraId="7F90248C" w14:textId="386835B7" w:rsidR="00C01133" w:rsidRPr="00956455" w:rsidRDefault="00C01133" w:rsidP="00FE3369">
            <w:pPr>
              <w:jc w:val="center"/>
              <w:rPr>
                <w:rFonts w:ascii="Calibri" w:hAnsi="Calibri"/>
                <w:color w:val="000000"/>
              </w:rPr>
            </w:pPr>
            <w:r w:rsidRPr="00956455">
              <w:rPr>
                <w:rFonts w:ascii="Calibri" w:hAnsi="Calibri"/>
                <w:color w:val="000000"/>
              </w:rPr>
              <w:t>Agente</w:t>
            </w:r>
          </w:p>
        </w:tc>
      </w:tr>
      <w:tr w:rsidR="00C01133" w:rsidRPr="00956455" w14:paraId="177EABF8" w14:textId="77777777" w:rsidTr="00FE3369">
        <w:trPr>
          <w:trHeight w:val="316"/>
        </w:trPr>
        <w:tc>
          <w:tcPr>
            <w:tcW w:w="605" w:type="dxa"/>
            <w:tcBorders>
              <w:top w:val="nil"/>
              <w:left w:val="single" w:sz="4" w:space="0" w:color="auto"/>
              <w:bottom w:val="single" w:sz="4" w:space="0" w:color="auto"/>
              <w:right w:val="single" w:sz="4" w:space="0" w:color="auto"/>
            </w:tcBorders>
            <w:shd w:val="clear" w:color="auto" w:fill="auto"/>
            <w:noWrap/>
            <w:vAlign w:val="center"/>
            <w:hideMark/>
          </w:tcPr>
          <w:p w14:paraId="70894935" w14:textId="77777777" w:rsidR="00C01133" w:rsidRPr="00956455" w:rsidRDefault="00C01133" w:rsidP="00FE3369">
            <w:pPr>
              <w:jc w:val="center"/>
              <w:rPr>
                <w:rFonts w:ascii="Calibri" w:hAnsi="Calibri"/>
                <w:color w:val="000000"/>
              </w:rPr>
            </w:pPr>
            <w:r w:rsidRPr="00956455">
              <w:rPr>
                <w:rFonts w:ascii="Calibri" w:hAnsi="Calibri"/>
                <w:color w:val="000000"/>
              </w:rPr>
              <w:t>158</w:t>
            </w:r>
          </w:p>
        </w:tc>
        <w:tc>
          <w:tcPr>
            <w:tcW w:w="1819" w:type="dxa"/>
            <w:tcBorders>
              <w:top w:val="nil"/>
              <w:left w:val="nil"/>
              <w:bottom w:val="single" w:sz="4" w:space="0" w:color="auto"/>
              <w:right w:val="single" w:sz="4" w:space="0" w:color="auto"/>
            </w:tcBorders>
            <w:shd w:val="clear" w:color="auto" w:fill="auto"/>
            <w:noWrap/>
            <w:vAlign w:val="center"/>
            <w:hideMark/>
          </w:tcPr>
          <w:p w14:paraId="5DCA7CF9" w14:textId="77777777" w:rsidR="00C01133" w:rsidRPr="00956455" w:rsidRDefault="00C01133" w:rsidP="00FE3369">
            <w:pPr>
              <w:jc w:val="center"/>
              <w:rPr>
                <w:rFonts w:ascii="Calibri" w:hAnsi="Calibri"/>
                <w:color w:val="000000"/>
              </w:rPr>
            </w:pPr>
            <w:r w:rsidRPr="00956455">
              <w:rPr>
                <w:rFonts w:ascii="Calibri" w:hAnsi="Calibri"/>
                <w:color w:val="000000"/>
              </w:rPr>
              <w:t>H.B.G</w:t>
            </w:r>
          </w:p>
        </w:tc>
        <w:tc>
          <w:tcPr>
            <w:tcW w:w="1602" w:type="dxa"/>
            <w:tcBorders>
              <w:top w:val="nil"/>
              <w:left w:val="nil"/>
              <w:bottom w:val="single" w:sz="4" w:space="0" w:color="auto"/>
              <w:right w:val="single" w:sz="4" w:space="0" w:color="auto"/>
            </w:tcBorders>
            <w:shd w:val="clear" w:color="auto" w:fill="auto"/>
            <w:noWrap/>
            <w:vAlign w:val="center"/>
            <w:hideMark/>
          </w:tcPr>
          <w:p w14:paraId="3C294D13" w14:textId="77777777" w:rsidR="00C01133" w:rsidRPr="00956455" w:rsidRDefault="00C01133" w:rsidP="00FE3369">
            <w:pPr>
              <w:jc w:val="center"/>
              <w:rPr>
                <w:rFonts w:ascii="Calibri" w:hAnsi="Calibri"/>
                <w:color w:val="000000"/>
              </w:rPr>
            </w:pPr>
            <w:r w:rsidRPr="00956455">
              <w:rPr>
                <w:rFonts w:ascii="Calibri" w:hAnsi="Calibri"/>
                <w:color w:val="000000"/>
              </w:rPr>
              <w:t>Agente</w:t>
            </w:r>
          </w:p>
        </w:tc>
      </w:tr>
      <w:tr w:rsidR="00C01133" w:rsidRPr="00956455" w14:paraId="007A7D00" w14:textId="77777777" w:rsidTr="00FE3369">
        <w:trPr>
          <w:trHeight w:val="316"/>
        </w:trPr>
        <w:tc>
          <w:tcPr>
            <w:tcW w:w="605" w:type="dxa"/>
            <w:tcBorders>
              <w:top w:val="nil"/>
              <w:left w:val="single" w:sz="4" w:space="0" w:color="auto"/>
              <w:bottom w:val="single" w:sz="4" w:space="0" w:color="auto"/>
              <w:right w:val="single" w:sz="4" w:space="0" w:color="auto"/>
            </w:tcBorders>
            <w:shd w:val="clear" w:color="auto" w:fill="auto"/>
            <w:noWrap/>
            <w:vAlign w:val="center"/>
            <w:hideMark/>
          </w:tcPr>
          <w:p w14:paraId="7198094E" w14:textId="77777777" w:rsidR="00C01133" w:rsidRPr="00956455" w:rsidRDefault="00C01133" w:rsidP="00FE3369">
            <w:pPr>
              <w:jc w:val="center"/>
              <w:rPr>
                <w:rFonts w:ascii="Calibri" w:hAnsi="Calibri"/>
                <w:color w:val="000000"/>
              </w:rPr>
            </w:pPr>
            <w:r w:rsidRPr="00956455">
              <w:rPr>
                <w:rFonts w:ascii="Calibri" w:hAnsi="Calibri"/>
                <w:color w:val="000000"/>
              </w:rPr>
              <w:t>48</w:t>
            </w:r>
          </w:p>
        </w:tc>
        <w:tc>
          <w:tcPr>
            <w:tcW w:w="1819" w:type="dxa"/>
            <w:tcBorders>
              <w:top w:val="nil"/>
              <w:left w:val="nil"/>
              <w:bottom w:val="single" w:sz="4" w:space="0" w:color="auto"/>
              <w:right w:val="single" w:sz="4" w:space="0" w:color="auto"/>
            </w:tcBorders>
            <w:shd w:val="clear" w:color="auto" w:fill="auto"/>
            <w:noWrap/>
            <w:vAlign w:val="center"/>
            <w:hideMark/>
          </w:tcPr>
          <w:p w14:paraId="70A9E8B9" w14:textId="77777777" w:rsidR="00C01133" w:rsidRPr="00956455" w:rsidRDefault="00C01133" w:rsidP="00FE3369">
            <w:pPr>
              <w:jc w:val="center"/>
              <w:rPr>
                <w:rFonts w:ascii="Calibri" w:hAnsi="Calibri"/>
                <w:color w:val="000000"/>
              </w:rPr>
            </w:pPr>
            <w:r w:rsidRPr="00956455">
              <w:rPr>
                <w:rFonts w:ascii="Calibri" w:hAnsi="Calibri"/>
                <w:color w:val="000000"/>
              </w:rPr>
              <w:t>J.A.Q</w:t>
            </w:r>
          </w:p>
        </w:tc>
        <w:tc>
          <w:tcPr>
            <w:tcW w:w="1602" w:type="dxa"/>
            <w:tcBorders>
              <w:top w:val="nil"/>
              <w:left w:val="nil"/>
              <w:bottom w:val="single" w:sz="4" w:space="0" w:color="auto"/>
              <w:right w:val="single" w:sz="4" w:space="0" w:color="auto"/>
            </w:tcBorders>
            <w:shd w:val="clear" w:color="auto" w:fill="auto"/>
            <w:noWrap/>
            <w:vAlign w:val="center"/>
            <w:hideMark/>
          </w:tcPr>
          <w:p w14:paraId="4151F6EB" w14:textId="67CCCC37" w:rsidR="00C01133" w:rsidRPr="00956455" w:rsidRDefault="00C01133" w:rsidP="00FE3369">
            <w:pPr>
              <w:jc w:val="center"/>
              <w:rPr>
                <w:rFonts w:ascii="Calibri" w:hAnsi="Calibri"/>
                <w:color w:val="000000"/>
              </w:rPr>
            </w:pPr>
            <w:r w:rsidRPr="00956455">
              <w:rPr>
                <w:rFonts w:ascii="Calibri" w:hAnsi="Calibri"/>
                <w:color w:val="000000"/>
              </w:rPr>
              <w:t>Agente</w:t>
            </w:r>
          </w:p>
        </w:tc>
      </w:tr>
      <w:tr w:rsidR="00C01133" w:rsidRPr="00956455" w14:paraId="1E202BA3" w14:textId="77777777" w:rsidTr="00FE3369">
        <w:trPr>
          <w:trHeight w:val="316"/>
        </w:trPr>
        <w:tc>
          <w:tcPr>
            <w:tcW w:w="605" w:type="dxa"/>
            <w:tcBorders>
              <w:top w:val="nil"/>
              <w:left w:val="single" w:sz="4" w:space="0" w:color="auto"/>
              <w:bottom w:val="single" w:sz="4" w:space="0" w:color="auto"/>
              <w:right w:val="single" w:sz="4" w:space="0" w:color="auto"/>
            </w:tcBorders>
            <w:shd w:val="clear" w:color="auto" w:fill="auto"/>
            <w:noWrap/>
            <w:vAlign w:val="center"/>
            <w:hideMark/>
          </w:tcPr>
          <w:p w14:paraId="761A247D" w14:textId="77777777" w:rsidR="00C01133" w:rsidRPr="00956455" w:rsidRDefault="00C01133" w:rsidP="00FE3369">
            <w:pPr>
              <w:jc w:val="center"/>
              <w:rPr>
                <w:rFonts w:ascii="Calibri" w:hAnsi="Calibri"/>
                <w:color w:val="000000"/>
              </w:rPr>
            </w:pPr>
            <w:r w:rsidRPr="00956455">
              <w:rPr>
                <w:rFonts w:ascii="Calibri" w:hAnsi="Calibri"/>
                <w:color w:val="000000"/>
              </w:rPr>
              <w:t>188</w:t>
            </w:r>
          </w:p>
        </w:tc>
        <w:tc>
          <w:tcPr>
            <w:tcW w:w="1819" w:type="dxa"/>
            <w:tcBorders>
              <w:top w:val="nil"/>
              <w:left w:val="nil"/>
              <w:bottom w:val="single" w:sz="4" w:space="0" w:color="auto"/>
              <w:right w:val="single" w:sz="4" w:space="0" w:color="auto"/>
            </w:tcBorders>
            <w:shd w:val="clear" w:color="auto" w:fill="auto"/>
            <w:noWrap/>
            <w:vAlign w:val="center"/>
            <w:hideMark/>
          </w:tcPr>
          <w:p w14:paraId="63F6D827" w14:textId="77777777" w:rsidR="00C01133" w:rsidRPr="00956455" w:rsidRDefault="00C01133" w:rsidP="00FE3369">
            <w:pPr>
              <w:jc w:val="center"/>
              <w:rPr>
                <w:rFonts w:ascii="Calibri" w:hAnsi="Calibri"/>
                <w:color w:val="000000"/>
              </w:rPr>
            </w:pPr>
            <w:r w:rsidRPr="00956455">
              <w:rPr>
                <w:rFonts w:ascii="Calibri" w:hAnsi="Calibri"/>
                <w:color w:val="000000"/>
              </w:rPr>
              <w:t>M.B.R</w:t>
            </w:r>
          </w:p>
        </w:tc>
        <w:tc>
          <w:tcPr>
            <w:tcW w:w="1602" w:type="dxa"/>
            <w:tcBorders>
              <w:top w:val="nil"/>
              <w:left w:val="nil"/>
              <w:bottom w:val="single" w:sz="4" w:space="0" w:color="auto"/>
              <w:right w:val="single" w:sz="4" w:space="0" w:color="auto"/>
            </w:tcBorders>
            <w:shd w:val="clear" w:color="auto" w:fill="auto"/>
            <w:noWrap/>
            <w:vAlign w:val="center"/>
            <w:hideMark/>
          </w:tcPr>
          <w:p w14:paraId="0FCF4895" w14:textId="0DC1B08A" w:rsidR="00C01133" w:rsidRPr="00956455" w:rsidRDefault="00C01133" w:rsidP="00FE3369">
            <w:pPr>
              <w:jc w:val="center"/>
              <w:rPr>
                <w:rFonts w:ascii="Calibri" w:hAnsi="Calibri"/>
                <w:color w:val="000000"/>
              </w:rPr>
            </w:pPr>
            <w:r w:rsidRPr="00956455">
              <w:rPr>
                <w:rFonts w:ascii="Calibri" w:hAnsi="Calibri"/>
                <w:color w:val="000000"/>
              </w:rPr>
              <w:t>Agente</w:t>
            </w:r>
          </w:p>
        </w:tc>
      </w:tr>
      <w:tr w:rsidR="00C01133" w:rsidRPr="00956455" w14:paraId="1555F2C3" w14:textId="77777777" w:rsidTr="00FE3369">
        <w:trPr>
          <w:trHeight w:val="316"/>
        </w:trPr>
        <w:tc>
          <w:tcPr>
            <w:tcW w:w="605" w:type="dxa"/>
            <w:tcBorders>
              <w:top w:val="nil"/>
              <w:left w:val="single" w:sz="4" w:space="0" w:color="auto"/>
              <w:bottom w:val="single" w:sz="4" w:space="0" w:color="auto"/>
              <w:right w:val="single" w:sz="4" w:space="0" w:color="auto"/>
            </w:tcBorders>
            <w:shd w:val="clear" w:color="auto" w:fill="auto"/>
            <w:noWrap/>
            <w:vAlign w:val="center"/>
            <w:hideMark/>
          </w:tcPr>
          <w:p w14:paraId="5336C5D5" w14:textId="77777777" w:rsidR="00C01133" w:rsidRPr="00956455" w:rsidRDefault="00C01133" w:rsidP="00FE3369">
            <w:pPr>
              <w:jc w:val="center"/>
              <w:rPr>
                <w:rFonts w:ascii="Calibri" w:hAnsi="Calibri"/>
                <w:color w:val="000000"/>
              </w:rPr>
            </w:pPr>
            <w:r w:rsidRPr="00956455">
              <w:rPr>
                <w:rFonts w:ascii="Calibri" w:hAnsi="Calibri"/>
                <w:color w:val="000000"/>
              </w:rPr>
              <w:t>46</w:t>
            </w:r>
          </w:p>
        </w:tc>
        <w:tc>
          <w:tcPr>
            <w:tcW w:w="1819" w:type="dxa"/>
            <w:tcBorders>
              <w:top w:val="nil"/>
              <w:left w:val="nil"/>
              <w:bottom w:val="single" w:sz="4" w:space="0" w:color="auto"/>
              <w:right w:val="single" w:sz="4" w:space="0" w:color="auto"/>
            </w:tcBorders>
            <w:shd w:val="clear" w:color="auto" w:fill="auto"/>
            <w:noWrap/>
            <w:vAlign w:val="center"/>
            <w:hideMark/>
          </w:tcPr>
          <w:p w14:paraId="7750705D" w14:textId="77777777" w:rsidR="00C01133" w:rsidRPr="00956455" w:rsidRDefault="00C01133" w:rsidP="00FE3369">
            <w:pPr>
              <w:jc w:val="center"/>
              <w:rPr>
                <w:rFonts w:ascii="Calibri" w:hAnsi="Calibri"/>
                <w:color w:val="000000"/>
              </w:rPr>
            </w:pPr>
            <w:r w:rsidRPr="00956455">
              <w:rPr>
                <w:rFonts w:ascii="Calibri" w:hAnsi="Calibri"/>
                <w:color w:val="000000"/>
              </w:rPr>
              <w:t>R.B.Q</w:t>
            </w:r>
          </w:p>
        </w:tc>
        <w:tc>
          <w:tcPr>
            <w:tcW w:w="1602" w:type="dxa"/>
            <w:tcBorders>
              <w:top w:val="nil"/>
              <w:left w:val="nil"/>
              <w:bottom w:val="single" w:sz="4" w:space="0" w:color="auto"/>
              <w:right w:val="single" w:sz="4" w:space="0" w:color="auto"/>
            </w:tcBorders>
            <w:shd w:val="clear" w:color="auto" w:fill="auto"/>
            <w:noWrap/>
            <w:vAlign w:val="center"/>
            <w:hideMark/>
          </w:tcPr>
          <w:p w14:paraId="63F3A6E1" w14:textId="77777777" w:rsidR="00C01133" w:rsidRPr="00956455" w:rsidRDefault="00C01133" w:rsidP="00FE3369">
            <w:pPr>
              <w:jc w:val="center"/>
              <w:rPr>
                <w:rFonts w:ascii="Calibri" w:hAnsi="Calibri"/>
                <w:color w:val="000000"/>
              </w:rPr>
            </w:pPr>
            <w:r w:rsidRPr="00956455">
              <w:rPr>
                <w:rFonts w:ascii="Calibri" w:hAnsi="Calibri"/>
                <w:color w:val="000000"/>
              </w:rPr>
              <w:t>Agente</w:t>
            </w:r>
          </w:p>
        </w:tc>
      </w:tr>
      <w:tr w:rsidR="00C01133" w:rsidRPr="00956455" w14:paraId="55BBC0FD" w14:textId="77777777" w:rsidTr="00FE3369">
        <w:trPr>
          <w:trHeight w:val="316"/>
        </w:trPr>
        <w:tc>
          <w:tcPr>
            <w:tcW w:w="605" w:type="dxa"/>
            <w:tcBorders>
              <w:top w:val="nil"/>
              <w:left w:val="single" w:sz="4" w:space="0" w:color="auto"/>
              <w:bottom w:val="single" w:sz="4" w:space="0" w:color="auto"/>
              <w:right w:val="single" w:sz="4" w:space="0" w:color="auto"/>
            </w:tcBorders>
            <w:shd w:val="clear" w:color="auto" w:fill="auto"/>
            <w:noWrap/>
            <w:vAlign w:val="center"/>
            <w:hideMark/>
          </w:tcPr>
          <w:p w14:paraId="1D4EE155" w14:textId="77777777" w:rsidR="00C01133" w:rsidRPr="00956455" w:rsidRDefault="00C01133" w:rsidP="00FE3369">
            <w:pPr>
              <w:jc w:val="center"/>
              <w:rPr>
                <w:rFonts w:ascii="Calibri" w:hAnsi="Calibri"/>
                <w:color w:val="000000"/>
              </w:rPr>
            </w:pPr>
            <w:r w:rsidRPr="00956455">
              <w:rPr>
                <w:rFonts w:ascii="Calibri" w:hAnsi="Calibri"/>
                <w:color w:val="000000"/>
              </w:rPr>
              <w:t>35</w:t>
            </w:r>
          </w:p>
        </w:tc>
        <w:tc>
          <w:tcPr>
            <w:tcW w:w="1819" w:type="dxa"/>
            <w:tcBorders>
              <w:top w:val="nil"/>
              <w:left w:val="nil"/>
              <w:bottom w:val="single" w:sz="4" w:space="0" w:color="auto"/>
              <w:right w:val="single" w:sz="4" w:space="0" w:color="auto"/>
            </w:tcBorders>
            <w:shd w:val="clear" w:color="auto" w:fill="auto"/>
            <w:noWrap/>
            <w:vAlign w:val="center"/>
            <w:hideMark/>
          </w:tcPr>
          <w:p w14:paraId="76274015" w14:textId="77777777" w:rsidR="00C01133" w:rsidRPr="00956455" w:rsidRDefault="00C01133" w:rsidP="00FE3369">
            <w:pPr>
              <w:jc w:val="center"/>
              <w:rPr>
                <w:rFonts w:ascii="Calibri" w:hAnsi="Calibri"/>
                <w:color w:val="000000"/>
              </w:rPr>
            </w:pPr>
            <w:r w:rsidRPr="00956455">
              <w:rPr>
                <w:rFonts w:ascii="Calibri" w:hAnsi="Calibri"/>
                <w:color w:val="000000"/>
              </w:rPr>
              <w:t>J.B.C</w:t>
            </w:r>
          </w:p>
        </w:tc>
        <w:tc>
          <w:tcPr>
            <w:tcW w:w="1602" w:type="dxa"/>
            <w:tcBorders>
              <w:top w:val="nil"/>
              <w:left w:val="nil"/>
              <w:bottom w:val="single" w:sz="4" w:space="0" w:color="auto"/>
              <w:right w:val="single" w:sz="4" w:space="0" w:color="auto"/>
            </w:tcBorders>
            <w:shd w:val="clear" w:color="auto" w:fill="auto"/>
            <w:noWrap/>
            <w:vAlign w:val="center"/>
            <w:hideMark/>
          </w:tcPr>
          <w:p w14:paraId="5AD26D66" w14:textId="77777777" w:rsidR="00C01133" w:rsidRPr="00956455" w:rsidRDefault="00C01133" w:rsidP="00FE3369">
            <w:pPr>
              <w:jc w:val="center"/>
              <w:rPr>
                <w:rFonts w:ascii="Calibri" w:hAnsi="Calibri"/>
                <w:color w:val="000000"/>
              </w:rPr>
            </w:pPr>
            <w:r w:rsidRPr="00956455">
              <w:rPr>
                <w:rFonts w:ascii="Calibri" w:hAnsi="Calibri"/>
                <w:color w:val="000000"/>
              </w:rPr>
              <w:t>Agente</w:t>
            </w:r>
          </w:p>
        </w:tc>
      </w:tr>
      <w:tr w:rsidR="00C01133" w:rsidRPr="00956455" w14:paraId="510B0CBF" w14:textId="77777777" w:rsidTr="00FE3369">
        <w:trPr>
          <w:trHeight w:val="316"/>
        </w:trPr>
        <w:tc>
          <w:tcPr>
            <w:tcW w:w="605" w:type="dxa"/>
            <w:tcBorders>
              <w:top w:val="nil"/>
              <w:left w:val="single" w:sz="4" w:space="0" w:color="auto"/>
              <w:bottom w:val="single" w:sz="4" w:space="0" w:color="auto"/>
              <w:right w:val="single" w:sz="4" w:space="0" w:color="auto"/>
            </w:tcBorders>
            <w:shd w:val="clear" w:color="auto" w:fill="auto"/>
            <w:noWrap/>
            <w:vAlign w:val="center"/>
            <w:hideMark/>
          </w:tcPr>
          <w:p w14:paraId="1EE78912" w14:textId="77777777" w:rsidR="00C01133" w:rsidRPr="00956455" w:rsidRDefault="00C01133" w:rsidP="00FE3369">
            <w:pPr>
              <w:jc w:val="center"/>
              <w:rPr>
                <w:rFonts w:ascii="Calibri" w:hAnsi="Calibri"/>
                <w:color w:val="000000"/>
              </w:rPr>
            </w:pPr>
            <w:r w:rsidRPr="00956455">
              <w:rPr>
                <w:rFonts w:ascii="Calibri" w:hAnsi="Calibri"/>
                <w:color w:val="000000"/>
              </w:rPr>
              <w:t>4</w:t>
            </w:r>
          </w:p>
        </w:tc>
        <w:tc>
          <w:tcPr>
            <w:tcW w:w="1819" w:type="dxa"/>
            <w:tcBorders>
              <w:top w:val="nil"/>
              <w:left w:val="nil"/>
              <w:bottom w:val="single" w:sz="4" w:space="0" w:color="auto"/>
              <w:right w:val="single" w:sz="4" w:space="0" w:color="auto"/>
            </w:tcBorders>
            <w:shd w:val="clear" w:color="auto" w:fill="auto"/>
            <w:noWrap/>
            <w:vAlign w:val="center"/>
            <w:hideMark/>
          </w:tcPr>
          <w:p w14:paraId="3382453E" w14:textId="77777777" w:rsidR="00C01133" w:rsidRPr="00956455" w:rsidRDefault="00C01133" w:rsidP="00FE3369">
            <w:pPr>
              <w:jc w:val="center"/>
              <w:rPr>
                <w:rFonts w:ascii="Calibri" w:hAnsi="Calibri"/>
                <w:color w:val="000000"/>
              </w:rPr>
            </w:pPr>
            <w:r w:rsidRPr="00956455">
              <w:rPr>
                <w:rFonts w:ascii="Calibri" w:hAnsi="Calibri"/>
                <w:color w:val="000000"/>
              </w:rPr>
              <w:t>S.B.H</w:t>
            </w:r>
          </w:p>
        </w:tc>
        <w:tc>
          <w:tcPr>
            <w:tcW w:w="1602" w:type="dxa"/>
            <w:tcBorders>
              <w:top w:val="nil"/>
              <w:left w:val="nil"/>
              <w:bottom w:val="single" w:sz="4" w:space="0" w:color="auto"/>
              <w:right w:val="single" w:sz="4" w:space="0" w:color="auto"/>
            </w:tcBorders>
            <w:shd w:val="clear" w:color="auto" w:fill="auto"/>
            <w:noWrap/>
            <w:vAlign w:val="center"/>
            <w:hideMark/>
          </w:tcPr>
          <w:p w14:paraId="27A71CDD" w14:textId="497180F4" w:rsidR="00C01133" w:rsidRPr="00956455" w:rsidRDefault="00C01133" w:rsidP="00FE3369">
            <w:pPr>
              <w:jc w:val="center"/>
              <w:rPr>
                <w:rFonts w:ascii="Calibri" w:hAnsi="Calibri"/>
                <w:color w:val="000000"/>
              </w:rPr>
            </w:pPr>
            <w:r w:rsidRPr="00956455">
              <w:rPr>
                <w:rFonts w:ascii="Calibri" w:hAnsi="Calibri"/>
                <w:color w:val="000000"/>
              </w:rPr>
              <w:t>Agente</w:t>
            </w:r>
          </w:p>
        </w:tc>
      </w:tr>
    </w:tbl>
    <w:p w14:paraId="528B6A7B" w14:textId="6E19FA4A" w:rsidR="00C01133" w:rsidRDefault="00646812" w:rsidP="00C01133">
      <w:pPr>
        <w:spacing w:line="276" w:lineRule="auto"/>
        <w:jc w:val="both"/>
        <w:rPr>
          <w:lang w:val="es-ES_tradnl"/>
        </w:rPr>
      </w:pPr>
      <w:r>
        <w:rPr>
          <w:noProof/>
          <w:lang w:val="es-ES_tradnl"/>
        </w:rPr>
        <w:drawing>
          <wp:anchor distT="0" distB="0" distL="114300" distR="114300" simplePos="0" relativeHeight="251685888" behindDoc="0" locked="0" layoutInCell="1" allowOverlap="1" wp14:anchorId="53B9752C" wp14:editId="75A3DD2B">
            <wp:simplePos x="0" y="0"/>
            <wp:positionH relativeFrom="margin">
              <wp:align>right</wp:align>
            </wp:positionH>
            <wp:positionV relativeFrom="paragraph">
              <wp:posOffset>-238125</wp:posOffset>
            </wp:positionV>
            <wp:extent cx="2987040" cy="4848225"/>
            <wp:effectExtent l="0" t="0" r="3810" b="9525"/>
            <wp:wrapNone/>
            <wp:docPr id="40" name="Imagen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 name="Imagen 40"/>
                    <pic:cNvPicPr/>
                  </pic:nvPicPr>
                  <pic:blipFill>
                    <a:blip r:embed="rId39">
                      <a:extLst>
                        <a:ext uri="{28A0092B-C50C-407E-A947-70E740481C1C}">
                          <a14:useLocalDpi xmlns:a14="http://schemas.microsoft.com/office/drawing/2010/main" val="0"/>
                        </a:ext>
                      </a:extLst>
                    </a:blip>
                    <a:stretch>
                      <a:fillRect/>
                    </a:stretch>
                  </pic:blipFill>
                  <pic:spPr>
                    <a:xfrm>
                      <a:off x="0" y="0"/>
                      <a:ext cx="2987040" cy="4848225"/>
                    </a:xfrm>
                    <a:prstGeom prst="rect">
                      <a:avLst/>
                    </a:prstGeom>
                  </pic:spPr>
                </pic:pic>
              </a:graphicData>
            </a:graphic>
            <wp14:sizeRelH relativeFrom="page">
              <wp14:pctWidth>0</wp14:pctWidth>
            </wp14:sizeRelH>
            <wp14:sizeRelV relativeFrom="page">
              <wp14:pctHeight>0</wp14:pctHeight>
            </wp14:sizeRelV>
          </wp:anchor>
        </w:drawing>
      </w:r>
    </w:p>
    <w:p w14:paraId="0C76A9ED" w14:textId="145CFC14" w:rsidR="00C01133" w:rsidRDefault="00C01133" w:rsidP="004A5441">
      <w:pPr>
        <w:pStyle w:val="Prrafodelista"/>
        <w:spacing w:line="276" w:lineRule="auto"/>
        <w:jc w:val="both"/>
        <w:rPr>
          <w:lang w:val="en-US"/>
        </w:rPr>
      </w:pPr>
    </w:p>
    <w:p w14:paraId="4E3F4FAD" w14:textId="6DE07377" w:rsidR="00FE3369" w:rsidRDefault="00FE3369" w:rsidP="004A5441">
      <w:pPr>
        <w:pStyle w:val="Prrafodelista"/>
        <w:spacing w:line="276" w:lineRule="auto"/>
        <w:jc w:val="both"/>
        <w:rPr>
          <w:lang w:val="en-US"/>
        </w:rPr>
      </w:pPr>
    </w:p>
    <w:p w14:paraId="56BA9158" w14:textId="4E66B336" w:rsidR="00FE3369" w:rsidRDefault="00FE3369" w:rsidP="004A5441">
      <w:pPr>
        <w:pStyle w:val="Prrafodelista"/>
        <w:spacing w:line="276" w:lineRule="auto"/>
        <w:jc w:val="both"/>
        <w:rPr>
          <w:lang w:val="en-US"/>
        </w:rPr>
      </w:pPr>
    </w:p>
    <w:p w14:paraId="54F5FB14" w14:textId="7BAE0DA5" w:rsidR="00FE3369" w:rsidRDefault="00FE3369" w:rsidP="004A5441">
      <w:pPr>
        <w:pStyle w:val="Prrafodelista"/>
        <w:spacing w:line="276" w:lineRule="auto"/>
        <w:jc w:val="both"/>
        <w:rPr>
          <w:lang w:val="en-US"/>
        </w:rPr>
      </w:pPr>
    </w:p>
    <w:p w14:paraId="5F4E7BE9" w14:textId="60F474FB" w:rsidR="00FE3369" w:rsidRDefault="00FE3369" w:rsidP="004A5441">
      <w:pPr>
        <w:pStyle w:val="Prrafodelista"/>
        <w:spacing w:line="276" w:lineRule="auto"/>
        <w:jc w:val="both"/>
        <w:rPr>
          <w:lang w:val="en-US"/>
        </w:rPr>
      </w:pPr>
    </w:p>
    <w:p w14:paraId="1D38AB22" w14:textId="220A0B0C" w:rsidR="00FE3369" w:rsidRDefault="00FE3369" w:rsidP="004A5441">
      <w:pPr>
        <w:pStyle w:val="Prrafodelista"/>
        <w:spacing w:line="276" w:lineRule="auto"/>
        <w:jc w:val="both"/>
        <w:rPr>
          <w:lang w:val="en-US"/>
        </w:rPr>
      </w:pPr>
    </w:p>
    <w:p w14:paraId="7656A113" w14:textId="746E4E4F" w:rsidR="00FE3369" w:rsidRDefault="00FE3369" w:rsidP="004A5441">
      <w:pPr>
        <w:pStyle w:val="Prrafodelista"/>
        <w:spacing w:line="276" w:lineRule="auto"/>
        <w:jc w:val="both"/>
        <w:rPr>
          <w:lang w:val="en-US"/>
        </w:rPr>
      </w:pPr>
    </w:p>
    <w:p w14:paraId="46BF2901" w14:textId="2E94F264" w:rsidR="00FE3369" w:rsidRDefault="00FE3369" w:rsidP="004A5441">
      <w:pPr>
        <w:pStyle w:val="Prrafodelista"/>
        <w:spacing w:line="276" w:lineRule="auto"/>
        <w:jc w:val="both"/>
        <w:rPr>
          <w:lang w:val="en-US"/>
        </w:rPr>
      </w:pPr>
    </w:p>
    <w:p w14:paraId="2323B6CE" w14:textId="2C28B376" w:rsidR="00FE3369" w:rsidRDefault="00FE3369" w:rsidP="004A5441">
      <w:pPr>
        <w:pStyle w:val="Prrafodelista"/>
        <w:spacing w:line="276" w:lineRule="auto"/>
        <w:jc w:val="both"/>
        <w:rPr>
          <w:lang w:val="en-US"/>
        </w:rPr>
      </w:pPr>
    </w:p>
    <w:p w14:paraId="3079794E" w14:textId="3F2F6B18" w:rsidR="00FE3369" w:rsidRDefault="00FE3369" w:rsidP="004A5441">
      <w:pPr>
        <w:pStyle w:val="Prrafodelista"/>
        <w:spacing w:line="276" w:lineRule="auto"/>
        <w:jc w:val="both"/>
        <w:rPr>
          <w:lang w:val="en-US"/>
        </w:rPr>
      </w:pPr>
    </w:p>
    <w:p w14:paraId="192C55AE" w14:textId="54DFC582" w:rsidR="00FE3369" w:rsidRDefault="00FE3369" w:rsidP="004A5441">
      <w:pPr>
        <w:pStyle w:val="Prrafodelista"/>
        <w:spacing w:line="276" w:lineRule="auto"/>
        <w:jc w:val="both"/>
        <w:rPr>
          <w:lang w:val="en-US"/>
        </w:rPr>
      </w:pPr>
    </w:p>
    <w:p w14:paraId="27A8E924" w14:textId="1604C68C" w:rsidR="00FE3369" w:rsidRDefault="00FE3369" w:rsidP="004A5441">
      <w:pPr>
        <w:pStyle w:val="Prrafodelista"/>
        <w:spacing w:line="276" w:lineRule="auto"/>
        <w:jc w:val="both"/>
        <w:rPr>
          <w:lang w:val="en-US"/>
        </w:rPr>
      </w:pPr>
    </w:p>
    <w:p w14:paraId="5041B2BD" w14:textId="0372DA40" w:rsidR="00FE3369" w:rsidRDefault="00FE3369" w:rsidP="004A5441">
      <w:pPr>
        <w:pStyle w:val="Prrafodelista"/>
        <w:spacing w:line="276" w:lineRule="auto"/>
        <w:jc w:val="both"/>
        <w:rPr>
          <w:lang w:val="en-US"/>
        </w:rPr>
      </w:pPr>
    </w:p>
    <w:p w14:paraId="682B77B4" w14:textId="669C25E8" w:rsidR="00FE3369" w:rsidRDefault="00FE3369" w:rsidP="004A5441">
      <w:pPr>
        <w:pStyle w:val="Prrafodelista"/>
        <w:spacing w:line="276" w:lineRule="auto"/>
        <w:jc w:val="both"/>
        <w:rPr>
          <w:lang w:val="en-US"/>
        </w:rPr>
      </w:pPr>
    </w:p>
    <w:p w14:paraId="0F67163E" w14:textId="00CCFDA7" w:rsidR="00FE3369" w:rsidRDefault="00FE3369" w:rsidP="004A5441">
      <w:pPr>
        <w:pStyle w:val="Prrafodelista"/>
        <w:spacing w:line="276" w:lineRule="auto"/>
        <w:jc w:val="both"/>
        <w:rPr>
          <w:lang w:val="en-US"/>
        </w:rPr>
      </w:pPr>
    </w:p>
    <w:p w14:paraId="532B9AD3" w14:textId="4ADF8278" w:rsidR="00FE3369" w:rsidRDefault="00FE3369" w:rsidP="004A5441">
      <w:pPr>
        <w:pStyle w:val="Prrafodelista"/>
        <w:spacing w:line="276" w:lineRule="auto"/>
        <w:jc w:val="both"/>
        <w:rPr>
          <w:lang w:val="en-US"/>
        </w:rPr>
      </w:pPr>
    </w:p>
    <w:p w14:paraId="7B9D1786" w14:textId="549C5907" w:rsidR="00FE3369" w:rsidRDefault="00FE3369" w:rsidP="004A5441">
      <w:pPr>
        <w:pStyle w:val="Prrafodelista"/>
        <w:spacing w:line="276" w:lineRule="auto"/>
        <w:jc w:val="both"/>
        <w:rPr>
          <w:lang w:val="en-US"/>
        </w:rPr>
      </w:pPr>
    </w:p>
    <w:p w14:paraId="0D104A5F" w14:textId="4501D669" w:rsidR="00FE3369" w:rsidRDefault="00FE3369" w:rsidP="004A5441">
      <w:pPr>
        <w:pStyle w:val="Prrafodelista"/>
        <w:spacing w:line="276" w:lineRule="auto"/>
        <w:jc w:val="both"/>
        <w:rPr>
          <w:lang w:val="en-US"/>
        </w:rPr>
      </w:pPr>
    </w:p>
    <w:p w14:paraId="728B40F3" w14:textId="63479D11" w:rsidR="00FE3369" w:rsidRDefault="00FE3369" w:rsidP="004A5441">
      <w:pPr>
        <w:pStyle w:val="Prrafodelista"/>
        <w:spacing w:line="276" w:lineRule="auto"/>
        <w:jc w:val="both"/>
        <w:rPr>
          <w:lang w:val="en-US"/>
        </w:rPr>
      </w:pPr>
    </w:p>
    <w:p w14:paraId="4D617981" w14:textId="2F7F2C05" w:rsidR="00FE3369" w:rsidRDefault="00FE3369" w:rsidP="004A5441">
      <w:pPr>
        <w:pStyle w:val="Prrafodelista"/>
        <w:spacing w:line="276" w:lineRule="auto"/>
        <w:jc w:val="both"/>
        <w:rPr>
          <w:lang w:val="en-US"/>
        </w:rPr>
      </w:pPr>
    </w:p>
    <w:p w14:paraId="3CC893B5" w14:textId="75D76310" w:rsidR="00FE3369" w:rsidRDefault="00FE3369" w:rsidP="004A5441">
      <w:pPr>
        <w:pStyle w:val="Prrafodelista"/>
        <w:spacing w:line="276" w:lineRule="auto"/>
        <w:jc w:val="both"/>
        <w:rPr>
          <w:lang w:val="en-US"/>
        </w:rPr>
      </w:pPr>
    </w:p>
    <w:p w14:paraId="6300549F" w14:textId="1EBB42B0" w:rsidR="00FE3369" w:rsidRDefault="00FE3369" w:rsidP="004A5441">
      <w:pPr>
        <w:pStyle w:val="Prrafodelista"/>
        <w:spacing w:line="276" w:lineRule="auto"/>
        <w:jc w:val="both"/>
        <w:rPr>
          <w:lang w:val="en-US"/>
        </w:rPr>
      </w:pPr>
    </w:p>
    <w:p w14:paraId="10FA1522" w14:textId="65097FDB" w:rsidR="00FE3369" w:rsidRDefault="00FE3369" w:rsidP="004A5441">
      <w:pPr>
        <w:pStyle w:val="Prrafodelista"/>
        <w:spacing w:line="276" w:lineRule="auto"/>
        <w:jc w:val="both"/>
        <w:rPr>
          <w:lang w:val="en-US"/>
        </w:rPr>
      </w:pPr>
    </w:p>
    <w:p w14:paraId="387AF1D7" w14:textId="5F9C938E" w:rsidR="00FE3369" w:rsidRDefault="00FE3369" w:rsidP="004A5441">
      <w:pPr>
        <w:pStyle w:val="Prrafodelista"/>
        <w:spacing w:line="276" w:lineRule="auto"/>
        <w:jc w:val="both"/>
        <w:rPr>
          <w:lang w:val="en-US"/>
        </w:rPr>
      </w:pPr>
    </w:p>
    <w:p w14:paraId="14D58F3F" w14:textId="5FE52380" w:rsidR="00FE3369" w:rsidRDefault="00FE3369" w:rsidP="004A5441">
      <w:pPr>
        <w:pStyle w:val="Prrafodelista"/>
        <w:spacing w:line="276" w:lineRule="auto"/>
        <w:jc w:val="both"/>
        <w:rPr>
          <w:lang w:val="en-US"/>
        </w:rPr>
      </w:pPr>
    </w:p>
    <w:p w14:paraId="748FC781" w14:textId="4AE5902E" w:rsidR="00FE3369" w:rsidRDefault="00FE3369" w:rsidP="004A5441">
      <w:pPr>
        <w:pStyle w:val="Prrafodelista"/>
        <w:spacing w:line="276" w:lineRule="auto"/>
        <w:jc w:val="both"/>
        <w:rPr>
          <w:lang w:val="en-US"/>
        </w:rPr>
      </w:pPr>
    </w:p>
    <w:p w14:paraId="63D91956" w14:textId="1AADF646" w:rsidR="00FE3369" w:rsidRDefault="00FE3369" w:rsidP="004A5441">
      <w:pPr>
        <w:pStyle w:val="Prrafodelista"/>
        <w:spacing w:line="276" w:lineRule="auto"/>
        <w:jc w:val="both"/>
        <w:rPr>
          <w:lang w:val="en-US"/>
        </w:rPr>
      </w:pPr>
    </w:p>
    <w:p w14:paraId="1ECDA2D7" w14:textId="51ECC98D" w:rsidR="00FE3369" w:rsidRDefault="00FE3369" w:rsidP="004A5441">
      <w:pPr>
        <w:pStyle w:val="Prrafodelista"/>
        <w:spacing w:line="276" w:lineRule="auto"/>
        <w:jc w:val="both"/>
        <w:rPr>
          <w:lang w:val="en-US"/>
        </w:rPr>
      </w:pPr>
    </w:p>
    <w:p w14:paraId="03FD0FF3" w14:textId="1E599C12" w:rsidR="00FE3369" w:rsidRDefault="00FE3369" w:rsidP="004A5441">
      <w:pPr>
        <w:pStyle w:val="Prrafodelista"/>
        <w:spacing w:line="276" w:lineRule="auto"/>
        <w:jc w:val="both"/>
        <w:rPr>
          <w:lang w:val="en-US"/>
        </w:rPr>
      </w:pPr>
    </w:p>
    <w:p w14:paraId="6EC51A41" w14:textId="1A8D26E7" w:rsidR="00FE3369" w:rsidRDefault="00FE3369" w:rsidP="004A5441">
      <w:pPr>
        <w:pStyle w:val="Prrafodelista"/>
        <w:spacing w:line="276" w:lineRule="auto"/>
        <w:jc w:val="both"/>
        <w:rPr>
          <w:lang w:val="en-US"/>
        </w:rPr>
      </w:pPr>
    </w:p>
    <w:p w14:paraId="341A25FD" w14:textId="6A302BFB" w:rsidR="00FE3369" w:rsidRDefault="00FE3369" w:rsidP="004A5441">
      <w:pPr>
        <w:pStyle w:val="Prrafodelista"/>
        <w:spacing w:line="276" w:lineRule="auto"/>
        <w:jc w:val="both"/>
        <w:rPr>
          <w:lang w:val="en-US"/>
        </w:rPr>
      </w:pPr>
    </w:p>
    <w:p w14:paraId="55142A8D" w14:textId="01B1526C" w:rsidR="00FE3369" w:rsidRDefault="00FE3369" w:rsidP="004A5441">
      <w:pPr>
        <w:pStyle w:val="Prrafodelista"/>
        <w:spacing w:line="276" w:lineRule="auto"/>
        <w:jc w:val="both"/>
        <w:rPr>
          <w:lang w:val="en-US"/>
        </w:rPr>
      </w:pPr>
    </w:p>
    <w:p w14:paraId="0AB39BA1" w14:textId="27663148" w:rsidR="00FE3369" w:rsidRDefault="00FE3369" w:rsidP="004A5441">
      <w:pPr>
        <w:pStyle w:val="Prrafodelista"/>
        <w:spacing w:line="276" w:lineRule="auto"/>
        <w:jc w:val="both"/>
        <w:rPr>
          <w:lang w:val="en-US"/>
        </w:rPr>
      </w:pPr>
    </w:p>
    <w:p w14:paraId="167D4DB3" w14:textId="601A793F" w:rsidR="00FE3369" w:rsidRDefault="00FE3369" w:rsidP="004A5441">
      <w:pPr>
        <w:pStyle w:val="Prrafodelista"/>
        <w:spacing w:line="276" w:lineRule="auto"/>
        <w:jc w:val="both"/>
        <w:rPr>
          <w:lang w:val="en-US"/>
        </w:rPr>
      </w:pPr>
    </w:p>
    <w:p w14:paraId="72AA4455" w14:textId="090C5C54" w:rsidR="00FE3369" w:rsidRDefault="00FE3369" w:rsidP="004A5441">
      <w:pPr>
        <w:pStyle w:val="Prrafodelista"/>
        <w:spacing w:line="276" w:lineRule="auto"/>
        <w:jc w:val="both"/>
        <w:rPr>
          <w:lang w:val="en-US"/>
        </w:rPr>
      </w:pPr>
    </w:p>
    <w:p w14:paraId="3A3EC846" w14:textId="15960365" w:rsidR="00FE3369" w:rsidRDefault="00FE3369" w:rsidP="004A5441">
      <w:pPr>
        <w:pStyle w:val="Prrafodelista"/>
        <w:spacing w:line="276" w:lineRule="auto"/>
        <w:jc w:val="both"/>
        <w:rPr>
          <w:lang w:val="en-US"/>
        </w:rPr>
      </w:pPr>
    </w:p>
    <w:p w14:paraId="370CE4A0" w14:textId="04ABAB0A" w:rsidR="00FE3369" w:rsidRDefault="00FE3369" w:rsidP="004A5441">
      <w:pPr>
        <w:pStyle w:val="Prrafodelista"/>
        <w:spacing w:line="276" w:lineRule="auto"/>
        <w:jc w:val="both"/>
        <w:rPr>
          <w:lang w:val="en-US"/>
        </w:rPr>
      </w:pPr>
    </w:p>
    <w:p w14:paraId="48CD5B1A" w14:textId="092CBE54" w:rsidR="00FE3369" w:rsidRDefault="00FE3369" w:rsidP="004A5441">
      <w:pPr>
        <w:pStyle w:val="Prrafodelista"/>
        <w:spacing w:line="276" w:lineRule="auto"/>
        <w:jc w:val="both"/>
        <w:rPr>
          <w:lang w:val="en-US"/>
        </w:rPr>
      </w:pPr>
    </w:p>
    <w:p w14:paraId="148E53BE" w14:textId="332F4E7B" w:rsidR="00FE3369" w:rsidRDefault="00FE3369" w:rsidP="004A5441">
      <w:pPr>
        <w:pStyle w:val="Prrafodelista"/>
        <w:spacing w:line="276" w:lineRule="auto"/>
        <w:jc w:val="both"/>
        <w:rPr>
          <w:lang w:val="en-US"/>
        </w:rPr>
      </w:pPr>
    </w:p>
    <w:p w14:paraId="0A31E464" w14:textId="5B063530" w:rsidR="00FE3369" w:rsidRDefault="00FE3369" w:rsidP="00FE3369">
      <w:pPr>
        <w:pStyle w:val="Prrafodelista"/>
        <w:spacing w:line="276" w:lineRule="auto"/>
        <w:jc w:val="center"/>
        <w:rPr>
          <w:b/>
          <w:bCs/>
        </w:rPr>
      </w:pPr>
      <w:r w:rsidRPr="00FE3369">
        <w:rPr>
          <w:b/>
          <w:bCs/>
        </w:rPr>
        <w:lastRenderedPageBreak/>
        <w:t xml:space="preserve">Anexo </w:t>
      </w:r>
      <w:r w:rsidR="008A453F">
        <w:rPr>
          <w:b/>
          <w:bCs/>
        </w:rPr>
        <w:t>5</w:t>
      </w:r>
      <w:r w:rsidRPr="00FE3369">
        <w:rPr>
          <w:b/>
          <w:bCs/>
        </w:rPr>
        <w:t>. Preguntas de la entrevista con su correspondiente gráfico</w:t>
      </w:r>
    </w:p>
    <w:p w14:paraId="618688A6" w14:textId="77777777" w:rsidR="00CD7435" w:rsidRDefault="00CD7435" w:rsidP="00FE3369">
      <w:pPr>
        <w:pStyle w:val="Prrafodelista"/>
        <w:spacing w:line="276" w:lineRule="auto"/>
        <w:rPr>
          <w:b/>
          <w:bCs/>
        </w:rPr>
      </w:pPr>
    </w:p>
    <w:p w14:paraId="5F51ADCA" w14:textId="028C758E" w:rsidR="00FE3369" w:rsidRDefault="00FE3369" w:rsidP="00FE3369">
      <w:pPr>
        <w:pStyle w:val="Prrafodelista"/>
        <w:spacing w:line="276" w:lineRule="auto"/>
        <w:rPr>
          <w:b/>
          <w:bCs/>
        </w:rPr>
      </w:pPr>
      <w:r>
        <w:rPr>
          <w:b/>
          <w:bCs/>
        </w:rPr>
        <w:t xml:space="preserve">P1. En su rol actual </w:t>
      </w:r>
      <w:r w:rsidRPr="00FE3369">
        <w:rPr>
          <w:b/>
          <w:bCs/>
        </w:rPr>
        <w:t>¿usted se desempeña como?</w:t>
      </w:r>
    </w:p>
    <w:p w14:paraId="18E54A43" w14:textId="1660359E" w:rsidR="00FE3369" w:rsidRDefault="00FE3369" w:rsidP="00FE3369">
      <w:pPr>
        <w:pStyle w:val="Prrafodelista"/>
        <w:spacing w:line="276" w:lineRule="auto"/>
        <w:rPr>
          <w:b/>
          <w:bCs/>
        </w:rPr>
      </w:pPr>
      <w:r>
        <w:rPr>
          <w:b/>
          <w:bCs/>
          <w:noProof/>
          <w:lang w:val="es-ES_tradnl"/>
        </w:rPr>
        <w:drawing>
          <wp:anchor distT="0" distB="0" distL="114300" distR="114300" simplePos="0" relativeHeight="251687936" behindDoc="0" locked="0" layoutInCell="1" allowOverlap="1" wp14:anchorId="1E837082" wp14:editId="249FD099">
            <wp:simplePos x="0" y="0"/>
            <wp:positionH relativeFrom="column">
              <wp:posOffset>274320</wp:posOffset>
            </wp:positionH>
            <wp:positionV relativeFrom="paragraph">
              <wp:posOffset>50800</wp:posOffset>
            </wp:positionV>
            <wp:extent cx="5532120" cy="2464039"/>
            <wp:effectExtent l="0" t="0" r="5080" b="0"/>
            <wp:wrapNone/>
            <wp:docPr id="41" name="Imagen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Imagen 14"/>
                    <pic:cNvPicPr/>
                  </pic:nvPicPr>
                  <pic:blipFill>
                    <a:blip r:embed="rId40">
                      <a:extLst>
                        <a:ext uri="{28A0092B-C50C-407E-A947-70E740481C1C}">
                          <a14:useLocalDpi xmlns:a14="http://schemas.microsoft.com/office/drawing/2010/main" val="0"/>
                        </a:ext>
                      </a:extLst>
                    </a:blip>
                    <a:stretch>
                      <a:fillRect/>
                    </a:stretch>
                  </pic:blipFill>
                  <pic:spPr>
                    <a:xfrm>
                      <a:off x="0" y="0"/>
                      <a:ext cx="5532120" cy="2464039"/>
                    </a:xfrm>
                    <a:prstGeom prst="rect">
                      <a:avLst/>
                    </a:prstGeom>
                  </pic:spPr>
                </pic:pic>
              </a:graphicData>
            </a:graphic>
            <wp14:sizeRelH relativeFrom="page">
              <wp14:pctWidth>0</wp14:pctWidth>
            </wp14:sizeRelH>
            <wp14:sizeRelV relativeFrom="page">
              <wp14:pctHeight>0</wp14:pctHeight>
            </wp14:sizeRelV>
          </wp:anchor>
        </w:drawing>
      </w:r>
    </w:p>
    <w:p w14:paraId="5EAF895E" w14:textId="22123661" w:rsidR="00FE3369" w:rsidRDefault="00FE3369" w:rsidP="00FE3369">
      <w:pPr>
        <w:pStyle w:val="Prrafodelista"/>
        <w:spacing w:line="276" w:lineRule="auto"/>
        <w:rPr>
          <w:b/>
          <w:bCs/>
        </w:rPr>
      </w:pPr>
    </w:p>
    <w:p w14:paraId="2FBCF4F1" w14:textId="2AE72038" w:rsidR="00CD7435" w:rsidRPr="00CD7435" w:rsidRDefault="00CD7435" w:rsidP="00CD7435"/>
    <w:p w14:paraId="7FCBD21E" w14:textId="4948B791" w:rsidR="00CD7435" w:rsidRPr="00CD7435" w:rsidRDefault="00CD7435" w:rsidP="00CD7435"/>
    <w:p w14:paraId="05B71A75" w14:textId="5C7EB9BE" w:rsidR="00CD7435" w:rsidRPr="00CD7435" w:rsidRDefault="00CD7435" w:rsidP="00CD7435"/>
    <w:p w14:paraId="04A8938E" w14:textId="523166C8" w:rsidR="00CD7435" w:rsidRPr="00CD7435" w:rsidRDefault="00CD7435" w:rsidP="00CD7435"/>
    <w:p w14:paraId="4C40E956" w14:textId="71446A8C" w:rsidR="00CD7435" w:rsidRPr="00CD7435" w:rsidRDefault="00CD7435" w:rsidP="00CD7435"/>
    <w:p w14:paraId="68B862AF" w14:textId="04AECE16" w:rsidR="00CD7435" w:rsidRPr="00CD7435" w:rsidRDefault="00CD7435" w:rsidP="00CD7435"/>
    <w:p w14:paraId="4124D4CB" w14:textId="3D044F6E" w:rsidR="00CD7435" w:rsidRPr="00CD7435" w:rsidRDefault="00CD7435" w:rsidP="00CD7435"/>
    <w:p w14:paraId="69680713" w14:textId="56E4551E" w:rsidR="00CD7435" w:rsidRPr="00CD7435" w:rsidRDefault="00CD7435" w:rsidP="00CD7435"/>
    <w:p w14:paraId="10A24B59" w14:textId="3D315AF1" w:rsidR="00CD7435" w:rsidRPr="00CD7435" w:rsidRDefault="00CD7435" w:rsidP="00CD7435"/>
    <w:p w14:paraId="297A9F93" w14:textId="6048A3F1" w:rsidR="00CD7435" w:rsidRPr="00CD7435" w:rsidRDefault="00CD7435" w:rsidP="00CD7435"/>
    <w:p w14:paraId="5DC630B6" w14:textId="17479FFE" w:rsidR="00CD7435" w:rsidRPr="00CD7435" w:rsidRDefault="00CD7435" w:rsidP="00CD7435"/>
    <w:p w14:paraId="31D1A000" w14:textId="51F3F9D7" w:rsidR="00CD7435" w:rsidRPr="00CD7435" w:rsidRDefault="00CD7435" w:rsidP="00CD7435"/>
    <w:p w14:paraId="0B5614CE" w14:textId="201FB304" w:rsidR="00CD7435" w:rsidRDefault="00CD7435" w:rsidP="00CD7435">
      <w:pPr>
        <w:tabs>
          <w:tab w:val="left" w:pos="3936"/>
        </w:tabs>
      </w:pPr>
      <w:r>
        <w:rPr>
          <w:b/>
          <w:bCs/>
        </w:rPr>
        <w:t xml:space="preserve">            Fuente: </w:t>
      </w:r>
      <w:r>
        <w:t>Elaboración propia</w:t>
      </w:r>
      <w:r w:rsidR="00A10D22">
        <w:t>.</w:t>
      </w:r>
    </w:p>
    <w:p w14:paraId="1CCA9125" w14:textId="77777777" w:rsidR="00CD7435" w:rsidRDefault="00CD7435" w:rsidP="00CD7435">
      <w:pPr>
        <w:tabs>
          <w:tab w:val="left" w:pos="3936"/>
        </w:tabs>
      </w:pPr>
    </w:p>
    <w:p w14:paraId="1DA5443B" w14:textId="683755AF" w:rsidR="00CD7435" w:rsidRDefault="00CD7435" w:rsidP="00CD7435">
      <w:pPr>
        <w:tabs>
          <w:tab w:val="left" w:pos="3936"/>
        </w:tabs>
      </w:pPr>
    </w:p>
    <w:p w14:paraId="631BB593" w14:textId="7534E25A" w:rsidR="00CD7435" w:rsidRDefault="00CD7435" w:rsidP="00CD7435">
      <w:pPr>
        <w:pStyle w:val="Prrafodelista"/>
        <w:spacing w:line="276" w:lineRule="auto"/>
        <w:rPr>
          <w:b/>
          <w:bCs/>
        </w:rPr>
      </w:pPr>
      <w:r>
        <w:rPr>
          <w:b/>
          <w:bCs/>
        </w:rPr>
        <w:t xml:space="preserve">P2. </w:t>
      </w:r>
      <w:r w:rsidRPr="00FE3369">
        <w:rPr>
          <w:b/>
          <w:bCs/>
        </w:rPr>
        <w:t>¿</w:t>
      </w:r>
      <w:r w:rsidRPr="00CD7435">
        <w:t xml:space="preserve"> </w:t>
      </w:r>
      <w:r w:rsidRPr="00CD7435">
        <w:rPr>
          <w:b/>
          <w:bCs/>
        </w:rPr>
        <w:t>Un equipo de alto desempeño es</w:t>
      </w:r>
      <w:r w:rsidRPr="00FE3369">
        <w:rPr>
          <w:b/>
          <w:bCs/>
        </w:rPr>
        <w:t>?</w:t>
      </w:r>
    </w:p>
    <w:p w14:paraId="3911BBCB" w14:textId="188BF893" w:rsidR="00CD7435" w:rsidRDefault="00CD7435" w:rsidP="00CD7435">
      <w:pPr>
        <w:pStyle w:val="Prrafodelista"/>
        <w:spacing w:line="276" w:lineRule="auto"/>
        <w:rPr>
          <w:b/>
          <w:bCs/>
        </w:rPr>
      </w:pPr>
      <w:r>
        <w:rPr>
          <w:i/>
          <w:iCs/>
          <w:noProof/>
          <w:lang w:val="es-ES_tradnl"/>
        </w:rPr>
        <w:drawing>
          <wp:anchor distT="0" distB="0" distL="114300" distR="114300" simplePos="0" relativeHeight="251691008" behindDoc="0" locked="0" layoutInCell="1" allowOverlap="1" wp14:anchorId="3E37427F" wp14:editId="24D930AD">
            <wp:simplePos x="0" y="0"/>
            <wp:positionH relativeFrom="column">
              <wp:posOffset>502920</wp:posOffset>
            </wp:positionH>
            <wp:positionV relativeFrom="paragraph">
              <wp:posOffset>109220</wp:posOffset>
            </wp:positionV>
            <wp:extent cx="4937432" cy="2651760"/>
            <wp:effectExtent l="0" t="0" r="3175" b="2540"/>
            <wp:wrapNone/>
            <wp:docPr id="44" name="Imagen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 name="Imagen 43"/>
                    <pic:cNvPicPr/>
                  </pic:nvPicPr>
                  <pic:blipFill>
                    <a:blip r:embed="rId14">
                      <a:extLst>
                        <a:ext uri="{28A0092B-C50C-407E-A947-70E740481C1C}">
                          <a14:useLocalDpi xmlns:a14="http://schemas.microsoft.com/office/drawing/2010/main" val="0"/>
                        </a:ext>
                      </a:extLst>
                    </a:blip>
                    <a:stretch>
                      <a:fillRect/>
                    </a:stretch>
                  </pic:blipFill>
                  <pic:spPr>
                    <a:xfrm>
                      <a:off x="0" y="0"/>
                      <a:ext cx="4968320" cy="2668349"/>
                    </a:xfrm>
                    <a:prstGeom prst="rect">
                      <a:avLst/>
                    </a:prstGeom>
                  </pic:spPr>
                </pic:pic>
              </a:graphicData>
            </a:graphic>
            <wp14:sizeRelH relativeFrom="page">
              <wp14:pctWidth>0</wp14:pctWidth>
            </wp14:sizeRelH>
            <wp14:sizeRelV relativeFrom="page">
              <wp14:pctHeight>0</wp14:pctHeight>
            </wp14:sizeRelV>
          </wp:anchor>
        </w:drawing>
      </w:r>
    </w:p>
    <w:p w14:paraId="785E2A18" w14:textId="28D28AEC" w:rsidR="00CD7435" w:rsidRDefault="00CD7435" w:rsidP="00CD7435">
      <w:pPr>
        <w:pStyle w:val="Prrafodelista"/>
        <w:spacing w:line="276" w:lineRule="auto"/>
        <w:rPr>
          <w:b/>
          <w:bCs/>
        </w:rPr>
      </w:pPr>
    </w:p>
    <w:p w14:paraId="4F81C245" w14:textId="4CCE11C1" w:rsidR="00CD7435" w:rsidRPr="00CD7435" w:rsidRDefault="00CD7435" w:rsidP="00CD7435"/>
    <w:p w14:paraId="4006AC1B" w14:textId="77777777" w:rsidR="00CD7435" w:rsidRPr="00CD7435" w:rsidRDefault="00CD7435" w:rsidP="00CD7435"/>
    <w:p w14:paraId="5B0555E2" w14:textId="77777777" w:rsidR="00CD7435" w:rsidRPr="00CD7435" w:rsidRDefault="00CD7435" w:rsidP="00CD7435"/>
    <w:p w14:paraId="76BCA347" w14:textId="77777777" w:rsidR="00CD7435" w:rsidRPr="00CD7435" w:rsidRDefault="00CD7435" w:rsidP="00CD7435"/>
    <w:p w14:paraId="3DD0D560" w14:textId="77777777" w:rsidR="00CD7435" w:rsidRPr="00CD7435" w:rsidRDefault="00CD7435" w:rsidP="00CD7435"/>
    <w:p w14:paraId="0F96A403" w14:textId="02F06E23" w:rsidR="00CD7435" w:rsidRDefault="00CD7435" w:rsidP="00CD7435"/>
    <w:p w14:paraId="5CBDEE55" w14:textId="54664E22" w:rsidR="00CD7435" w:rsidRDefault="00CD7435" w:rsidP="00CD7435"/>
    <w:p w14:paraId="73D056B9" w14:textId="77777777" w:rsidR="00CD7435" w:rsidRPr="00CD7435" w:rsidRDefault="00CD7435" w:rsidP="00CD7435"/>
    <w:p w14:paraId="211EBC4B" w14:textId="77777777" w:rsidR="00CD7435" w:rsidRPr="00CD7435" w:rsidRDefault="00CD7435" w:rsidP="00CD7435"/>
    <w:p w14:paraId="332A3B60" w14:textId="77777777" w:rsidR="00CD7435" w:rsidRPr="00CD7435" w:rsidRDefault="00CD7435" w:rsidP="00CD7435"/>
    <w:p w14:paraId="76349934" w14:textId="77777777" w:rsidR="00CD7435" w:rsidRPr="00CD7435" w:rsidRDefault="00CD7435" w:rsidP="00CD7435"/>
    <w:p w14:paraId="5AE65D18" w14:textId="77777777" w:rsidR="00CD7435" w:rsidRPr="00CD7435" w:rsidRDefault="00CD7435" w:rsidP="00CD7435"/>
    <w:p w14:paraId="528E4FA3" w14:textId="77777777" w:rsidR="00CD7435" w:rsidRPr="00CD7435" w:rsidRDefault="00CD7435" w:rsidP="00CD7435"/>
    <w:p w14:paraId="42A7BB5D" w14:textId="77777777" w:rsidR="00CD7435" w:rsidRPr="00CD7435" w:rsidRDefault="00CD7435" w:rsidP="00CD7435"/>
    <w:p w14:paraId="55E1BDD9" w14:textId="7B2367DB" w:rsidR="00CD7435" w:rsidRPr="00CD7435" w:rsidRDefault="00CD7435" w:rsidP="00CD7435">
      <w:pPr>
        <w:tabs>
          <w:tab w:val="left" w:pos="3936"/>
        </w:tabs>
      </w:pPr>
      <w:r>
        <w:rPr>
          <w:b/>
          <w:bCs/>
        </w:rPr>
        <w:t xml:space="preserve">            Fuente: </w:t>
      </w:r>
      <w:r>
        <w:t>Elaboración propia</w:t>
      </w:r>
      <w:r w:rsidR="00A10D22">
        <w:t>.</w:t>
      </w:r>
      <w:r>
        <w:t xml:space="preserve"> </w:t>
      </w:r>
    </w:p>
    <w:p w14:paraId="2DDF1B01" w14:textId="222EFE47" w:rsidR="00CD7435" w:rsidRDefault="00CD7435" w:rsidP="00CD7435">
      <w:pPr>
        <w:tabs>
          <w:tab w:val="left" w:pos="3936"/>
        </w:tabs>
      </w:pPr>
    </w:p>
    <w:p w14:paraId="7FDDA85B" w14:textId="75909E98" w:rsidR="00CD7435" w:rsidRDefault="00CD7435" w:rsidP="00CD7435">
      <w:pPr>
        <w:tabs>
          <w:tab w:val="left" w:pos="3936"/>
        </w:tabs>
      </w:pPr>
    </w:p>
    <w:p w14:paraId="48213104" w14:textId="3C6253C6" w:rsidR="00CD7435" w:rsidRDefault="00CD7435" w:rsidP="00CD7435">
      <w:pPr>
        <w:tabs>
          <w:tab w:val="left" w:pos="3936"/>
        </w:tabs>
      </w:pPr>
    </w:p>
    <w:p w14:paraId="2334AD4C" w14:textId="36E8F255" w:rsidR="00CD7435" w:rsidRDefault="00CD7435" w:rsidP="00CD7435">
      <w:pPr>
        <w:tabs>
          <w:tab w:val="left" w:pos="3936"/>
        </w:tabs>
      </w:pPr>
    </w:p>
    <w:p w14:paraId="21A589C9" w14:textId="66A3B4DD" w:rsidR="00CD7435" w:rsidRDefault="00CD7435" w:rsidP="00CD7435">
      <w:pPr>
        <w:tabs>
          <w:tab w:val="left" w:pos="3936"/>
        </w:tabs>
      </w:pPr>
    </w:p>
    <w:p w14:paraId="315E821D" w14:textId="11B267BB" w:rsidR="00CD7435" w:rsidRDefault="00CD7435" w:rsidP="00CD7435">
      <w:pPr>
        <w:tabs>
          <w:tab w:val="left" w:pos="3936"/>
        </w:tabs>
      </w:pPr>
    </w:p>
    <w:p w14:paraId="04423892" w14:textId="7B80DF06" w:rsidR="00CD7435" w:rsidRDefault="00CD7435" w:rsidP="00CD7435">
      <w:pPr>
        <w:tabs>
          <w:tab w:val="left" w:pos="3936"/>
        </w:tabs>
      </w:pPr>
    </w:p>
    <w:p w14:paraId="19F8ECE8" w14:textId="7DA54057" w:rsidR="00CD7435" w:rsidRDefault="00CD7435" w:rsidP="00CD7435">
      <w:pPr>
        <w:tabs>
          <w:tab w:val="left" w:pos="3936"/>
        </w:tabs>
      </w:pPr>
    </w:p>
    <w:p w14:paraId="39B3E7FA" w14:textId="4434C127" w:rsidR="00CD7435" w:rsidRDefault="00CD7435" w:rsidP="00CD7435">
      <w:pPr>
        <w:pStyle w:val="Prrafodelista"/>
        <w:spacing w:line="276" w:lineRule="auto"/>
        <w:rPr>
          <w:b/>
          <w:bCs/>
        </w:rPr>
      </w:pPr>
      <w:r>
        <w:rPr>
          <w:b/>
          <w:bCs/>
        </w:rPr>
        <w:t>P</w:t>
      </w:r>
      <w:r w:rsidR="007A00DE">
        <w:rPr>
          <w:b/>
          <w:bCs/>
        </w:rPr>
        <w:t>3</w:t>
      </w:r>
      <w:r>
        <w:rPr>
          <w:b/>
          <w:bCs/>
        </w:rPr>
        <w:t xml:space="preserve">. </w:t>
      </w:r>
      <w:r w:rsidRPr="00FE3369">
        <w:rPr>
          <w:b/>
          <w:bCs/>
        </w:rPr>
        <w:t>¿</w:t>
      </w:r>
      <w:r w:rsidR="007A00DE" w:rsidRPr="007A00DE">
        <w:t xml:space="preserve"> </w:t>
      </w:r>
      <w:r w:rsidR="007A00DE" w:rsidRPr="007A00DE">
        <w:rPr>
          <w:b/>
          <w:bCs/>
        </w:rPr>
        <w:t>Los objetivos de desempeño para el año fiscal 2021 en su departamento son</w:t>
      </w:r>
      <w:r w:rsidRPr="00FE3369">
        <w:rPr>
          <w:b/>
          <w:bCs/>
        </w:rPr>
        <w:t>?</w:t>
      </w:r>
    </w:p>
    <w:p w14:paraId="45D73032" w14:textId="458FFAFD" w:rsidR="00CD7435" w:rsidRDefault="001D49E6" w:rsidP="00CD7435">
      <w:pPr>
        <w:pStyle w:val="Prrafodelista"/>
        <w:spacing w:line="276" w:lineRule="auto"/>
        <w:rPr>
          <w:b/>
          <w:bCs/>
        </w:rPr>
      </w:pPr>
      <w:r>
        <w:rPr>
          <w:i/>
          <w:iCs/>
          <w:noProof/>
          <w:lang w:val="es-ES_tradnl"/>
        </w:rPr>
        <w:drawing>
          <wp:anchor distT="0" distB="0" distL="114300" distR="114300" simplePos="0" relativeHeight="251693056" behindDoc="0" locked="0" layoutInCell="1" allowOverlap="1" wp14:anchorId="6098DF20" wp14:editId="73B994A6">
            <wp:simplePos x="0" y="0"/>
            <wp:positionH relativeFrom="column">
              <wp:posOffset>106846</wp:posOffset>
            </wp:positionH>
            <wp:positionV relativeFrom="paragraph">
              <wp:posOffset>95885</wp:posOffset>
            </wp:positionV>
            <wp:extent cx="5577840" cy="3098892"/>
            <wp:effectExtent l="0" t="0" r="0" b="0"/>
            <wp:wrapNone/>
            <wp:docPr id="46" name="Imagen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Imagen 18"/>
                    <pic:cNvPicPr/>
                  </pic:nvPicPr>
                  <pic:blipFill>
                    <a:blip r:embed="rId17">
                      <a:extLst>
                        <a:ext uri="{28A0092B-C50C-407E-A947-70E740481C1C}">
                          <a14:useLocalDpi xmlns:a14="http://schemas.microsoft.com/office/drawing/2010/main" val="0"/>
                        </a:ext>
                      </a:extLst>
                    </a:blip>
                    <a:stretch>
                      <a:fillRect/>
                    </a:stretch>
                  </pic:blipFill>
                  <pic:spPr>
                    <a:xfrm>
                      <a:off x="0" y="0"/>
                      <a:ext cx="5577840" cy="3098892"/>
                    </a:xfrm>
                    <a:prstGeom prst="rect">
                      <a:avLst/>
                    </a:prstGeom>
                  </pic:spPr>
                </pic:pic>
              </a:graphicData>
            </a:graphic>
            <wp14:sizeRelH relativeFrom="page">
              <wp14:pctWidth>0</wp14:pctWidth>
            </wp14:sizeRelH>
            <wp14:sizeRelV relativeFrom="page">
              <wp14:pctHeight>0</wp14:pctHeight>
            </wp14:sizeRelV>
          </wp:anchor>
        </w:drawing>
      </w:r>
    </w:p>
    <w:p w14:paraId="6B60C7DA" w14:textId="69481B9D" w:rsidR="00CD7435" w:rsidRDefault="00CD7435" w:rsidP="00CD7435">
      <w:pPr>
        <w:pStyle w:val="Prrafodelista"/>
        <w:spacing w:line="276" w:lineRule="auto"/>
        <w:rPr>
          <w:b/>
          <w:bCs/>
        </w:rPr>
      </w:pPr>
    </w:p>
    <w:p w14:paraId="7ADFE04A" w14:textId="3053B372" w:rsidR="00CD7435" w:rsidRPr="00CD7435" w:rsidRDefault="00CD7435" w:rsidP="00CD7435"/>
    <w:p w14:paraId="79AC7EE0" w14:textId="6A9F767D" w:rsidR="00CD7435" w:rsidRPr="00CD7435" w:rsidRDefault="00CD7435" w:rsidP="00CD7435"/>
    <w:p w14:paraId="698C4B49" w14:textId="2A7E2CF8" w:rsidR="00CD7435" w:rsidRPr="00CD7435" w:rsidRDefault="00CD7435" w:rsidP="00CD7435"/>
    <w:p w14:paraId="46312FB9" w14:textId="77777777" w:rsidR="00CD7435" w:rsidRPr="00CD7435" w:rsidRDefault="00CD7435" w:rsidP="00CD7435"/>
    <w:p w14:paraId="68009DE0" w14:textId="77777777" w:rsidR="00CD7435" w:rsidRPr="00CD7435" w:rsidRDefault="00CD7435" w:rsidP="00CD7435"/>
    <w:p w14:paraId="7AB59A20" w14:textId="77777777" w:rsidR="00CD7435" w:rsidRDefault="00CD7435" w:rsidP="00CD7435"/>
    <w:p w14:paraId="23E6B237" w14:textId="77777777" w:rsidR="00CD7435" w:rsidRDefault="00CD7435" w:rsidP="00CD7435"/>
    <w:p w14:paraId="644FB3BB" w14:textId="77777777" w:rsidR="00CD7435" w:rsidRPr="00CD7435" w:rsidRDefault="00CD7435" w:rsidP="00CD7435"/>
    <w:p w14:paraId="60AEFF46" w14:textId="1D4F1C09" w:rsidR="00CD7435" w:rsidRDefault="00CD7435" w:rsidP="00CD7435"/>
    <w:p w14:paraId="7EF34C73" w14:textId="3D9E2792" w:rsidR="001D49E6" w:rsidRDefault="001D49E6" w:rsidP="00CD7435"/>
    <w:p w14:paraId="7760CE7F" w14:textId="77777777" w:rsidR="001D49E6" w:rsidRPr="00CD7435" w:rsidRDefault="001D49E6" w:rsidP="00CD7435"/>
    <w:p w14:paraId="34840150" w14:textId="77777777" w:rsidR="00CD7435" w:rsidRPr="00CD7435" w:rsidRDefault="00CD7435" w:rsidP="00CD7435"/>
    <w:p w14:paraId="47332E95" w14:textId="77777777" w:rsidR="00CD7435" w:rsidRPr="00CD7435" w:rsidRDefault="00CD7435" w:rsidP="00CD7435"/>
    <w:p w14:paraId="118EDFC6" w14:textId="77777777" w:rsidR="00CD7435" w:rsidRPr="00CD7435" w:rsidRDefault="00CD7435" w:rsidP="00CD7435"/>
    <w:p w14:paraId="312B7A02" w14:textId="77777777" w:rsidR="00CD7435" w:rsidRPr="00CD7435" w:rsidRDefault="00CD7435" w:rsidP="00CD7435"/>
    <w:p w14:paraId="6BF478B7" w14:textId="77777777" w:rsidR="00CD7435" w:rsidRPr="00CD7435" w:rsidRDefault="00CD7435" w:rsidP="00CD7435"/>
    <w:p w14:paraId="1CC7E417" w14:textId="185440BC" w:rsidR="00CD7435" w:rsidRPr="00CD7435" w:rsidRDefault="00CD7435" w:rsidP="00CD7435">
      <w:pPr>
        <w:tabs>
          <w:tab w:val="left" w:pos="3936"/>
        </w:tabs>
      </w:pPr>
      <w:r>
        <w:rPr>
          <w:b/>
          <w:bCs/>
        </w:rPr>
        <w:t xml:space="preserve">            Fuente: </w:t>
      </w:r>
      <w:r>
        <w:t>Elaboración propia</w:t>
      </w:r>
      <w:r w:rsidR="00A10D22">
        <w:t>.</w:t>
      </w:r>
      <w:r>
        <w:t xml:space="preserve"> </w:t>
      </w:r>
    </w:p>
    <w:p w14:paraId="3B861781" w14:textId="77777777" w:rsidR="00CD7435" w:rsidRPr="00CD7435" w:rsidRDefault="00CD7435" w:rsidP="00CD7435">
      <w:pPr>
        <w:tabs>
          <w:tab w:val="left" w:pos="3936"/>
        </w:tabs>
      </w:pPr>
    </w:p>
    <w:p w14:paraId="6794906D" w14:textId="4277BE91" w:rsidR="001D49E6" w:rsidRDefault="001D49E6" w:rsidP="001D49E6">
      <w:pPr>
        <w:pStyle w:val="Prrafodelista"/>
        <w:spacing w:line="276" w:lineRule="auto"/>
        <w:rPr>
          <w:b/>
          <w:bCs/>
        </w:rPr>
      </w:pPr>
      <w:r>
        <w:rPr>
          <w:b/>
          <w:bCs/>
        </w:rPr>
        <w:t xml:space="preserve">P4. </w:t>
      </w:r>
      <w:r w:rsidR="00680028" w:rsidRPr="00680028">
        <w:rPr>
          <w:b/>
          <w:bCs/>
        </w:rPr>
        <w:t>En su centro de trabajo, ¿qué tan frecuentemente asiste a capacitaciones y entrenamientos para mejorar o aumentar sus competencias?</w:t>
      </w:r>
    </w:p>
    <w:p w14:paraId="497586A1" w14:textId="6837A961" w:rsidR="001D49E6" w:rsidRDefault="00680028" w:rsidP="001D49E6">
      <w:pPr>
        <w:pStyle w:val="Prrafodelista"/>
        <w:spacing w:line="276" w:lineRule="auto"/>
        <w:rPr>
          <w:b/>
          <w:bCs/>
        </w:rPr>
      </w:pPr>
      <w:r>
        <w:rPr>
          <w:noProof/>
          <w:lang w:val="es-ES_tradnl"/>
        </w:rPr>
        <w:drawing>
          <wp:anchor distT="0" distB="0" distL="114300" distR="114300" simplePos="0" relativeHeight="251695104" behindDoc="0" locked="0" layoutInCell="1" allowOverlap="1" wp14:anchorId="1EF06133" wp14:editId="3752E96D">
            <wp:simplePos x="0" y="0"/>
            <wp:positionH relativeFrom="column">
              <wp:posOffset>106045</wp:posOffset>
            </wp:positionH>
            <wp:positionV relativeFrom="paragraph">
              <wp:posOffset>158965</wp:posOffset>
            </wp:positionV>
            <wp:extent cx="5848851" cy="2514600"/>
            <wp:effectExtent l="0" t="0" r="6350" b="0"/>
            <wp:wrapNone/>
            <wp:docPr id="49" name="Imagen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Imagen 10"/>
                    <pic:cNvPicPr/>
                  </pic:nvPicPr>
                  <pic:blipFill>
                    <a:blip r:embed="rId15">
                      <a:extLst>
                        <a:ext uri="{28A0092B-C50C-407E-A947-70E740481C1C}">
                          <a14:useLocalDpi xmlns:a14="http://schemas.microsoft.com/office/drawing/2010/main" val="0"/>
                        </a:ext>
                      </a:extLst>
                    </a:blip>
                    <a:stretch>
                      <a:fillRect/>
                    </a:stretch>
                  </pic:blipFill>
                  <pic:spPr>
                    <a:xfrm>
                      <a:off x="0" y="0"/>
                      <a:ext cx="5848851" cy="2514600"/>
                    </a:xfrm>
                    <a:prstGeom prst="rect">
                      <a:avLst/>
                    </a:prstGeom>
                  </pic:spPr>
                </pic:pic>
              </a:graphicData>
            </a:graphic>
            <wp14:sizeRelH relativeFrom="page">
              <wp14:pctWidth>0</wp14:pctWidth>
            </wp14:sizeRelH>
            <wp14:sizeRelV relativeFrom="page">
              <wp14:pctHeight>0</wp14:pctHeight>
            </wp14:sizeRelV>
          </wp:anchor>
        </w:drawing>
      </w:r>
    </w:p>
    <w:p w14:paraId="3CBAB0F2" w14:textId="0A07CC5C" w:rsidR="001D49E6" w:rsidRPr="00CD7435" w:rsidRDefault="001D49E6" w:rsidP="001D49E6"/>
    <w:p w14:paraId="61230150" w14:textId="3724C250" w:rsidR="001D49E6" w:rsidRPr="00CD7435" w:rsidRDefault="001D49E6" w:rsidP="001D49E6"/>
    <w:p w14:paraId="16F64C42" w14:textId="34F1311B" w:rsidR="001D49E6" w:rsidRPr="00CD7435" w:rsidRDefault="001D49E6" w:rsidP="001D49E6"/>
    <w:p w14:paraId="01D82C90" w14:textId="77777777" w:rsidR="001D49E6" w:rsidRPr="00CD7435" w:rsidRDefault="001D49E6" w:rsidP="001D49E6"/>
    <w:p w14:paraId="5D3246B6" w14:textId="77777777" w:rsidR="001D49E6" w:rsidRPr="00CD7435" w:rsidRDefault="001D49E6" w:rsidP="001D49E6"/>
    <w:p w14:paraId="6CCF8903" w14:textId="77777777" w:rsidR="001D49E6" w:rsidRDefault="001D49E6" w:rsidP="001D49E6"/>
    <w:p w14:paraId="70C82136" w14:textId="77777777" w:rsidR="001D49E6" w:rsidRDefault="001D49E6" w:rsidP="001D49E6"/>
    <w:p w14:paraId="48AF0ED3" w14:textId="77777777" w:rsidR="001D49E6" w:rsidRPr="00CD7435" w:rsidRDefault="001D49E6" w:rsidP="001D49E6"/>
    <w:p w14:paraId="7ED89861" w14:textId="77777777" w:rsidR="001D49E6" w:rsidRDefault="001D49E6" w:rsidP="001D49E6"/>
    <w:p w14:paraId="565AB860" w14:textId="77777777" w:rsidR="001D49E6" w:rsidRDefault="001D49E6" w:rsidP="001D49E6"/>
    <w:p w14:paraId="71600D85" w14:textId="77777777" w:rsidR="001D49E6" w:rsidRPr="00CD7435" w:rsidRDefault="001D49E6" w:rsidP="001D49E6"/>
    <w:p w14:paraId="0CF38E92" w14:textId="77777777" w:rsidR="001D49E6" w:rsidRPr="00CD7435" w:rsidRDefault="001D49E6" w:rsidP="001D49E6"/>
    <w:p w14:paraId="76B13633" w14:textId="77777777" w:rsidR="001D49E6" w:rsidRPr="00CD7435" w:rsidRDefault="001D49E6" w:rsidP="001D49E6"/>
    <w:p w14:paraId="07794774" w14:textId="77777777" w:rsidR="001D49E6" w:rsidRPr="00CD7435" w:rsidRDefault="001D49E6" w:rsidP="001D49E6"/>
    <w:p w14:paraId="4E2CCF8D" w14:textId="77777777" w:rsidR="001D49E6" w:rsidRPr="00CD7435" w:rsidRDefault="001D49E6" w:rsidP="001D49E6"/>
    <w:p w14:paraId="282331CF" w14:textId="73442FA8" w:rsidR="001D49E6" w:rsidRPr="00CD7435" w:rsidRDefault="001D49E6" w:rsidP="001D49E6">
      <w:pPr>
        <w:tabs>
          <w:tab w:val="left" w:pos="3936"/>
        </w:tabs>
      </w:pPr>
      <w:r>
        <w:rPr>
          <w:b/>
          <w:bCs/>
        </w:rPr>
        <w:t xml:space="preserve">            Fuente: </w:t>
      </w:r>
      <w:r>
        <w:t>Elaboración propia</w:t>
      </w:r>
      <w:r w:rsidR="00A10D22">
        <w:t>.</w:t>
      </w:r>
      <w:r>
        <w:t xml:space="preserve"> </w:t>
      </w:r>
    </w:p>
    <w:p w14:paraId="693AA704" w14:textId="77777777" w:rsidR="001D49E6" w:rsidRPr="00CD7435" w:rsidRDefault="001D49E6" w:rsidP="001D49E6">
      <w:pPr>
        <w:tabs>
          <w:tab w:val="left" w:pos="3936"/>
        </w:tabs>
      </w:pPr>
    </w:p>
    <w:p w14:paraId="47A2556C" w14:textId="02D1D890" w:rsidR="00CD7435" w:rsidRDefault="00CD7435" w:rsidP="00CD7435">
      <w:pPr>
        <w:tabs>
          <w:tab w:val="left" w:pos="3936"/>
        </w:tabs>
      </w:pPr>
    </w:p>
    <w:p w14:paraId="476DB73F" w14:textId="571BC8CD" w:rsidR="00680028" w:rsidRDefault="00680028" w:rsidP="00CD7435">
      <w:pPr>
        <w:tabs>
          <w:tab w:val="left" w:pos="3936"/>
        </w:tabs>
      </w:pPr>
    </w:p>
    <w:p w14:paraId="5FF333F1" w14:textId="101C8BBB" w:rsidR="00680028" w:rsidRDefault="00680028" w:rsidP="00CD7435">
      <w:pPr>
        <w:tabs>
          <w:tab w:val="left" w:pos="3936"/>
        </w:tabs>
      </w:pPr>
    </w:p>
    <w:p w14:paraId="32293CFB" w14:textId="73153DED" w:rsidR="00680028" w:rsidRDefault="00680028" w:rsidP="00CD7435">
      <w:pPr>
        <w:tabs>
          <w:tab w:val="left" w:pos="3936"/>
        </w:tabs>
      </w:pPr>
    </w:p>
    <w:p w14:paraId="0AE8D72B" w14:textId="645BA1A0" w:rsidR="00680028" w:rsidRDefault="00680028" w:rsidP="00680028">
      <w:pPr>
        <w:pStyle w:val="Prrafodelista"/>
        <w:spacing w:line="276" w:lineRule="auto"/>
        <w:rPr>
          <w:b/>
          <w:bCs/>
        </w:rPr>
      </w:pPr>
      <w:r>
        <w:rPr>
          <w:b/>
          <w:bCs/>
        </w:rPr>
        <w:lastRenderedPageBreak/>
        <w:t xml:space="preserve">P5. </w:t>
      </w:r>
      <w:r w:rsidR="000E404C" w:rsidRPr="000E404C">
        <w:rPr>
          <w:b/>
          <w:bCs/>
        </w:rPr>
        <w:t>¿Conoce usted la misión actual establecida en su departamento de trabajo?</w:t>
      </w:r>
    </w:p>
    <w:p w14:paraId="2193535B" w14:textId="7AB6049A" w:rsidR="00680028" w:rsidRDefault="002B5D7E" w:rsidP="00680028">
      <w:pPr>
        <w:pStyle w:val="Prrafodelista"/>
        <w:spacing w:line="276" w:lineRule="auto"/>
        <w:rPr>
          <w:b/>
          <w:bCs/>
        </w:rPr>
      </w:pPr>
      <w:r>
        <w:rPr>
          <w:b/>
          <w:bCs/>
          <w:noProof/>
        </w:rPr>
        <w:drawing>
          <wp:anchor distT="0" distB="0" distL="114300" distR="114300" simplePos="0" relativeHeight="251749376" behindDoc="0" locked="0" layoutInCell="1" allowOverlap="1" wp14:anchorId="33DB800E" wp14:editId="06CC7986">
            <wp:simplePos x="0" y="0"/>
            <wp:positionH relativeFrom="column">
              <wp:posOffset>614127</wp:posOffset>
            </wp:positionH>
            <wp:positionV relativeFrom="paragraph">
              <wp:posOffset>150281</wp:posOffset>
            </wp:positionV>
            <wp:extent cx="5143500" cy="2314575"/>
            <wp:effectExtent l="0" t="0" r="0" b="9525"/>
            <wp:wrapNone/>
            <wp:docPr id="14"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143500" cy="2314575"/>
                    </a:xfrm>
                    <a:prstGeom prst="rect">
                      <a:avLst/>
                    </a:prstGeom>
                    <a:noFill/>
                    <a:ln>
                      <a:noFill/>
                    </a:ln>
                  </pic:spPr>
                </pic:pic>
              </a:graphicData>
            </a:graphic>
          </wp:anchor>
        </w:drawing>
      </w:r>
      <w:r w:rsidR="003C454B">
        <w:rPr>
          <w:b/>
          <w:bCs/>
          <w:noProof/>
        </w:rPr>
        <w:drawing>
          <wp:anchor distT="0" distB="0" distL="114300" distR="114300" simplePos="0" relativeHeight="251745280" behindDoc="0" locked="0" layoutInCell="1" allowOverlap="1" wp14:anchorId="7078312F" wp14:editId="43ADFEA7">
            <wp:simplePos x="0" y="0"/>
            <wp:positionH relativeFrom="column">
              <wp:posOffset>457200</wp:posOffset>
            </wp:positionH>
            <wp:positionV relativeFrom="paragraph">
              <wp:posOffset>-1270</wp:posOffset>
            </wp:positionV>
            <wp:extent cx="5143500" cy="2314575"/>
            <wp:effectExtent l="0" t="0" r="0" b="9525"/>
            <wp:wrapNone/>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143500" cy="2314575"/>
                    </a:xfrm>
                    <a:prstGeom prst="rect">
                      <a:avLst/>
                    </a:prstGeom>
                    <a:noFill/>
                    <a:ln>
                      <a:noFill/>
                    </a:ln>
                  </pic:spPr>
                </pic:pic>
              </a:graphicData>
            </a:graphic>
          </wp:anchor>
        </w:drawing>
      </w:r>
    </w:p>
    <w:p w14:paraId="2BF18F85" w14:textId="2939C463" w:rsidR="00680028" w:rsidRDefault="00680028" w:rsidP="00680028">
      <w:pPr>
        <w:pStyle w:val="Prrafodelista"/>
        <w:spacing w:line="276" w:lineRule="auto"/>
        <w:rPr>
          <w:b/>
          <w:bCs/>
        </w:rPr>
      </w:pPr>
    </w:p>
    <w:p w14:paraId="6D1BA367" w14:textId="77777777" w:rsidR="00680028" w:rsidRPr="00CD7435" w:rsidRDefault="00680028" w:rsidP="00680028"/>
    <w:p w14:paraId="58588833" w14:textId="77777777" w:rsidR="00680028" w:rsidRPr="00CD7435" w:rsidRDefault="00680028" w:rsidP="00680028"/>
    <w:p w14:paraId="576DE804" w14:textId="77777777" w:rsidR="00680028" w:rsidRPr="00CD7435" w:rsidRDefault="00680028" w:rsidP="00680028"/>
    <w:p w14:paraId="2E6AB2FA" w14:textId="77777777" w:rsidR="00680028" w:rsidRPr="00CD7435" w:rsidRDefault="00680028" w:rsidP="00680028"/>
    <w:p w14:paraId="4E60EC46" w14:textId="77777777" w:rsidR="00680028" w:rsidRPr="00CD7435" w:rsidRDefault="00680028" w:rsidP="00680028"/>
    <w:p w14:paraId="77550FE5" w14:textId="77777777" w:rsidR="00680028" w:rsidRDefault="00680028" w:rsidP="00680028"/>
    <w:p w14:paraId="154FB590" w14:textId="77777777" w:rsidR="00680028" w:rsidRDefault="00680028" w:rsidP="00680028"/>
    <w:p w14:paraId="2DF5020C" w14:textId="77777777" w:rsidR="00680028" w:rsidRPr="00CD7435" w:rsidRDefault="00680028" w:rsidP="00680028"/>
    <w:p w14:paraId="2B5C4AB2" w14:textId="77777777" w:rsidR="00680028" w:rsidRDefault="00680028" w:rsidP="00680028"/>
    <w:p w14:paraId="0EAA5B52" w14:textId="77777777" w:rsidR="00680028" w:rsidRDefault="00680028" w:rsidP="00680028"/>
    <w:p w14:paraId="559E0A67" w14:textId="77777777" w:rsidR="00680028" w:rsidRPr="00CD7435" w:rsidRDefault="00680028" w:rsidP="00680028"/>
    <w:p w14:paraId="0820F1AA" w14:textId="77777777" w:rsidR="00680028" w:rsidRPr="00CD7435" w:rsidRDefault="00680028" w:rsidP="00680028"/>
    <w:p w14:paraId="72E3AC85" w14:textId="749ECFE1" w:rsidR="00680028" w:rsidRPr="00CD7435" w:rsidRDefault="00680028" w:rsidP="00680028">
      <w:pPr>
        <w:tabs>
          <w:tab w:val="left" w:pos="3936"/>
        </w:tabs>
      </w:pPr>
      <w:r>
        <w:rPr>
          <w:b/>
          <w:bCs/>
        </w:rPr>
        <w:t xml:space="preserve">            Fuente: </w:t>
      </w:r>
      <w:r>
        <w:t xml:space="preserve">Elaboración </w:t>
      </w:r>
      <w:r w:rsidR="003C454B">
        <w:t>propia</w:t>
      </w:r>
      <w:r w:rsidR="00A10D22">
        <w:t>.</w:t>
      </w:r>
    </w:p>
    <w:p w14:paraId="235E5923" w14:textId="77777777" w:rsidR="00680028" w:rsidRPr="00CD7435" w:rsidRDefault="00680028" w:rsidP="00680028">
      <w:pPr>
        <w:tabs>
          <w:tab w:val="left" w:pos="3936"/>
        </w:tabs>
      </w:pPr>
    </w:p>
    <w:p w14:paraId="72084989" w14:textId="1F9A1FCC" w:rsidR="00680028" w:rsidRDefault="00680028" w:rsidP="00680028">
      <w:pPr>
        <w:pStyle w:val="Prrafodelista"/>
        <w:spacing w:line="276" w:lineRule="auto"/>
        <w:rPr>
          <w:b/>
          <w:bCs/>
        </w:rPr>
      </w:pPr>
      <w:r>
        <w:rPr>
          <w:b/>
          <w:bCs/>
        </w:rPr>
        <w:t xml:space="preserve">P6. </w:t>
      </w:r>
      <w:r w:rsidR="000E404C" w:rsidRPr="000E404C">
        <w:rPr>
          <w:b/>
          <w:bCs/>
        </w:rPr>
        <w:t>En su rol actual, ¿se le permite y facilita tomar riesgos calculados?</w:t>
      </w:r>
    </w:p>
    <w:p w14:paraId="42F9F332" w14:textId="0A1CA783" w:rsidR="00680028" w:rsidRPr="00CD7435" w:rsidRDefault="00680028" w:rsidP="00680028"/>
    <w:p w14:paraId="09F3AAB2" w14:textId="0853052A" w:rsidR="00680028" w:rsidRPr="00CD7435" w:rsidRDefault="00FA58BF" w:rsidP="00680028">
      <w:r>
        <w:rPr>
          <w:noProof/>
        </w:rPr>
        <w:drawing>
          <wp:anchor distT="0" distB="0" distL="114300" distR="114300" simplePos="0" relativeHeight="251746304" behindDoc="0" locked="0" layoutInCell="1" allowOverlap="1" wp14:anchorId="14D02E01" wp14:editId="73F9D50D">
            <wp:simplePos x="0" y="0"/>
            <wp:positionH relativeFrom="margin">
              <wp:align>right</wp:align>
            </wp:positionH>
            <wp:positionV relativeFrom="paragraph">
              <wp:posOffset>13335</wp:posOffset>
            </wp:positionV>
            <wp:extent cx="5943600" cy="2181225"/>
            <wp:effectExtent l="0" t="0" r="0" b="9525"/>
            <wp:wrapNone/>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943600" cy="2181225"/>
                    </a:xfrm>
                    <a:prstGeom prst="rect">
                      <a:avLst/>
                    </a:prstGeom>
                    <a:noFill/>
                    <a:ln>
                      <a:noFill/>
                    </a:ln>
                  </pic:spPr>
                </pic:pic>
              </a:graphicData>
            </a:graphic>
          </wp:anchor>
        </w:drawing>
      </w:r>
    </w:p>
    <w:p w14:paraId="63E826DC" w14:textId="77777777" w:rsidR="00680028" w:rsidRPr="00CD7435" w:rsidRDefault="00680028" w:rsidP="00680028"/>
    <w:p w14:paraId="5C27A89A" w14:textId="77777777" w:rsidR="00680028" w:rsidRPr="00CD7435" w:rsidRDefault="00680028" w:rsidP="00680028"/>
    <w:p w14:paraId="787BFE40" w14:textId="77777777" w:rsidR="00680028" w:rsidRPr="00CD7435" w:rsidRDefault="00680028" w:rsidP="00680028"/>
    <w:p w14:paraId="47D5C314" w14:textId="77777777" w:rsidR="00680028" w:rsidRDefault="00680028" w:rsidP="00680028"/>
    <w:p w14:paraId="6EA9AA68" w14:textId="77777777" w:rsidR="00680028" w:rsidRDefault="00680028" w:rsidP="00680028"/>
    <w:p w14:paraId="7DFB574E" w14:textId="77777777" w:rsidR="00680028" w:rsidRPr="00CD7435" w:rsidRDefault="00680028" w:rsidP="00680028"/>
    <w:p w14:paraId="2E515189" w14:textId="77777777" w:rsidR="00680028" w:rsidRDefault="00680028" w:rsidP="00680028"/>
    <w:p w14:paraId="00B1B48A" w14:textId="77777777" w:rsidR="00680028" w:rsidRDefault="00680028" w:rsidP="00680028"/>
    <w:p w14:paraId="3C67B55A" w14:textId="77777777" w:rsidR="00680028" w:rsidRPr="00CD7435" w:rsidRDefault="00680028" w:rsidP="00680028"/>
    <w:p w14:paraId="71A4FF68" w14:textId="77777777" w:rsidR="00680028" w:rsidRPr="00CD7435" w:rsidRDefault="00680028" w:rsidP="00680028"/>
    <w:p w14:paraId="61E7298C" w14:textId="77777777" w:rsidR="00680028" w:rsidRPr="00CD7435" w:rsidRDefault="00680028" w:rsidP="00680028"/>
    <w:p w14:paraId="7C31C7EE" w14:textId="77777777" w:rsidR="00680028" w:rsidRPr="00CD7435" w:rsidRDefault="00680028" w:rsidP="00680028"/>
    <w:p w14:paraId="1CD00121" w14:textId="77777777" w:rsidR="00680028" w:rsidRPr="00CD7435" w:rsidRDefault="00680028" w:rsidP="00680028"/>
    <w:p w14:paraId="49E3C718" w14:textId="0B99E912" w:rsidR="00680028" w:rsidRDefault="00680028" w:rsidP="00680028">
      <w:pPr>
        <w:tabs>
          <w:tab w:val="left" w:pos="3936"/>
        </w:tabs>
      </w:pPr>
      <w:r>
        <w:rPr>
          <w:b/>
          <w:bCs/>
        </w:rPr>
        <w:t xml:space="preserve">            Fuente: </w:t>
      </w:r>
      <w:r>
        <w:t xml:space="preserve">Elaboración </w:t>
      </w:r>
      <w:r w:rsidR="00FA58BF">
        <w:t>propia</w:t>
      </w:r>
      <w:r w:rsidR="00A10D22">
        <w:t>.</w:t>
      </w:r>
    </w:p>
    <w:p w14:paraId="4259BBB0" w14:textId="77777777" w:rsidR="00680028" w:rsidRDefault="00680028" w:rsidP="00680028">
      <w:pPr>
        <w:tabs>
          <w:tab w:val="left" w:pos="3936"/>
        </w:tabs>
      </w:pPr>
    </w:p>
    <w:p w14:paraId="10F597A6" w14:textId="4E1B30FB" w:rsidR="00680028" w:rsidRDefault="00680028" w:rsidP="00CD7435">
      <w:pPr>
        <w:tabs>
          <w:tab w:val="left" w:pos="3936"/>
        </w:tabs>
      </w:pPr>
    </w:p>
    <w:p w14:paraId="0432F304" w14:textId="211CEFA3" w:rsidR="000E404C" w:rsidRDefault="000E404C" w:rsidP="00CD7435">
      <w:pPr>
        <w:tabs>
          <w:tab w:val="left" w:pos="3936"/>
        </w:tabs>
      </w:pPr>
    </w:p>
    <w:p w14:paraId="6E220EAA" w14:textId="2B99706B" w:rsidR="000E404C" w:rsidRDefault="000E404C" w:rsidP="00CD7435">
      <w:pPr>
        <w:tabs>
          <w:tab w:val="left" w:pos="3936"/>
        </w:tabs>
      </w:pPr>
    </w:p>
    <w:p w14:paraId="387A78A3" w14:textId="4D72CECB" w:rsidR="000E404C" w:rsidRDefault="000E404C" w:rsidP="00CD7435">
      <w:pPr>
        <w:tabs>
          <w:tab w:val="left" w:pos="3936"/>
        </w:tabs>
      </w:pPr>
    </w:p>
    <w:p w14:paraId="487429D2" w14:textId="2B754298" w:rsidR="000E404C" w:rsidRDefault="000E404C" w:rsidP="00CD7435">
      <w:pPr>
        <w:tabs>
          <w:tab w:val="left" w:pos="3936"/>
        </w:tabs>
      </w:pPr>
    </w:p>
    <w:p w14:paraId="4C888ADF" w14:textId="77777777" w:rsidR="000E404C" w:rsidRDefault="000E404C" w:rsidP="00CD7435">
      <w:pPr>
        <w:tabs>
          <w:tab w:val="left" w:pos="3936"/>
        </w:tabs>
      </w:pPr>
    </w:p>
    <w:p w14:paraId="0A9469D9" w14:textId="75C9DD2E" w:rsidR="00790A0E" w:rsidRDefault="00790A0E" w:rsidP="00CD7435">
      <w:pPr>
        <w:tabs>
          <w:tab w:val="left" w:pos="3936"/>
        </w:tabs>
      </w:pPr>
    </w:p>
    <w:p w14:paraId="5C372E70" w14:textId="2A8F149B" w:rsidR="00790A0E" w:rsidRDefault="00790A0E" w:rsidP="00CD7435">
      <w:pPr>
        <w:tabs>
          <w:tab w:val="left" w:pos="3936"/>
        </w:tabs>
      </w:pPr>
    </w:p>
    <w:p w14:paraId="4E165992" w14:textId="4A771905" w:rsidR="00A10D22" w:rsidRDefault="00A10D22" w:rsidP="00CD7435">
      <w:pPr>
        <w:tabs>
          <w:tab w:val="left" w:pos="3936"/>
        </w:tabs>
      </w:pPr>
    </w:p>
    <w:p w14:paraId="5607ACA2" w14:textId="7F769831" w:rsidR="00A10D22" w:rsidRDefault="00A10D22" w:rsidP="00CD7435">
      <w:pPr>
        <w:tabs>
          <w:tab w:val="left" w:pos="3936"/>
        </w:tabs>
      </w:pPr>
    </w:p>
    <w:p w14:paraId="03B98BBC" w14:textId="77777777" w:rsidR="00A10D22" w:rsidRDefault="00A10D22" w:rsidP="00CD7435">
      <w:pPr>
        <w:tabs>
          <w:tab w:val="left" w:pos="3936"/>
        </w:tabs>
      </w:pPr>
    </w:p>
    <w:p w14:paraId="02A0F660" w14:textId="4BE8373E" w:rsidR="00790A0E" w:rsidRDefault="00790A0E" w:rsidP="00790A0E">
      <w:pPr>
        <w:pStyle w:val="Prrafodelista"/>
        <w:spacing w:line="276" w:lineRule="auto"/>
        <w:rPr>
          <w:b/>
          <w:bCs/>
        </w:rPr>
      </w:pPr>
      <w:r>
        <w:rPr>
          <w:b/>
          <w:bCs/>
        </w:rPr>
        <w:lastRenderedPageBreak/>
        <w:t xml:space="preserve">P7. </w:t>
      </w:r>
      <w:r w:rsidR="000E404C" w:rsidRPr="000E404C">
        <w:rPr>
          <w:b/>
          <w:bCs/>
        </w:rPr>
        <w:t>Considera que en su organización ¿usted posee un alto grado de responsabilidad en cuanto a la calidad de los procesos que ejecuta?</w:t>
      </w:r>
    </w:p>
    <w:p w14:paraId="741874B9" w14:textId="2D7C1C89" w:rsidR="00790A0E" w:rsidRDefault="003C454B" w:rsidP="00790A0E">
      <w:pPr>
        <w:pStyle w:val="Prrafodelista"/>
        <w:spacing w:line="276" w:lineRule="auto"/>
        <w:rPr>
          <w:b/>
          <w:bCs/>
        </w:rPr>
      </w:pPr>
      <w:r>
        <w:rPr>
          <w:b/>
          <w:bCs/>
          <w:noProof/>
        </w:rPr>
        <w:drawing>
          <wp:anchor distT="0" distB="0" distL="114300" distR="114300" simplePos="0" relativeHeight="251744256" behindDoc="0" locked="0" layoutInCell="1" allowOverlap="1" wp14:anchorId="64958971" wp14:editId="434895E2">
            <wp:simplePos x="0" y="0"/>
            <wp:positionH relativeFrom="column">
              <wp:posOffset>457200</wp:posOffset>
            </wp:positionH>
            <wp:positionV relativeFrom="paragraph">
              <wp:posOffset>-3175</wp:posOffset>
            </wp:positionV>
            <wp:extent cx="5495925" cy="2381250"/>
            <wp:effectExtent l="0" t="0" r="9525" b="0"/>
            <wp:wrapNone/>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495925" cy="2381250"/>
                    </a:xfrm>
                    <a:prstGeom prst="rect">
                      <a:avLst/>
                    </a:prstGeom>
                    <a:noFill/>
                    <a:ln>
                      <a:noFill/>
                    </a:ln>
                  </pic:spPr>
                </pic:pic>
              </a:graphicData>
            </a:graphic>
          </wp:anchor>
        </w:drawing>
      </w:r>
    </w:p>
    <w:p w14:paraId="6942D1B8" w14:textId="12425622" w:rsidR="00790A0E" w:rsidRDefault="00790A0E" w:rsidP="00790A0E">
      <w:pPr>
        <w:pStyle w:val="Prrafodelista"/>
        <w:spacing w:line="276" w:lineRule="auto"/>
        <w:rPr>
          <w:b/>
          <w:bCs/>
        </w:rPr>
      </w:pPr>
    </w:p>
    <w:p w14:paraId="437481FF" w14:textId="6591E906" w:rsidR="00790A0E" w:rsidRPr="00CD7435" w:rsidRDefault="00790A0E" w:rsidP="00790A0E"/>
    <w:p w14:paraId="67ABDAAB" w14:textId="77777777" w:rsidR="00790A0E" w:rsidRPr="00CD7435" w:rsidRDefault="00790A0E" w:rsidP="00790A0E"/>
    <w:p w14:paraId="46F0B374" w14:textId="77777777" w:rsidR="00790A0E" w:rsidRPr="00CD7435" w:rsidRDefault="00790A0E" w:rsidP="00790A0E"/>
    <w:p w14:paraId="1B21411C" w14:textId="77777777" w:rsidR="00790A0E" w:rsidRPr="00CD7435" w:rsidRDefault="00790A0E" w:rsidP="00790A0E"/>
    <w:p w14:paraId="65CB8C16" w14:textId="77777777" w:rsidR="00790A0E" w:rsidRPr="00CD7435" w:rsidRDefault="00790A0E" w:rsidP="00790A0E"/>
    <w:p w14:paraId="4CCA1BAE" w14:textId="77777777" w:rsidR="00790A0E" w:rsidRDefault="00790A0E" w:rsidP="00790A0E"/>
    <w:p w14:paraId="0094CD70" w14:textId="77777777" w:rsidR="00790A0E" w:rsidRDefault="00790A0E" w:rsidP="00790A0E"/>
    <w:p w14:paraId="6799F264" w14:textId="77777777" w:rsidR="00790A0E" w:rsidRPr="00CD7435" w:rsidRDefault="00790A0E" w:rsidP="00790A0E"/>
    <w:p w14:paraId="17F4C2B8" w14:textId="77777777" w:rsidR="00790A0E" w:rsidRDefault="00790A0E" w:rsidP="00790A0E"/>
    <w:p w14:paraId="23DECA5D" w14:textId="77777777" w:rsidR="00790A0E" w:rsidRDefault="00790A0E" w:rsidP="00790A0E"/>
    <w:p w14:paraId="35060A22" w14:textId="77777777" w:rsidR="00790A0E" w:rsidRPr="00CD7435" w:rsidRDefault="00790A0E" w:rsidP="00790A0E"/>
    <w:p w14:paraId="43BF849B" w14:textId="77777777" w:rsidR="00790A0E" w:rsidRPr="00CD7435" w:rsidRDefault="00790A0E" w:rsidP="00790A0E"/>
    <w:p w14:paraId="584D04F3" w14:textId="77777777" w:rsidR="00790A0E" w:rsidRPr="00CD7435" w:rsidRDefault="00790A0E" w:rsidP="00790A0E"/>
    <w:p w14:paraId="7A8930E7" w14:textId="00326F90" w:rsidR="00790A0E" w:rsidRDefault="00790A0E" w:rsidP="00790A0E">
      <w:pPr>
        <w:tabs>
          <w:tab w:val="left" w:pos="3936"/>
        </w:tabs>
      </w:pPr>
      <w:r>
        <w:rPr>
          <w:b/>
          <w:bCs/>
        </w:rPr>
        <w:t xml:space="preserve">            Fuente: </w:t>
      </w:r>
      <w:r>
        <w:t xml:space="preserve">Elaboración </w:t>
      </w:r>
      <w:r w:rsidR="003C454B">
        <w:t>propia</w:t>
      </w:r>
      <w:r w:rsidR="00A10D22">
        <w:t>.</w:t>
      </w:r>
      <w:r w:rsidR="003C454B">
        <w:t xml:space="preserve"> </w:t>
      </w:r>
    </w:p>
    <w:p w14:paraId="31AB0744" w14:textId="77777777" w:rsidR="003C454B" w:rsidRPr="00CD7435" w:rsidRDefault="003C454B" w:rsidP="00790A0E">
      <w:pPr>
        <w:tabs>
          <w:tab w:val="left" w:pos="3936"/>
        </w:tabs>
      </w:pPr>
    </w:p>
    <w:p w14:paraId="7C25F46B" w14:textId="48532B2A" w:rsidR="00790A0E" w:rsidRDefault="00790A0E" w:rsidP="00790A0E">
      <w:pPr>
        <w:pStyle w:val="Prrafodelista"/>
        <w:spacing w:line="276" w:lineRule="auto"/>
        <w:rPr>
          <w:b/>
          <w:bCs/>
        </w:rPr>
      </w:pPr>
      <w:r>
        <w:rPr>
          <w:b/>
          <w:bCs/>
        </w:rPr>
        <w:t xml:space="preserve">P8. </w:t>
      </w:r>
      <w:r w:rsidR="008B0373" w:rsidRPr="008B0373">
        <w:rPr>
          <w:b/>
          <w:bCs/>
        </w:rPr>
        <w:t>¿Describiría usted la comunicación en su organización como fluida y abierta?</w:t>
      </w:r>
    </w:p>
    <w:p w14:paraId="571E994B" w14:textId="49CCC1A5" w:rsidR="00790A0E" w:rsidRDefault="003C454B" w:rsidP="00790A0E">
      <w:pPr>
        <w:pStyle w:val="Prrafodelista"/>
        <w:spacing w:line="276" w:lineRule="auto"/>
        <w:rPr>
          <w:b/>
          <w:bCs/>
        </w:rPr>
      </w:pPr>
      <w:r>
        <w:rPr>
          <w:b/>
          <w:bCs/>
          <w:noProof/>
        </w:rPr>
        <w:drawing>
          <wp:anchor distT="0" distB="0" distL="114300" distR="114300" simplePos="0" relativeHeight="251743232" behindDoc="0" locked="0" layoutInCell="1" allowOverlap="1" wp14:anchorId="27A57281" wp14:editId="1A46C05F">
            <wp:simplePos x="0" y="0"/>
            <wp:positionH relativeFrom="column">
              <wp:posOffset>457200</wp:posOffset>
            </wp:positionH>
            <wp:positionV relativeFrom="paragraph">
              <wp:posOffset>1905</wp:posOffset>
            </wp:positionV>
            <wp:extent cx="5705475" cy="2190750"/>
            <wp:effectExtent l="0" t="0" r="9525" b="0"/>
            <wp:wrapNone/>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5705475" cy="2190750"/>
                    </a:xfrm>
                    <a:prstGeom prst="rect">
                      <a:avLst/>
                    </a:prstGeom>
                    <a:noFill/>
                    <a:ln>
                      <a:noFill/>
                    </a:ln>
                  </pic:spPr>
                </pic:pic>
              </a:graphicData>
            </a:graphic>
          </wp:anchor>
        </w:drawing>
      </w:r>
    </w:p>
    <w:p w14:paraId="4BEBA5CA" w14:textId="437541F9" w:rsidR="00790A0E" w:rsidRPr="00CD7435" w:rsidRDefault="00790A0E" w:rsidP="00790A0E"/>
    <w:p w14:paraId="2A442487" w14:textId="77777777" w:rsidR="00790A0E" w:rsidRPr="00CD7435" w:rsidRDefault="00790A0E" w:rsidP="00790A0E"/>
    <w:p w14:paraId="133A2956" w14:textId="77777777" w:rsidR="00790A0E" w:rsidRPr="00CD7435" w:rsidRDefault="00790A0E" w:rsidP="00790A0E"/>
    <w:p w14:paraId="39507700" w14:textId="77777777" w:rsidR="00790A0E" w:rsidRPr="00CD7435" w:rsidRDefault="00790A0E" w:rsidP="00790A0E"/>
    <w:p w14:paraId="5EF1FBA9" w14:textId="77777777" w:rsidR="00790A0E" w:rsidRPr="00CD7435" w:rsidRDefault="00790A0E" w:rsidP="00790A0E"/>
    <w:p w14:paraId="0450793C" w14:textId="77777777" w:rsidR="00790A0E" w:rsidRDefault="00790A0E" w:rsidP="00790A0E"/>
    <w:p w14:paraId="1E47A96C" w14:textId="77777777" w:rsidR="00790A0E" w:rsidRDefault="00790A0E" w:rsidP="00790A0E"/>
    <w:p w14:paraId="3E3B57AC" w14:textId="77777777" w:rsidR="00790A0E" w:rsidRPr="00CD7435" w:rsidRDefault="00790A0E" w:rsidP="00790A0E"/>
    <w:p w14:paraId="059F273F" w14:textId="77777777" w:rsidR="00790A0E" w:rsidRDefault="00790A0E" w:rsidP="00790A0E"/>
    <w:p w14:paraId="45B1537C" w14:textId="77777777" w:rsidR="00790A0E" w:rsidRDefault="00790A0E" w:rsidP="00790A0E"/>
    <w:p w14:paraId="3EDC8D58" w14:textId="77777777" w:rsidR="00790A0E" w:rsidRPr="00CD7435" w:rsidRDefault="00790A0E" w:rsidP="00790A0E"/>
    <w:p w14:paraId="2E2745E2" w14:textId="77777777" w:rsidR="00790A0E" w:rsidRPr="00CD7435" w:rsidRDefault="00790A0E" w:rsidP="00790A0E"/>
    <w:p w14:paraId="34F919F5" w14:textId="77777777" w:rsidR="00790A0E" w:rsidRPr="00CD7435" w:rsidRDefault="00790A0E" w:rsidP="00790A0E"/>
    <w:p w14:paraId="7CD789CD" w14:textId="29EE86A2" w:rsidR="00790A0E" w:rsidRPr="00CD7435" w:rsidRDefault="00790A0E" w:rsidP="00790A0E">
      <w:pPr>
        <w:tabs>
          <w:tab w:val="left" w:pos="3936"/>
        </w:tabs>
      </w:pPr>
      <w:r>
        <w:rPr>
          <w:b/>
          <w:bCs/>
        </w:rPr>
        <w:t xml:space="preserve">            Fuente: </w:t>
      </w:r>
      <w:r>
        <w:t xml:space="preserve">Elaboración </w:t>
      </w:r>
      <w:r w:rsidR="003C454B">
        <w:t>propia</w:t>
      </w:r>
      <w:r w:rsidR="00A10D22">
        <w:t>.</w:t>
      </w:r>
    </w:p>
    <w:p w14:paraId="73CE84CA" w14:textId="77777777" w:rsidR="00790A0E" w:rsidRDefault="00790A0E" w:rsidP="00790A0E">
      <w:pPr>
        <w:tabs>
          <w:tab w:val="left" w:pos="3936"/>
        </w:tabs>
      </w:pPr>
    </w:p>
    <w:p w14:paraId="51960093" w14:textId="3789CE95" w:rsidR="00790A0E" w:rsidRDefault="00790A0E" w:rsidP="00CD7435">
      <w:pPr>
        <w:tabs>
          <w:tab w:val="left" w:pos="3936"/>
        </w:tabs>
      </w:pPr>
    </w:p>
    <w:p w14:paraId="3CC706E4" w14:textId="70509E03" w:rsidR="00790A0E" w:rsidRDefault="00790A0E" w:rsidP="00CD7435">
      <w:pPr>
        <w:tabs>
          <w:tab w:val="left" w:pos="3936"/>
        </w:tabs>
      </w:pPr>
    </w:p>
    <w:p w14:paraId="5FCAD086" w14:textId="77777777" w:rsidR="008B0373" w:rsidRDefault="008B0373" w:rsidP="00CD7435">
      <w:pPr>
        <w:tabs>
          <w:tab w:val="left" w:pos="3936"/>
        </w:tabs>
      </w:pPr>
    </w:p>
    <w:p w14:paraId="16C6E455" w14:textId="6732475A" w:rsidR="00790A0E" w:rsidRDefault="00790A0E" w:rsidP="00CD7435">
      <w:pPr>
        <w:tabs>
          <w:tab w:val="left" w:pos="3936"/>
        </w:tabs>
      </w:pPr>
    </w:p>
    <w:p w14:paraId="0EE82390" w14:textId="12257899" w:rsidR="00790A0E" w:rsidRDefault="00790A0E" w:rsidP="00CD7435">
      <w:pPr>
        <w:tabs>
          <w:tab w:val="left" w:pos="3936"/>
        </w:tabs>
      </w:pPr>
    </w:p>
    <w:p w14:paraId="42903D2E" w14:textId="22736E46" w:rsidR="008B0373" w:rsidRDefault="008B0373" w:rsidP="00CD7435">
      <w:pPr>
        <w:tabs>
          <w:tab w:val="left" w:pos="3936"/>
        </w:tabs>
      </w:pPr>
    </w:p>
    <w:p w14:paraId="415A4241" w14:textId="77777777" w:rsidR="003C454B" w:rsidRDefault="003C454B" w:rsidP="00CD7435">
      <w:pPr>
        <w:tabs>
          <w:tab w:val="left" w:pos="3936"/>
        </w:tabs>
      </w:pPr>
    </w:p>
    <w:p w14:paraId="0BF22BC0" w14:textId="77777777" w:rsidR="008B0373" w:rsidRDefault="008B0373" w:rsidP="00CD7435">
      <w:pPr>
        <w:tabs>
          <w:tab w:val="left" w:pos="3936"/>
        </w:tabs>
      </w:pPr>
    </w:p>
    <w:p w14:paraId="63E060C0" w14:textId="6C4DE678" w:rsidR="00790A0E" w:rsidRDefault="00790A0E" w:rsidP="00790A0E">
      <w:pPr>
        <w:pStyle w:val="Prrafodelista"/>
        <w:spacing w:line="276" w:lineRule="auto"/>
        <w:rPr>
          <w:b/>
          <w:bCs/>
        </w:rPr>
      </w:pPr>
      <w:r>
        <w:rPr>
          <w:b/>
          <w:bCs/>
        </w:rPr>
        <w:lastRenderedPageBreak/>
        <w:t xml:space="preserve">P9. </w:t>
      </w:r>
      <w:r w:rsidR="006B6715" w:rsidRPr="006B6715">
        <w:rPr>
          <w:b/>
          <w:bCs/>
        </w:rPr>
        <w:t>Actualmente, en su organización ¿los líderes se encuentran organizados en una jerarquía bien definida?</w:t>
      </w:r>
    </w:p>
    <w:p w14:paraId="31EC8582" w14:textId="475C6F6B" w:rsidR="00790A0E" w:rsidRDefault="003C454B" w:rsidP="00790A0E">
      <w:pPr>
        <w:pStyle w:val="Prrafodelista"/>
        <w:spacing w:line="276" w:lineRule="auto"/>
        <w:rPr>
          <w:b/>
          <w:bCs/>
        </w:rPr>
      </w:pPr>
      <w:r>
        <w:rPr>
          <w:b/>
          <w:bCs/>
          <w:noProof/>
        </w:rPr>
        <w:drawing>
          <wp:anchor distT="0" distB="0" distL="114300" distR="114300" simplePos="0" relativeHeight="251742208" behindDoc="0" locked="0" layoutInCell="1" allowOverlap="1" wp14:anchorId="543A4D69" wp14:editId="4B3AC1BE">
            <wp:simplePos x="0" y="0"/>
            <wp:positionH relativeFrom="column">
              <wp:posOffset>457200</wp:posOffset>
            </wp:positionH>
            <wp:positionV relativeFrom="paragraph">
              <wp:posOffset>-3175</wp:posOffset>
            </wp:positionV>
            <wp:extent cx="5619750" cy="2505075"/>
            <wp:effectExtent l="0" t="0" r="0" b="9525"/>
            <wp:wrapNone/>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5619750" cy="2505075"/>
                    </a:xfrm>
                    <a:prstGeom prst="rect">
                      <a:avLst/>
                    </a:prstGeom>
                    <a:noFill/>
                    <a:ln>
                      <a:noFill/>
                    </a:ln>
                  </pic:spPr>
                </pic:pic>
              </a:graphicData>
            </a:graphic>
          </wp:anchor>
        </w:drawing>
      </w:r>
    </w:p>
    <w:p w14:paraId="59CAAB4F" w14:textId="341A4124" w:rsidR="00790A0E" w:rsidRDefault="00790A0E" w:rsidP="00790A0E">
      <w:pPr>
        <w:pStyle w:val="Prrafodelista"/>
        <w:spacing w:line="276" w:lineRule="auto"/>
        <w:rPr>
          <w:b/>
          <w:bCs/>
        </w:rPr>
      </w:pPr>
    </w:p>
    <w:p w14:paraId="4F1AE2CB" w14:textId="291AA364" w:rsidR="00790A0E" w:rsidRPr="00CD7435" w:rsidRDefault="00790A0E" w:rsidP="00790A0E"/>
    <w:p w14:paraId="557B7191" w14:textId="75E2CE8F" w:rsidR="00790A0E" w:rsidRPr="00CD7435" w:rsidRDefault="00790A0E" w:rsidP="00790A0E"/>
    <w:p w14:paraId="7BC0B01F" w14:textId="77777777" w:rsidR="00790A0E" w:rsidRPr="00CD7435" w:rsidRDefault="00790A0E" w:rsidP="00790A0E"/>
    <w:p w14:paraId="2A319D68" w14:textId="77777777" w:rsidR="00790A0E" w:rsidRPr="00CD7435" w:rsidRDefault="00790A0E" w:rsidP="00790A0E"/>
    <w:p w14:paraId="4C707A45" w14:textId="77777777" w:rsidR="00790A0E" w:rsidRPr="00CD7435" w:rsidRDefault="00790A0E" w:rsidP="00790A0E"/>
    <w:p w14:paraId="120F7A97" w14:textId="77777777" w:rsidR="00790A0E" w:rsidRDefault="00790A0E" w:rsidP="00790A0E"/>
    <w:p w14:paraId="76DEBE4E" w14:textId="77777777" w:rsidR="00790A0E" w:rsidRDefault="00790A0E" w:rsidP="00790A0E"/>
    <w:p w14:paraId="5A37B32A" w14:textId="77777777" w:rsidR="00790A0E" w:rsidRPr="00CD7435" w:rsidRDefault="00790A0E" w:rsidP="00790A0E"/>
    <w:p w14:paraId="25E143C7" w14:textId="77777777" w:rsidR="00790A0E" w:rsidRDefault="00790A0E" w:rsidP="00790A0E"/>
    <w:p w14:paraId="4DF1E3E3" w14:textId="77777777" w:rsidR="00790A0E" w:rsidRDefault="00790A0E" w:rsidP="00790A0E"/>
    <w:p w14:paraId="53C056F4" w14:textId="77777777" w:rsidR="00790A0E" w:rsidRPr="00CD7435" w:rsidRDefault="00790A0E" w:rsidP="00790A0E"/>
    <w:p w14:paraId="26DDF63C" w14:textId="77777777" w:rsidR="00790A0E" w:rsidRPr="00CD7435" w:rsidRDefault="00790A0E" w:rsidP="00790A0E"/>
    <w:p w14:paraId="2C3C2022" w14:textId="3EAFCBD8" w:rsidR="00790A0E" w:rsidRPr="00CD7435" w:rsidRDefault="00790A0E" w:rsidP="00790A0E">
      <w:pPr>
        <w:tabs>
          <w:tab w:val="left" w:pos="3936"/>
        </w:tabs>
      </w:pPr>
      <w:r>
        <w:rPr>
          <w:b/>
          <w:bCs/>
        </w:rPr>
        <w:t xml:space="preserve">            Fuente: </w:t>
      </w:r>
      <w:r>
        <w:t xml:space="preserve">Elaboración </w:t>
      </w:r>
      <w:r w:rsidR="003C454B">
        <w:t>propia</w:t>
      </w:r>
      <w:r w:rsidR="00A10D22">
        <w:t>.</w:t>
      </w:r>
    </w:p>
    <w:p w14:paraId="19A98502" w14:textId="77777777" w:rsidR="00790A0E" w:rsidRPr="00CD7435" w:rsidRDefault="00790A0E" w:rsidP="00790A0E">
      <w:pPr>
        <w:tabs>
          <w:tab w:val="left" w:pos="3936"/>
        </w:tabs>
      </w:pPr>
    </w:p>
    <w:p w14:paraId="17604A3D" w14:textId="22820AE0" w:rsidR="00790A0E" w:rsidRDefault="00790A0E" w:rsidP="00790A0E">
      <w:pPr>
        <w:pStyle w:val="Prrafodelista"/>
        <w:spacing w:line="276" w:lineRule="auto"/>
        <w:rPr>
          <w:b/>
          <w:bCs/>
        </w:rPr>
      </w:pPr>
      <w:r>
        <w:rPr>
          <w:b/>
          <w:bCs/>
        </w:rPr>
        <w:t xml:space="preserve">P10. </w:t>
      </w:r>
      <w:r w:rsidR="00A724A3" w:rsidRPr="00A724A3">
        <w:rPr>
          <w:b/>
          <w:bCs/>
        </w:rPr>
        <w:t>En caso de no saber cu</w:t>
      </w:r>
      <w:r w:rsidR="00A10D22">
        <w:rPr>
          <w:b/>
          <w:bCs/>
        </w:rPr>
        <w:t>ál</w:t>
      </w:r>
      <w:r w:rsidR="00A724A3" w:rsidRPr="00A724A3">
        <w:rPr>
          <w:b/>
          <w:bCs/>
        </w:rPr>
        <w:t xml:space="preserve"> es el proceso correcto a seguir en una llamada, </w:t>
      </w:r>
      <w:r w:rsidR="00A724A3" w:rsidRPr="00680028">
        <w:rPr>
          <w:b/>
          <w:bCs/>
        </w:rPr>
        <w:t>¿</w:t>
      </w:r>
      <w:r w:rsidR="00A724A3" w:rsidRPr="00A724A3">
        <w:rPr>
          <w:b/>
          <w:bCs/>
        </w:rPr>
        <w:t>usted primeramente</w:t>
      </w:r>
      <w:r w:rsidRPr="00680028">
        <w:rPr>
          <w:b/>
          <w:bCs/>
        </w:rPr>
        <w:t>?</w:t>
      </w:r>
    </w:p>
    <w:p w14:paraId="640CB597" w14:textId="74E37868" w:rsidR="00790A0E" w:rsidRDefault="00B839FF" w:rsidP="00790A0E">
      <w:pPr>
        <w:pStyle w:val="Prrafodelista"/>
        <w:spacing w:line="276" w:lineRule="auto"/>
        <w:rPr>
          <w:b/>
          <w:bCs/>
        </w:rPr>
      </w:pPr>
      <w:r>
        <w:rPr>
          <w:noProof/>
        </w:rPr>
        <w:drawing>
          <wp:anchor distT="0" distB="0" distL="114300" distR="114300" simplePos="0" relativeHeight="251706368" behindDoc="0" locked="0" layoutInCell="1" allowOverlap="1" wp14:anchorId="495AD6D5" wp14:editId="1447D05C">
            <wp:simplePos x="0" y="0"/>
            <wp:positionH relativeFrom="column">
              <wp:posOffset>-75877</wp:posOffset>
            </wp:positionH>
            <wp:positionV relativeFrom="paragraph">
              <wp:posOffset>177800</wp:posOffset>
            </wp:positionV>
            <wp:extent cx="5852160" cy="3523175"/>
            <wp:effectExtent l="0" t="0" r="2540" b="0"/>
            <wp:wrapNone/>
            <wp:docPr id="58" name="Imagen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8" name="Imagen 58"/>
                    <pic:cNvPicPr/>
                  </pic:nvPicPr>
                  <pic:blipFill>
                    <a:blip r:embed="rId41">
                      <a:extLst>
                        <a:ext uri="{28A0092B-C50C-407E-A947-70E740481C1C}">
                          <a14:useLocalDpi xmlns:a14="http://schemas.microsoft.com/office/drawing/2010/main" val="0"/>
                        </a:ext>
                      </a:extLst>
                    </a:blip>
                    <a:stretch>
                      <a:fillRect/>
                    </a:stretch>
                  </pic:blipFill>
                  <pic:spPr>
                    <a:xfrm>
                      <a:off x="0" y="0"/>
                      <a:ext cx="5852160" cy="3523175"/>
                    </a:xfrm>
                    <a:prstGeom prst="rect">
                      <a:avLst/>
                    </a:prstGeom>
                  </pic:spPr>
                </pic:pic>
              </a:graphicData>
            </a:graphic>
            <wp14:sizeRelH relativeFrom="page">
              <wp14:pctWidth>0</wp14:pctWidth>
            </wp14:sizeRelH>
            <wp14:sizeRelV relativeFrom="page">
              <wp14:pctHeight>0</wp14:pctHeight>
            </wp14:sizeRelV>
          </wp:anchor>
        </w:drawing>
      </w:r>
    </w:p>
    <w:p w14:paraId="569F3ADF" w14:textId="35115480" w:rsidR="00790A0E" w:rsidRPr="00CD7435" w:rsidRDefault="00790A0E" w:rsidP="00790A0E"/>
    <w:p w14:paraId="35A24EC2" w14:textId="0585B984" w:rsidR="00790A0E" w:rsidRPr="00CD7435" w:rsidRDefault="00790A0E" w:rsidP="00790A0E"/>
    <w:p w14:paraId="2EB448D6" w14:textId="77777777" w:rsidR="00790A0E" w:rsidRPr="00CD7435" w:rsidRDefault="00790A0E" w:rsidP="00790A0E"/>
    <w:p w14:paraId="555B03D8" w14:textId="77777777" w:rsidR="00790A0E" w:rsidRPr="00CD7435" w:rsidRDefault="00790A0E" w:rsidP="00790A0E"/>
    <w:p w14:paraId="1FAF67F6" w14:textId="77777777" w:rsidR="00790A0E" w:rsidRPr="00CD7435" w:rsidRDefault="00790A0E" w:rsidP="00790A0E"/>
    <w:p w14:paraId="273410D3" w14:textId="77777777" w:rsidR="00790A0E" w:rsidRDefault="00790A0E" w:rsidP="00790A0E"/>
    <w:p w14:paraId="13763AEF" w14:textId="77777777" w:rsidR="00790A0E" w:rsidRDefault="00790A0E" w:rsidP="00790A0E"/>
    <w:p w14:paraId="39BF92DB" w14:textId="77777777" w:rsidR="00790A0E" w:rsidRPr="00CD7435" w:rsidRDefault="00790A0E" w:rsidP="00790A0E"/>
    <w:p w14:paraId="05719F99" w14:textId="77777777" w:rsidR="00790A0E" w:rsidRDefault="00790A0E" w:rsidP="00790A0E"/>
    <w:p w14:paraId="7304615C" w14:textId="77777777" w:rsidR="00790A0E" w:rsidRDefault="00790A0E" w:rsidP="00790A0E"/>
    <w:p w14:paraId="0A17E9C8" w14:textId="53A0B288" w:rsidR="00790A0E" w:rsidRDefault="00790A0E" w:rsidP="00790A0E"/>
    <w:p w14:paraId="56EDFBF3" w14:textId="02E76C60" w:rsidR="00C24E1C" w:rsidRDefault="00C24E1C" w:rsidP="00790A0E"/>
    <w:p w14:paraId="03356337" w14:textId="322BDB46" w:rsidR="00C24E1C" w:rsidRDefault="00C24E1C" w:rsidP="00790A0E"/>
    <w:p w14:paraId="5787CFEF" w14:textId="1040EF46" w:rsidR="00C24E1C" w:rsidRDefault="00C24E1C" w:rsidP="00790A0E"/>
    <w:p w14:paraId="2628160A" w14:textId="6AE24DA7" w:rsidR="00C24E1C" w:rsidRDefault="00C24E1C" w:rsidP="00790A0E"/>
    <w:p w14:paraId="06C9FF93" w14:textId="0E5E6047" w:rsidR="00C24E1C" w:rsidRDefault="00C24E1C" w:rsidP="00790A0E"/>
    <w:p w14:paraId="55A04E45" w14:textId="77777777" w:rsidR="00C24E1C" w:rsidRPr="00CD7435" w:rsidRDefault="00C24E1C" w:rsidP="00790A0E"/>
    <w:p w14:paraId="52704BBD" w14:textId="77777777" w:rsidR="00790A0E" w:rsidRPr="00CD7435" w:rsidRDefault="00790A0E" w:rsidP="00790A0E"/>
    <w:p w14:paraId="39166056" w14:textId="77777777" w:rsidR="00790A0E" w:rsidRPr="00CD7435" w:rsidRDefault="00790A0E" w:rsidP="00790A0E"/>
    <w:p w14:paraId="2A7A9271" w14:textId="77777777" w:rsidR="00790A0E" w:rsidRPr="00CD7435" w:rsidRDefault="00790A0E" w:rsidP="00790A0E"/>
    <w:p w14:paraId="3B50D2AA" w14:textId="77777777" w:rsidR="00790A0E" w:rsidRPr="00CD7435" w:rsidRDefault="00790A0E" w:rsidP="00790A0E"/>
    <w:p w14:paraId="26AEA6E4" w14:textId="1160BABA" w:rsidR="00790A0E" w:rsidRDefault="00790A0E" w:rsidP="00790A0E">
      <w:pPr>
        <w:tabs>
          <w:tab w:val="left" w:pos="3936"/>
        </w:tabs>
      </w:pPr>
      <w:r>
        <w:rPr>
          <w:b/>
          <w:bCs/>
        </w:rPr>
        <w:t xml:space="preserve">            Fuente: </w:t>
      </w:r>
      <w:r>
        <w:t>Elaboración propia</w:t>
      </w:r>
      <w:r w:rsidR="00A10D22">
        <w:t>.</w:t>
      </w:r>
    </w:p>
    <w:p w14:paraId="17CFCB0A" w14:textId="19AD0DAF" w:rsidR="005B4F99" w:rsidRDefault="005B4F99" w:rsidP="00790A0E">
      <w:pPr>
        <w:tabs>
          <w:tab w:val="left" w:pos="3936"/>
        </w:tabs>
      </w:pPr>
    </w:p>
    <w:p w14:paraId="2B7B1B4D" w14:textId="2CD31E95" w:rsidR="005B4F99" w:rsidRDefault="005B4F99" w:rsidP="00790A0E">
      <w:pPr>
        <w:tabs>
          <w:tab w:val="left" w:pos="3936"/>
        </w:tabs>
      </w:pPr>
    </w:p>
    <w:p w14:paraId="1F1753B6" w14:textId="57E022B4" w:rsidR="005B4F99" w:rsidRDefault="005B4F99" w:rsidP="005B4F99">
      <w:pPr>
        <w:pStyle w:val="Prrafodelista"/>
        <w:spacing w:line="276" w:lineRule="auto"/>
        <w:rPr>
          <w:b/>
          <w:bCs/>
        </w:rPr>
      </w:pPr>
      <w:r>
        <w:rPr>
          <w:b/>
          <w:bCs/>
        </w:rPr>
        <w:lastRenderedPageBreak/>
        <w:t xml:space="preserve">P11. </w:t>
      </w:r>
      <w:r w:rsidR="00DF28D5" w:rsidRPr="00DF28D5">
        <w:rPr>
          <w:b/>
          <w:bCs/>
        </w:rPr>
        <w:t xml:space="preserve">¿Sé describiría a usted mismo como un miembro </w:t>
      </w:r>
      <w:r w:rsidR="00260D4C">
        <w:rPr>
          <w:b/>
          <w:bCs/>
        </w:rPr>
        <w:t>activo y en</w:t>
      </w:r>
      <w:r w:rsidR="00DF28D5" w:rsidRPr="00DF28D5">
        <w:rPr>
          <w:b/>
          <w:bCs/>
        </w:rPr>
        <w:t xml:space="preserve"> constante participación en su equipo de trabajo?</w:t>
      </w:r>
    </w:p>
    <w:p w14:paraId="5CF322EA" w14:textId="4EFB9BE5" w:rsidR="005B4F99" w:rsidRDefault="00260D4C" w:rsidP="005B4F99">
      <w:pPr>
        <w:pStyle w:val="Prrafodelista"/>
        <w:spacing w:line="276" w:lineRule="auto"/>
        <w:rPr>
          <w:b/>
          <w:bCs/>
        </w:rPr>
      </w:pPr>
      <w:r>
        <w:rPr>
          <w:b/>
          <w:bCs/>
          <w:noProof/>
        </w:rPr>
        <w:drawing>
          <wp:anchor distT="0" distB="0" distL="114300" distR="114300" simplePos="0" relativeHeight="251741184" behindDoc="0" locked="0" layoutInCell="1" allowOverlap="1" wp14:anchorId="7DE7C0D2" wp14:editId="07621A19">
            <wp:simplePos x="0" y="0"/>
            <wp:positionH relativeFrom="column">
              <wp:posOffset>457200</wp:posOffset>
            </wp:positionH>
            <wp:positionV relativeFrom="paragraph">
              <wp:posOffset>-3175</wp:posOffset>
            </wp:positionV>
            <wp:extent cx="5524500" cy="2581275"/>
            <wp:effectExtent l="0" t="0" r="0" b="9525"/>
            <wp:wrapNone/>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5524500" cy="2581275"/>
                    </a:xfrm>
                    <a:prstGeom prst="rect">
                      <a:avLst/>
                    </a:prstGeom>
                    <a:noFill/>
                    <a:ln>
                      <a:noFill/>
                    </a:ln>
                  </pic:spPr>
                </pic:pic>
              </a:graphicData>
            </a:graphic>
          </wp:anchor>
        </w:drawing>
      </w:r>
    </w:p>
    <w:p w14:paraId="768F54E1" w14:textId="5E67263D" w:rsidR="005B4F99" w:rsidRDefault="005B4F99" w:rsidP="005B4F99">
      <w:pPr>
        <w:pStyle w:val="Prrafodelista"/>
        <w:spacing w:line="276" w:lineRule="auto"/>
        <w:rPr>
          <w:b/>
          <w:bCs/>
        </w:rPr>
      </w:pPr>
    </w:p>
    <w:p w14:paraId="73B82ED3" w14:textId="77777777" w:rsidR="005B4F99" w:rsidRPr="00CD7435" w:rsidRDefault="005B4F99" w:rsidP="005B4F99"/>
    <w:p w14:paraId="7BE954DA" w14:textId="77777777" w:rsidR="005B4F99" w:rsidRPr="00CD7435" w:rsidRDefault="005B4F99" w:rsidP="005B4F99"/>
    <w:p w14:paraId="4169274E" w14:textId="77777777" w:rsidR="005B4F99" w:rsidRPr="00CD7435" w:rsidRDefault="005B4F99" w:rsidP="005B4F99"/>
    <w:p w14:paraId="7A15BBC4" w14:textId="77777777" w:rsidR="005B4F99" w:rsidRPr="00CD7435" w:rsidRDefault="005B4F99" w:rsidP="005B4F99"/>
    <w:p w14:paraId="2ED145A4" w14:textId="77777777" w:rsidR="005B4F99" w:rsidRPr="00CD7435" w:rsidRDefault="005B4F99" w:rsidP="005B4F99"/>
    <w:p w14:paraId="2D696CBC" w14:textId="77777777" w:rsidR="005B4F99" w:rsidRDefault="005B4F99" w:rsidP="005B4F99"/>
    <w:p w14:paraId="407D3F10" w14:textId="77777777" w:rsidR="005B4F99" w:rsidRDefault="005B4F99" w:rsidP="005B4F99"/>
    <w:p w14:paraId="1FE92FB1" w14:textId="77777777" w:rsidR="005B4F99" w:rsidRPr="00CD7435" w:rsidRDefault="005B4F99" w:rsidP="005B4F99"/>
    <w:p w14:paraId="4FD75BD6" w14:textId="77777777" w:rsidR="005B4F99" w:rsidRDefault="005B4F99" w:rsidP="005B4F99"/>
    <w:p w14:paraId="13EB05F9" w14:textId="77777777" w:rsidR="005B4F99" w:rsidRDefault="005B4F99" w:rsidP="005B4F99"/>
    <w:p w14:paraId="3A50E425" w14:textId="77777777" w:rsidR="005B4F99" w:rsidRPr="00CD7435" w:rsidRDefault="005B4F99" w:rsidP="005B4F99"/>
    <w:p w14:paraId="00E916BB" w14:textId="77777777" w:rsidR="005B4F99" w:rsidRPr="00CD7435" w:rsidRDefault="005B4F99" w:rsidP="005B4F99"/>
    <w:p w14:paraId="0919A86D" w14:textId="77777777" w:rsidR="005B4F99" w:rsidRPr="00CD7435" w:rsidRDefault="005B4F99" w:rsidP="005B4F99"/>
    <w:p w14:paraId="4F5B3E33" w14:textId="77777777" w:rsidR="00A10D22" w:rsidRDefault="005B4F99" w:rsidP="005B4F99">
      <w:pPr>
        <w:tabs>
          <w:tab w:val="left" w:pos="3936"/>
        </w:tabs>
      </w:pPr>
      <w:r>
        <w:rPr>
          <w:b/>
          <w:bCs/>
        </w:rPr>
        <w:t xml:space="preserve">            Fuente: </w:t>
      </w:r>
      <w:r>
        <w:t>Elaboración propia</w:t>
      </w:r>
      <w:r w:rsidR="00A10D22">
        <w:t>.</w:t>
      </w:r>
    </w:p>
    <w:p w14:paraId="385F22AF" w14:textId="2583E0FE" w:rsidR="005B4F99" w:rsidRPr="00CD7435" w:rsidRDefault="005B4F99" w:rsidP="005B4F99">
      <w:pPr>
        <w:tabs>
          <w:tab w:val="left" w:pos="3936"/>
        </w:tabs>
      </w:pPr>
      <w:r>
        <w:t xml:space="preserve"> </w:t>
      </w:r>
    </w:p>
    <w:p w14:paraId="34C264AF" w14:textId="77777777" w:rsidR="005B4F99" w:rsidRPr="00CD7435" w:rsidRDefault="005B4F99" w:rsidP="005B4F99">
      <w:pPr>
        <w:tabs>
          <w:tab w:val="left" w:pos="3936"/>
        </w:tabs>
      </w:pPr>
    </w:p>
    <w:p w14:paraId="209D6C49" w14:textId="02E90133" w:rsidR="005B4F99" w:rsidRDefault="005B4F99" w:rsidP="005B4F99">
      <w:pPr>
        <w:pStyle w:val="Prrafodelista"/>
        <w:spacing w:line="276" w:lineRule="auto"/>
        <w:rPr>
          <w:b/>
          <w:bCs/>
        </w:rPr>
      </w:pPr>
      <w:r>
        <w:rPr>
          <w:b/>
          <w:bCs/>
        </w:rPr>
        <w:t xml:space="preserve">P12. </w:t>
      </w:r>
      <w:r w:rsidR="00DD3C57" w:rsidRPr="00DD3C57">
        <w:rPr>
          <w:b/>
          <w:bCs/>
        </w:rPr>
        <w:t>¿Confía usted en su organización y en sus líderes?</w:t>
      </w:r>
    </w:p>
    <w:p w14:paraId="524FF6C6" w14:textId="3FDFBE98" w:rsidR="005B4F99" w:rsidRDefault="00D41BEB" w:rsidP="005B4F99">
      <w:pPr>
        <w:pStyle w:val="Prrafodelista"/>
        <w:spacing w:line="276" w:lineRule="auto"/>
        <w:rPr>
          <w:b/>
          <w:bCs/>
        </w:rPr>
      </w:pPr>
      <w:r>
        <w:rPr>
          <w:b/>
          <w:bCs/>
          <w:noProof/>
        </w:rPr>
        <w:drawing>
          <wp:anchor distT="0" distB="0" distL="114300" distR="114300" simplePos="0" relativeHeight="251740160" behindDoc="0" locked="0" layoutInCell="1" allowOverlap="1" wp14:anchorId="043DE749" wp14:editId="059FA87D">
            <wp:simplePos x="0" y="0"/>
            <wp:positionH relativeFrom="margin">
              <wp:align>right</wp:align>
            </wp:positionH>
            <wp:positionV relativeFrom="paragraph">
              <wp:posOffset>125730</wp:posOffset>
            </wp:positionV>
            <wp:extent cx="5491111" cy="2533650"/>
            <wp:effectExtent l="0" t="0" r="0" b="0"/>
            <wp:wrapNone/>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5491111" cy="253365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60BAE3FE" w14:textId="379561C1" w:rsidR="005B4F99" w:rsidRPr="00CD7435" w:rsidRDefault="005B4F99" w:rsidP="005B4F99"/>
    <w:p w14:paraId="7CC96DD9" w14:textId="558309DE" w:rsidR="005B4F99" w:rsidRPr="00CD7435" w:rsidRDefault="005B4F99" w:rsidP="005B4F99"/>
    <w:p w14:paraId="56881138" w14:textId="77777777" w:rsidR="005B4F99" w:rsidRPr="00CD7435" w:rsidRDefault="005B4F99" w:rsidP="005B4F99"/>
    <w:p w14:paraId="3D09870E" w14:textId="77777777" w:rsidR="005B4F99" w:rsidRPr="00CD7435" w:rsidRDefault="005B4F99" w:rsidP="005B4F99"/>
    <w:p w14:paraId="318F0BA3" w14:textId="77777777" w:rsidR="005B4F99" w:rsidRPr="00CD7435" w:rsidRDefault="005B4F99" w:rsidP="005B4F99"/>
    <w:p w14:paraId="57BE471A" w14:textId="77777777" w:rsidR="005B4F99" w:rsidRDefault="005B4F99" w:rsidP="005B4F99"/>
    <w:p w14:paraId="39BA96F3" w14:textId="77777777" w:rsidR="005B4F99" w:rsidRDefault="005B4F99" w:rsidP="005B4F99"/>
    <w:p w14:paraId="463DAE56" w14:textId="77777777" w:rsidR="005B4F99" w:rsidRPr="00CD7435" w:rsidRDefault="005B4F99" w:rsidP="005B4F99"/>
    <w:p w14:paraId="4755ECB6" w14:textId="77777777" w:rsidR="005B4F99" w:rsidRDefault="005B4F99" w:rsidP="005B4F99"/>
    <w:p w14:paraId="4666E94B" w14:textId="77777777" w:rsidR="005B4F99" w:rsidRDefault="005B4F99" w:rsidP="005B4F99"/>
    <w:p w14:paraId="7510C0A7" w14:textId="77777777" w:rsidR="005B4F99" w:rsidRPr="00CD7435" w:rsidRDefault="005B4F99" w:rsidP="005B4F99"/>
    <w:p w14:paraId="1EBBC1C7" w14:textId="77777777" w:rsidR="005B4F99" w:rsidRPr="00CD7435" w:rsidRDefault="005B4F99" w:rsidP="005B4F99"/>
    <w:p w14:paraId="2405B38E" w14:textId="77777777" w:rsidR="005B4F99" w:rsidRPr="00CD7435" w:rsidRDefault="005B4F99" w:rsidP="005B4F99"/>
    <w:p w14:paraId="09C61446" w14:textId="77777777" w:rsidR="005B4F99" w:rsidRPr="00CD7435" w:rsidRDefault="005B4F99" w:rsidP="005B4F99"/>
    <w:p w14:paraId="0F047210" w14:textId="77777777" w:rsidR="005B4F99" w:rsidRPr="00CD7435" w:rsidRDefault="005B4F99" w:rsidP="005B4F99"/>
    <w:p w14:paraId="38987EDE" w14:textId="46E83455" w:rsidR="005B4F99" w:rsidRPr="00CD7435" w:rsidRDefault="005B4F99" w:rsidP="005B4F99">
      <w:pPr>
        <w:tabs>
          <w:tab w:val="left" w:pos="3936"/>
        </w:tabs>
      </w:pPr>
      <w:r>
        <w:rPr>
          <w:b/>
          <w:bCs/>
        </w:rPr>
        <w:t xml:space="preserve">            Fuente: </w:t>
      </w:r>
      <w:r>
        <w:t>Elaboración propia</w:t>
      </w:r>
      <w:r w:rsidR="00A10D22">
        <w:t>.</w:t>
      </w:r>
      <w:r>
        <w:t xml:space="preserve"> </w:t>
      </w:r>
    </w:p>
    <w:p w14:paraId="4D47E72F" w14:textId="77777777" w:rsidR="005B4F99" w:rsidRPr="00CD7435" w:rsidRDefault="005B4F99" w:rsidP="005B4F99">
      <w:pPr>
        <w:tabs>
          <w:tab w:val="left" w:pos="3936"/>
        </w:tabs>
      </w:pPr>
    </w:p>
    <w:p w14:paraId="5A7CDC6D" w14:textId="77777777" w:rsidR="005B4F99" w:rsidRDefault="005B4F99" w:rsidP="005B4F99">
      <w:pPr>
        <w:tabs>
          <w:tab w:val="left" w:pos="3936"/>
        </w:tabs>
      </w:pPr>
    </w:p>
    <w:p w14:paraId="3A490A27" w14:textId="564E95B9" w:rsidR="005B4F99" w:rsidRDefault="005B4F99" w:rsidP="00790A0E">
      <w:pPr>
        <w:tabs>
          <w:tab w:val="left" w:pos="3936"/>
        </w:tabs>
      </w:pPr>
    </w:p>
    <w:p w14:paraId="38273C9A" w14:textId="77777777" w:rsidR="0009204B" w:rsidRPr="00CD7435" w:rsidRDefault="0009204B" w:rsidP="00790A0E">
      <w:pPr>
        <w:tabs>
          <w:tab w:val="left" w:pos="3936"/>
        </w:tabs>
      </w:pPr>
    </w:p>
    <w:p w14:paraId="15453838" w14:textId="758E1E52" w:rsidR="00790A0E" w:rsidRDefault="00790A0E" w:rsidP="00790A0E">
      <w:pPr>
        <w:tabs>
          <w:tab w:val="left" w:pos="3936"/>
        </w:tabs>
      </w:pPr>
    </w:p>
    <w:p w14:paraId="682E3948" w14:textId="4B4D5106" w:rsidR="00DD3C57" w:rsidRDefault="00DD3C57" w:rsidP="00790A0E">
      <w:pPr>
        <w:tabs>
          <w:tab w:val="left" w:pos="3936"/>
        </w:tabs>
      </w:pPr>
    </w:p>
    <w:p w14:paraId="702A2AEB" w14:textId="77777777" w:rsidR="00DD3C57" w:rsidRDefault="00DD3C57" w:rsidP="00790A0E">
      <w:pPr>
        <w:tabs>
          <w:tab w:val="left" w:pos="3936"/>
        </w:tabs>
      </w:pPr>
    </w:p>
    <w:p w14:paraId="1BCD2543" w14:textId="281B2959" w:rsidR="005B4F99" w:rsidRDefault="005B4F99" w:rsidP="00790A0E">
      <w:pPr>
        <w:tabs>
          <w:tab w:val="left" w:pos="3936"/>
        </w:tabs>
      </w:pPr>
    </w:p>
    <w:p w14:paraId="350E030A" w14:textId="759769F3" w:rsidR="005B4F99" w:rsidRDefault="005B4F99" w:rsidP="00790A0E">
      <w:pPr>
        <w:tabs>
          <w:tab w:val="left" w:pos="3936"/>
        </w:tabs>
      </w:pPr>
    </w:p>
    <w:p w14:paraId="451E3477" w14:textId="2A266FAD" w:rsidR="005B4F99" w:rsidRDefault="005B4F99" w:rsidP="005B4F99">
      <w:pPr>
        <w:pStyle w:val="Prrafodelista"/>
        <w:spacing w:line="276" w:lineRule="auto"/>
        <w:rPr>
          <w:b/>
          <w:bCs/>
        </w:rPr>
      </w:pPr>
      <w:r>
        <w:rPr>
          <w:b/>
          <w:bCs/>
        </w:rPr>
        <w:t xml:space="preserve">P13. </w:t>
      </w:r>
      <w:r w:rsidR="00DD3C57" w:rsidRPr="00DD3C57">
        <w:rPr>
          <w:b/>
          <w:bCs/>
        </w:rPr>
        <w:t>¿Existe en su organización algún tipo de guía o documento con los principios bajo los cuales se rigen sus labores?</w:t>
      </w:r>
    </w:p>
    <w:p w14:paraId="4A0C6AA1" w14:textId="2D512584" w:rsidR="00DD3C57" w:rsidRDefault="00DD3C57" w:rsidP="005B4F99">
      <w:pPr>
        <w:pStyle w:val="Prrafodelista"/>
        <w:spacing w:line="276" w:lineRule="auto"/>
        <w:rPr>
          <w:b/>
          <w:bCs/>
        </w:rPr>
      </w:pPr>
    </w:p>
    <w:p w14:paraId="5638901F" w14:textId="1D18FF17" w:rsidR="00DD3C57" w:rsidRDefault="00D41BEB" w:rsidP="005B4F99">
      <w:pPr>
        <w:pStyle w:val="Prrafodelista"/>
        <w:spacing w:line="276" w:lineRule="auto"/>
        <w:rPr>
          <w:b/>
          <w:bCs/>
        </w:rPr>
      </w:pPr>
      <w:r>
        <w:rPr>
          <w:b/>
          <w:bCs/>
          <w:noProof/>
        </w:rPr>
        <w:drawing>
          <wp:anchor distT="0" distB="0" distL="114300" distR="114300" simplePos="0" relativeHeight="251739136" behindDoc="0" locked="0" layoutInCell="1" allowOverlap="1" wp14:anchorId="3CD69A49" wp14:editId="41CA0545">
            <wp:simplePos x="0" y="0"/>
            <wp:positionH relativeFrom="column">
              <wp:posOffset>447675</wp:posOffset>
            </wp:positionH>
            <wp:positionV relativeFrom="paragraph">
              <wp:posOffset>5080</wp:posOffset>
            </wp:positionV>
            <wp:extent cx="5534025" cy="2466975"/>
            <wp:effectExtent l="0" t="0" r="9525" b="9525"/>
            <wp:wrapNone/>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5534025" cy="2466975"/>
                    </a:xfrm>
                    <a:prstGeom prst="rect">
                      <a:avLst/>
                    </a:prstGeom>
                    <a:noFill/>
                    <a:ln>
                      <a:noFill/>
                    </a:ln>
                  </pic:spPr>
                </pic:pic>
              </a:graphicData>
            </a:graphic>
          </wp:anchor>
        </w:drawing>
      </w:r>
    </w:p>
    <w:p w14:paraId="32CF9432" w14:textId="0C363E25" w:rsidR="005B4F99" w:rsidRDefault="005B4F99" w:rsidP="005B4F99">
      <w:pPr>
        <w:pStyle w:val="Prrafodelista"/>
        <w:spacing w:line="276" w:lineRule="auto"/>
        <w:rPr>
          <w:b/>
          <w:bCs/>
        </w:rPr>
      </w:pPr>
    </w:p>
    <w:p w14:paraId="60750945" w14:textId="77777777" w:rsidR="005B4F99" w:rsidRDefault="005B4F99" w:rsidP="005B4F99">
      <w:pPr>
        <w:pStyle w:val="Prrafodelista"/>
        <w:spacing w:line="276" w:lineRule="auto"/>
        <w:rPr>
          <w:b/>
          <w:bCs/>
        </w:rPr>
      </w:pPr>
    </w:p>
    <w:p w14:paraId="04F1845F" w14:textId="77777777" w:rsidR="005B4F99" w:rsidRPr="00CD7435" w:rsidRDefault="005B4F99" w:rsidP="005B4F99"/>
    <w:p w14:paraId="406FDDFE" w14:textId="77777777" w:rsidR="005B4F99" w:rsidRPr="00CD7435" w:rsidRDefault="005B4F99" w:rsidP="005B4F99"/>
    <w:p w14:paraId="1EA43CEE" w14:textId="77777777" w:rsidR="005B4F99" w:rsidRPr="00CD7435" w:rsidRDefault="005B4F99" w:rsidP="005B4F99"/>
    <w:p w14:paraId="1DC24045" w14:textId="77777777" w:rsidR="005B4F99" w:rsidRPr="00CD7435" w:rsidRDefault="005B4F99" w:rsidP="005B4F99"/>
    <w:p w14:paraId="40284752" w14:textId="77777777" w:rsidR="005B4F99" w:rsidRPr="00CD7435" w:rsidRDefault="005B4F99" w:rsidP="005B4F99"/>
    <w:p w14:paraId="6444EDBA" w14:textId="77777777" w:rsidR="005B4F99" w:rsidRDefault="005B4F99" w:rsidP="005B4F99"/>
    <w:p w14:paraId="4360E9B6" w14:textId="77777777" w:rsidR="005B4F99" w:rsidRDefault="005B4F99" w:rsidP="005B4F99"/>
    <w:p w14:paraId="77F2CF98" w14:textId="77777777" w:rsidR="005B4F99" w:rsidRPr="00CD7435" w:rsidRDefault="005B4F99" w:rsidP="005B4F99"/>
    <w:p w14:paraId="3912EA50" w14:textId="77777777" w:rsidR="005B4F99" w:rsidRDefault="005B4F99" w:rsidP="005B4F99"/>
    <w:p w14:paraId="25B3CEB7" w14:textId="7A6E00C4" w:rsidR="005B4F99" w:rsidRDefault="005B4F99" w:rsidP="005B4F99"/>
    <w:p w14:paraId="69206207" w14:textId="77777777" w:rsidR="00A10D22" w:rsidRDefault="00A10D22" w:rsidP="005B4F99"/>
    <w:p w14:paraId="4D316BD6" w14:textId="77777777" w:rsidR="005B4F99" w:rsidRPr="00CD7435" w:rsidRDefault="005B4F99" w:rsidP="005B4F99"/>
    <w:p w14:paraId="7C02D525" w14:textId="1A5D8614" w:rsidR="005B4F99" w:rsidRPr="00CD7435" w:rsidRDefault="005B4F99" w:rsidP="005B4F99">
      <w:pPr>
        <w:tabs>
          <w:tab w:val="left" w:pos="3936"/>
        </w:tabs>
      </w:pPr>
      <w:r>
        <w:rPr>
          <w:b/>
          <w:bCs/>
        </w:rPr>
        <w:t xml:space="preserve">        </w:t>
      </w:r>
      <w:r w:rsidR="003C454B">
        <w:rPr>
          <w:b/>
          <w:bCs/>
        </w:rPr>
        <w:t xml:space="preserve">    </w:t>
      </w:r>
      <w:r>
        <w:rPr>
          <w:b/>
          <w:bCs/>
        </w:rPr>
        <w:t xml:space="preserve">Fuente: </w:t>
      </w:r>
      <w:r>
        <w:t xml:space="preserve">Elaboración </w:t>
      </w:r>
      <w:r w:rsidR="00290846">
        <w:t>propia</w:t>
      </w:r>
      <w:r w:rsidR="00A10D22">
        <w:t>.</w:t>
      </w:r>
    </w:p>
    <w:p w14:paraId="13B7D592" w14:textId="77777777" w:rsidR="005B4F99" w:rsidRPr="00CD7435" w:rsidRDefault="005B4F99" w:rsidP="005B4F99">
      <w:pPr>
        <w:tabs>
          <w:tab w:val="left" w:pos="3936"/>
        </w:tabs>
      </w:pPr>
    </w:p>
    <w:p w14:paraId="0E88EF86" w14:textId="1FB47A2C" w:rsidR="005B4F99" w:rsidRDefault="005B4F99" w:rsidP="005B4F99">
      <w:pPr>
        <w:pStyle w:val="Prrafodelista"/>
        <w:spacing w:line="276" w:lineRule="auto"/>
        <w:rPr>
          <w:b/>
          <w:bCs/>
        </w:rPr>
      </w:pPr>
      <w:r>
        <w:rPr>
          <w:b/>
          <w:bCs/>
        </w:rPr>
        <w:t xml:space="preserve">P14. </w:t>
      </w:r>
      <w:r w:rsidR="00607EF1" w:rsidRPr="00607EF1">
        <w:rPr>
          <w:b/>
          <w:bCs/>
        </w:rPr>
        <w:t>En su centro de trabajo, ¿se ha implementado un sistema de premiaciones y reconocimientos constantes?</w:t>
      </w:r>
    </w:p>
    <w:p w14:paraId="3659A4F9" w14:textId="5F4C5F90" w:rsidR="005B4F99" w:rsidRDefault="00290846" w:rsidP="005B4F99">
      <w:pPr>
        <w:pStyle w:val="Prrafodelista"/>
        <w:spacing w:line="276" w:lineRule="auto"/>
        <w:rPr>
          <w:b/>
          <w:bCs/>
        </w:rPr>
      </w:pPr>
      <w:r>
        <w:rPr>
          <w:b/>
          <w:bCs/>
          <w:noProof/>
        </w:rPr>
        <w:drawing>
          <wp:anchor distT="0" distB="0" distL="114300" distR="114300" simplePos="0" relativeHeight="251738112" behindDoc="0" locked="0" layoutInCell="1" allowOverlap="1" wp14:anchorId="650A7577" wp14:editId="2660EAC4">
            <wp:simplePos x="0" y="0"/>
            <wp:positionH relativeFrom="margin">
              <wp:posOffset>-243840</wp:posOffset>
            </wp:positionH>
            <wp:positionV relativeFrom="paragraph">
              <wp:posOffset>5080</wp:posOffset>
            </wp:positionV>
            <wp:extent cx="5759016" cy="2971800"/>
            <wp:effectExtent l="0" t="0" r="0" b="0"/>
            <wp:wrapNone/>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5759016" cy="297180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281AAE43" w14:textId="424FC107" w:rsidR="005B4F99" w:rsidRPr="00CD7435" w:rsidRDefault="005B4F99" w:rsidP="005B4F99"/>
    <w:p w14:paraId="229C16F6" w14:textId="0D74E24B" w:rsidR="005B4F99" w:rsidRPr="00CD7435" w:rsidRDefault="005B4F99" w:rsidP="005B4F99"/>
    <w:p w14:paraId="59298DF1" w14:textId="77777777" w:rsidR="005B4F99" w:rsidRPr="00CD7435" w:rsidRDefault="005B4F99" w:rsidP="005B4F99"/>
    <w:p w14:paraId="2A3747B2" w14:textId="77777777" w:rsidR="005B4F99" w:rsidRPr="00CD7435" w:rsidRDefault="005B4F99" w:rsidP="005B4F99"/>
    <w:p w14:paraId="25C635C8" w14:textId="77777777" w:rsidR="005B4F99" w:rsidRPr="00CD7435" w:rsidRDefault="005B4F99" w:rsidP="005B4F99"/>
    <w:p w14:paraId="400A0363" w14:textId="77777777" w:rsidR="005B4F99" w:rsidRDefault="005B4F99" w:rsidP="005B4F99"/>
    <w:p w14:paraId="5B30BC9D" w14:textId="77777777" w:rsidR="005B4F99" w:rsidRDefault="005B4F99" w:rsidP="005B4F99"/>
    <w:p w14:paraId="77C0B018" w14:textId="77777777" w:rsidR="005B4F99" w:rsidRPr="00CD7435" w:rsidRDefault="005B4F99" w:rsidP="005B4F99"/>
    <w:p w14:paraId="3630797D" w14:textId="77777777" w:rsidR="005B4F99" w:rsidRDefault="005B4F99" w:rsidP="005B4F99"/>
    <w:p w14:paraId="7CB1721E" w14:textId="77777777" w:rsidR="005B4F99" w:rsidRDefault="005B4F99" w:rsidP="005B4F99"/>
    <w:p w14:paraId="3E73F491" w14:textId="7258E1E6" w:rsidR="005B4F99" w:rsidRDefault="005B4F99" w:rsidP="005B4F99"/>
    <w:p w14:paraId="56DF1DE7" w14:textId="250077F2" w:rsidR="00853A57" w:rsidRDefault="00853A57" w:rsidP="005B4F99"/>
    <w:p w14:paraId="1E063CE2" w14:textId="705A65E4" w:rsidR="00853A57" w:rsidRDefault="00853A57" w:rsidP="005B4F99"/>
    <w:p w14:paraId="5703DA15" w14:textId="49D23404" w:rsidR="00853A57" w:rsidRDefault="00853A57" w:rsidP="005B4F99"/>
    <w:p w14:paraId="202255DF" w14:textId="77777777" w:rsidR="00853A57" w:rsidRPr="00CD7435" w:rsidRDefault="00853A57" w:rsidP="005B4F99"/>
    <w:p w14:paraId="017A2856" w14:textId="77777777" w:rsidR="005B4F99" w:rsidRPr="00CD7435" w:rsidRDefault="005B4F99" w:rsidP="005B4F99"/>
    <w:p w14:paraId="561FD5D8" w14:textId="77777777" w:rsidR="005B4F99" w:rsidRPr="00CD7435" w:rsidRDefault="005B4F99" w:rsidP="005B4F99"/>
    <w:p w14:paraId="3C8AEC8F" w14:textId="10ED7773" w:rsidR="005B4F99" w:rsidRPr="00CD7435" w:rsidRDefault="005B4F99" w:rsidP="005B4F99">
      <w:pPr>
        <w:tabs>
          <w:tab w:val="left" w:pos="3936"/>
        </w:tabs>
      </w:pPr>
      <w:r>
        <w:rPr>
          <w:b/>
          <w:bCs/>
        </w:rPr>
        <w:t xml:space="preserve">          </w:t>
      </w:r>
      <w:r w:rsidR="003C454B">
        <w:rPr>
          <w:b/>
          <w:bCs/>
        </w:rPr>
        <w:t xml:space="preserve">     </w:t>
      </w:r>
      <w:r>
        <w:rPr>
          <w:b/>
          <w:bCs/>
        </w:rPr>
        <w:t xml:space="preserve">Fuente: </w:t>
      </w:r>
      <w:r>
        <w:t xml:space="preserve">Elaboración </w:t>
      </w:r>
      <w:r w:rsidR="00290846">
        <w:t>propia</w:t>
      </w:r>
      <w:r w:rsidR="00A10D22">
        <w:t>.</w:t>
      </w:r>
    </w:p>
    <w:p w14:paraId="2AB65C0A" w14:textId="05006A4B" w:rsidR="005B4F99" w:rsidRDefault="005B4F99" w:rsidP="00CD7435">
      <w:pPr>
        <w:tabs>
          <w:tab w:val="left" w:pos="3936"/>
        </w:tabs>
      </w:pPr>
    </w:p>
    <w:p w14:paraId="6E644709" w14:textId="18060DD9" w:rsidR="00D41BEB" w:rsidRDefault="00D41BEB" w:rsidP="00CD7435">
      <w:pPr>
        <w:tabs>
          <w:tab w:val="left" w:pos="3936"/>
        </w:tabs>
        <w:rPr>
          <w:rFonts w:asciiTheme="minorHAnsi" w:hAnsiTheme="minorHAnsi" w:cstheme="minorHAnsi"/>
        </w:rPr>
      </w:pPr>
    </w:p>
    <w:p w14:paraId="3B4DEEC3" w14:textId="77777777" w:rsidR="00D41BEB" w:rsidRPr="00290846" w:rsidRDefault="00D41BEB" w:rsidP="00CD7435">
      <w:pPr>
        <w:tabs>
          <w:tab w:val="left" w:pos="3936"/>
        </w:tabs>
        <w:rPr>
          <w:rFonts w:asciiTheme="minorHAnsi" w:hAnsiTheme="minorHAnsi" w:cstheme="minorHAnsi"/>
        </w:rPr>
      </w:pPr>
    </w:p>
    <w:p w14:paraId="0DC78D5B" w14:textId="5F093EFA" w:rsidR="005B4F99" w:rsidRDefault="005B4F99" w:rsidP="005B4F99">
      <w:pPr>
        <w:pStyle w:val="Prrafodelista"/>
        <w:spacing w:line="276" w:lineRule="auto"/>
        <w:rPr>
          <w:b/>
          <w:bCs/>
        </w:rPr>
      </w:pPr>
      <w:r>
        <w:rPr>
          <w:b/>
          <w:bCs/>
        </w:rPr>
        <w:lastRenderedPageBreak/>
        <w:t>P15.</w:t>
      </w:r>
      <w:r w:rsidR="00FD3097">
        <w:rPr>
          <w:b/>
          <w:bCs/>
        </w:rPr>
        <w:t xml:space="preserve"> </w:t>
      </w:r>
      <w:r w:rsidR="00FD3097" w:rsidRPr="00FD3097">
        <w:rPr>
          <w:b/>
          <w:bCs/>
        </w:rPr>
        <w:t xml:space="preserve">Cuando su líder inmediato le brinda una retroalimentación, </w:t>
      </w:r>
      <w:r w:rsidR="00FD3097" w:rsidRPr="00FE3369">
        <w:rPr>
          <w:b/>
          <w:bCs/>
        </w:rPr>
        <w:t>¿</w:t>
      </w:r>
      <w:r w:rsidR="00FD3097" w:rsidRPr="00FD3097">
        <w:rPr>
          <w:b/>
          <w:bCs/>
        </w:rPr>
        <w:t>usted</w:t>
      </w:r>
      <w:r w:rsidRPr="00FE3369">
        <w:rPr>
          <w:b/>
          <w:bCs/>
        </w:rPr>
        <w:t>?</w:t>
      </w:r>
    </w:p>
    <w:p w14:paraId="3B869FB8" w14:textId="1ABA0746" w:rsidR="005B4F99" w:rsidRDefault="006C539B" w:rsidP="005B4F99">
      <w:pPr>
        <w:pStyle w:val="Prrafodelista"/>
        <w:spacing w:line="276" w:lineRule="auto"/>
        <w:rPr>
          <w:b/>
          <w:bCs/>
        </w:rPr>
      </w:pPr>
      <w:r>
        <w:rPr>
          <w:noProof/>
          <w:lang w:val="es-ES_tradnl"/>
        </w:rPr>
        <w:drawing>
          <wp:anchor distT="0" distB="0" distL="114300" distR="114300" simplePos="0" relativeHeight="251718656" behindDoc="0" locked="0" layoutInCell="1" allowOverlap="1" wp14:anchorId="0F755351" wp14:editId="44BD7185">
            <wp:simplePos x="0" y="0"/>
            <wp:positionH relativeFrom="column">
              <wp:posOffset>-76200</wp:posOffset>
            </wp:positionH>
            <wp:positionV relativeFrom="paragraph">
              <wp:posOffset>73025</wp:posOffset>
            </wp:positionV>
            <wp:extent cx="5673083" cy="3703320"/>
            <wp:effectExtent l="0" t="0" r="4445" b="5080"/>
            <wp:wrapNone/>
            <wp:docPr id="66" name="Imagen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Imagen 24"/>
                    <pic:cNvPicPr/>
                  </pic:nvPicPr>
                  <pic:blipFill>
                    <a:blip r:embed="rId20">
                      <a:extLst>
                        <a:ext uri="{28A0092B-C50C-407E-A947-70E740481C1C}">
                          <a14:useLocalDpi xmlns:a14="http://schemas.microsoft.com/office/drawing/2010/main" val="0"/>
                        </a:ext>
                      </a:extLst>
                    </a:blip>
                    <a:stretch>
                      <a:fillRect/>
                    </a:stretch>
                  </pic:blipFill>
                  <pic:spPr>
                    <a:xfrm>
                      <a:off x="0" y="0"/>
                      <a:ext cx="5673083" cy="3703320"/>
                    </a:xfrm>
                    <a:prstGeom prst="rect">
                      <a:avLst/>
                    </a:prstGeom>
                  </pic:spPr>
                </pic:pic>
              </a:graphicData>
            </a:graphic>
            <wp14:sizeRelH relativeFrom="page">
              <wp14:pctWidth>0</wp14:pctWidth>
            </wp14:sizeRelH>
            <wp14:sizeRelV relativeFrom="page">
              <wp14:pctHeight>0</wp14:pctHeight>
            </wp14:sizeRelV>
          </wp:anchor>
        </w:drawing>
      </w:r>
    </w:p>
    <w:p w14:paraId="36AA3082" w14:textId="5095B7D3" w:rsidR="005B4F99" w:rsidRDefault="005B4F99" w:rsidP="005B4F99">
      <w:pPr>
        <w:pStyle w:val="Prrafodelista"/>
        <w:spacing w:line="276" w:lineRule="auto"/>
        <w:rPr>
          <w:b/>
          <w:bCs/>
        </w:rPr>
      </w:pPr>
    </w:p>
    <w:p w14:paraId="3A13BCD3" w14:textId="0353A0B0" w:rsidR="005B4F99" w:rsidRPr="00CD7435" w:rsidRDefault="005B4F99" w:rsidP="005B4F99"/>
    <w:p w14:paraId="223FBD13" w14:textId="77777777" w:rsidR="005B4F99" w:rsidRPr="00CD7435" w:rsidRDefault="005B4F99" w:rsidP="005B4F99"/>
    <w:p w14:paraId="02455441" w14:textId="77777777" w:rsidR="005B4F99" w:rsidRPr="00CD7435" w:rsidRDefault="005B4F99" w:rsidP="005B4F99"/>
    <w:p w14:paraId="38BDE6A1" w14:textId="77777777" w:rsidR="005B4F99" w:rsidRPr="00CD7435" w:rsidRDefault="005B4F99" w:rsidP="005B4F99"/>
    <w:p w14:paraId="68457DFD" w14:textId="77777777" w:rsidR="005B4F99" w:rsidRPr="00CD7435" w:rsidRDefault="005B4F99" w:rsidP="005B4F99"/>
    <w:p w14:paraId="4CFF3909" w14:textId="77777777" w:rsidR="005B4F99" w:rsidRDefault="005B4F99" w:rsidP="005B4F99"/>
    <w:p w14:paraId="763BFE36" w14:textId="77777777" w:rsidR="005B4F99" w:rsidRDefault="005B4F99" w:rsidP="005B4F99"/>
    <w:p w14:paraId="769445B1" w14:textId="77777777" w:rsidR="005B4F99" w:rsidRPr="00CD7435" w:rsidRDefault="005B4F99" w:rsidP="005B4F99"/>
    <w:p w14:paraId="31427CAE" w14:textId="77777777" w:rsidR="005B4F99" w:rsidRDefault="005B4F99" w:rsidP="005B4F99"/>
    <w:p w14:paraId="5EB5EFE8" w14:textId="77777777" w:rsidR="005B4F99" w:rsidRDefault="005B4F99" w:rsidP="005B4F99"/>
    <w:p w14:paraId="04C1892D" w14:textId="6DB5D84D" w:rsidR="005B4F99" w:rsidRDefault="005B4F99" w:rsidP="005B4F99"/>
    <w:p w14:paraId="7437F3F0" w14:textId="2541126C" w:rsidR="006C539B" w:rsidRDefault="006C539B" w:rsidP="005B4F99"/>
    <w:p w14:paraId="4C6C8403" w14:textId="7A114B91" w:rsidR="006C539B" w:rsidRDefault="006C539B" w:rsidP="005B4F99"/>
    <w:p w14:paraId="048CE9C6" w14:textId="2CF0FA37" w:rsidR="006C539B" w:rsidRDefault="006C539B" w:rsidP="005B4F99"/>
    <w:p w14:paraId="33BBED0B" w14:textId="77777777" w:rsidR="006C539B" w:rsidRPr="00CD7435" w:rsidRDefault="006C539B" w:rsidP="005B4F99"/>
    <w:p w14:paraId="0FB83A6C" w14:textId="77777777" w:rsidR="005B4F99" w:rsidRPr="00CD7435" w:rsidRDefault="005B4F99" w:rsidP="005B4F99"/>
    <w:p w14:paraId="29A6081E" w14:textId="77777777" w:rsidR="005B4F99" w:rsidRPr="00CD7435" w:rsidRDefault="005B4F99" w:rsidP="005B4F99"/>
    <w:p w14:paraId="61923A4B" w14:textId="77777777" w:rsidR="005B4F99" w:rsidRPr="00CD7435" w:rsidRDefault="005B4F99" w:rsidP="005B4F99"/>
    <w:p w14:paraId="41D32F74" w14:textId="77777777" w:rsidR="005B4F99" w:rsidRPr="00CD7435" w:rsidRDefault="005B4F99" w:rsidP="005B4F99"/>
    <w:p w14:paraId="5DD057AB" w14:textId="4B818966" w:rsidR="005B4F99" w:rsidRDefault="005B4F99" w:rsidP="005B4F99"/>
    <w:p w14:paraId="4380F60E" w14:textId="77777777" w:rsidR="006C539B" w:rsidRPr="00CD7435" w:rsidRDefault="006C539B" w:rsidP="005B4F99"/>
    <w:p w14:paraId="1CC035DB" w14:textId="010C2384" w:rsidR="005B4F99" w:rsidRDefault="005B4F99" w:rsidP="005B4F99">
      <w:pPr>
        <w:tabs>
          <w:tab w:val="left" w:pos="3936"/>
        </w:tabs>
      </w:pPr>
      <w:r>
        <w:rPr>
          <w:b/>
          <w:bCs/>
        </w:rPr>
        <w:t xml:space="preserve">            Fuente: </w:t>
      </w:r>
      <w:r>
        <w:t>Elaboración propia</w:t>
      </w:r>
      <w:r w:rsidR="00A10D22">
        <w:t>.</w:t>
      </w:r>
      <w:r>
        <w:t xml:space="preserve"> </w:t>
      </w:r>
    </w:p>
    <w:p w14:paraId="6815DE02" w14:textId="77777777" w:rsidR="006C539B" w:rsidRPr="00CD7435" w:rsidRDefault="006C539B" w:rsidP="005B4F99">
      <w:pPr>
        <w:tabs>
          <w:tab w:val="left" w:pos="3936"/>
        </w:tabs>
      </w:pPr>
    </w:p>
    <w:p w14:paraId="14DEDA45" w14:textId="77777777" w:rsidR="005B4F99" w:rsidRPr="00CD7435" w:rsidRDefault="005B4F99" w:rsidP="005B4F99">
      <w:pPr>
        <w:tabs>
          <w:tab w:val="left" w:pos="3936"/>
        </w:tabs>
      </w:pPr>
    </w:p>
    <w:p w14:paraId="6CED5D6B" w14:textId="78A1A16A" w:rsidR="005B4F99" w:rsidRDefault="005B4F99" w:rsidP="005B4F99">
      <w:pPr>
        <w:pStyle w:val="Prrafodelista"/>
        <w:spacing w:line="276" w:lineRule="auto"/>
        <w:rPr>
          <w:b/>
          <w:bCs/>
        </w:rPr>
      </w:pPr>
      <w:r>
        <w:rPr>
          <w:b/>
          <w:bCs/>
        </w:rPr>
        <w:t xml:space="preserve">P16. </w:t>
      </w:r>
      <w:r w:rsidR="006C539B" w:rsidRPr="006C539B">
        <w:rPr>
          <w:b/>
          <w:bCs/>
        </w:rPr>
        <w:t>En su rol actual ¿Se siente conforme con las funciones y responsabilidades que ejecuta?</w:t>
      </w:r>
    </w:p>
    <w:p w14:paraId="6925B885" w14:textId="3F9B3931" w:rsidR="005B4F99" w:rsidRPr="00CD7435" w:rsidRDefault="00C3647B" w:rsidP="005B4F99">
      <w:r>
        <w:rPr>
          <w:noProof/>
        </w:rPr>
        <w:drawing>
          <wp:anchor distT="0" distB="0" distL="114300" distR="114300" simplePos="0" relativeHeight="251719680" behindDoc="0" locked="0" layoutInCell="1" allowOverlap="1" wp14:anchorId="1197B19C" wp14:editId="6EFE7CF1">
            <wp:simplePos x="0" y="0"/>
            <wp:positionH relativeFrom="column">
              <wp:posOffset>365760</wp:posOffset>
            </wp:positionH>
            <wp:positionV relativeFrom="paragraph">
              <wp:posOffset>59690</wp:posOffset>
            </wp:positionV>
            <wp:extent cx="5090160" cy="2554325"/>
            <wp:effectExtent l="0" t="0" r="2540" b="0"/>
            <wp:wrapNone/>
            <wp:docPr id="67" name="Imagen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7" name="Imagen 67"/>
                    <pic:cNvPicPr/>
                  </pic:nvPicPr>
                  <pic:blipFill>
                    <a:blip r:embed="rId25">
                      <a:extLst>
                        <a:ext uri="{28A0092B-C50C-407E-A947-70E740481C1C}">
                          <a14:useLocalDpi xmlns:a14="http://schemas.microsoft.com/office/drawing/2010/main" val="0"/>
                        </a:ext>
                      </a:extLst>
                    </a:blip>
                    <a:stretch>
                      <a:fillRect/>
                    </a:stretch>
                  </pic:blipFill>
                  <pic:spPr>
                    <a:xfrm>
                      <a:off x="0" y="0"/>
                      <a:ext cx="5090160" cy="2554325"/>
                    </a:xfrm>
                    <a:prstGeom prst="rect">
                      <a:avLst/>
                    </a:prstGeom>
                  </pic:spPr>
                </pic:pic>
              </a:graphicData>
            </a:graphic>
            <wp14:sizeRelH relativeFrom="page">
              <wp14:pctWidth>0</wp14:pctWidth>
            </wp14:sizeRelH>
            <wp14:sizeRelV relativeFrom="page">
              <wp14:pctHeight>0</wp14:pctHeight>
            </wp14:sizeRelV>
          </wp:anchor>
        </w:drawing>
      </w:r>
    </w:p>
    <w:p w14:paraId="6724C0D2" w14:textId="011FE4DA" w:rsidR="005B4F99" w:rsidRPr="00CD7435" w:rsidRDefault="005B4F99" w:rsidP="005B4F99"/>
    <w:p w14:paraId="080637D2" w14:textId="77777777" w:rsidR="005B4F99" w:rsidRPr="00CD7435" w:rsidRDefault="005B4F99" w:rsidP="005B4F99"/>
    <w:p w14:paraId="71982C9B" w14:textId="77777777" w:rsidR="005B4F99" w:rsidRPr="00CD7435" w:rsidRDefault="005B4F99" w:rsidP="005B4F99"/>
    <w:p w14:paraId="75F434C9" w14:textId="77777777" w:rsidR="005B4F99" w:rsidRPr="00CD7435" w:rsidRDefault="005B4F99" w:rsidP="005B4F99"/>
    <w:p w14:paraId="3499F43D" w14:textId="77777777" w:rsidR="005B4F99" w:rsidRDefault="005B4F99" w:rsidP="005B4F99"/>
    <w:p w14:paraId="113B8D52" w14:textId="77777777" w:rsidR="005B4F99" w:rsidRDefault="005B4F99" w:rsidP="005B4F99"/>
    <w:p w14:paraId="34A94F5E" w14:textId="77777777" w:rsidR="005B4F99" w:rsidRPr="00CD7435" w:rsidRDefault="005B4F99" w:rsidP="005B4F99"/>
    <w:p w14:paraId="5E56950D" w14:textId="77777777" w:rsidR="005B4F99" w:rsidRDefault="005B4F99" w:rsidP="005B4F99"/>
    <w:p w14:paraId="3AA0EDA3" w14:textId="77777777" w:rsidR="005B4F99" w:rsidRDefault="005B4F99" w:rsidP="005B4F99"/>
    <w:p w14:paraId="4AC95EDB" w14:textId="77777777" w:rsidR="005B4F99" w:rsidRPr="00CD7435" w:rsidRDefault="005B4F99" w:rsidP="005B4F99"/>
    <w:p w14:paraId="2A48CCD4" w14:textId="77777777" w:rsidR="005B4F99" w:rsidRPr="00CD7435" w:rsidRDefault="005B4F99" w:rsidP="005B4F99"/>
    <w:p w14:paraId="45E6AF9E" w14:textId="77777777" w:rsidR="005B4F99" w:rsidRPr="00CD7435" w:rsidRDefault="005B4F99" w:rsidP="005B4F99"/>
    <w:p w14:paraId="3DEC08A1" w14:textId="77777777" w:rsidR="005B4F99" w:rsidRPr="00CD7435" w:rsidRDefault="005B4F99" w:rsidP="005B4F99"/>
    <w:p w14:paraId="2313E63A" w14:textId="77777777" w:rsidR="005B4F99" w:rsidRPr="00CD7435" w:rsidRDefault="005B4F99" w:rsidP="005B4F99"/>
    <w:p w14:paraId="5D07C2C3" w14:textId="49BB1CED" w:rsidR="005B4F99" w:rsidRPr="00CD7435" w:rsidRDefault="005B4F99" w:rsidP="00CD7435">
      <w:pPr>
        <w:tabs>
          <w:tab w:val="left" w:pos="3936"/>
        </w:tabs>
      </w:pPr>
      <w:r>
        <w:rPr>
          <w:b/>
          <w:bCs/>
        </w:rPr>
        <w:t xml:space="preserve">            Fuente: </w:t>
      </w:r>
      <w:r>
        <w:t>Elaboración propia</w:t>
      </w:r>
      <w:r w:rsidR="00A10D22">
        <w:t>.</w:t>
      </w:r>
      <w:r>
        <w:t xml:space="preserve"> </w:t>
      </w:r>
    </w:p>
    <w:sectPr w:rsidR="005B4F99" w:rsidRPr="00CD7435" w:rsidSect="002A0043">
      <w:headerReference w:type="default" r:id="rId44"/>
      <w:headerReference w:type="first" r:id="rId45"/>
      <w:footerReference w:type="first" r:id="rId46"/>
      <w:pgSz w:w="12240" w:h="15840"/>
      <w:pgMar w:top="1440" w:right="1440" w:bottom="1440" w:left="1440"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419705AA" w14:textId="77777777" w:rsidR="00587090" w:rsidRDefault="00587090" w:rsidP="001C6CE6">
      <w:r>
        <w:separator/>
      </w:r>
    </w:p>
  </w:endnote>
  <w:endnote w:type="continuationSeparator" w:id="0">
    <w:p w14:paraId="5EAEF565" w14:textId="77777777" w:rsidR="00587090" w:rsidRDefault="00587090" w:rsidP="001C6CE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4D"/>
    <w:family w:val="decorative"/>
    <w:pitch w:val="variable"/>
    <w:sig w:usb0="00000003" w:usb1="10000000" w:usb2="00000000" w:usb3="00000000" w:csb0="80000001"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Calibri">
    <w:panose1 w:val="020F0502020204030204"/>
    <w:charset w:val="00"/>
    <w:family w:val="swiss"/>
    <w:pitch w:val="variable"/>
    <w:sig w:usb0="A00002EF" w:usb1="4000207B" w:usb2="00000000" w:usb3="00000000" w:csb0="0000009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GaramondPro">
    <w:altName w:val="Cambria"/>
    <w:panose1 w:val="020B0604020202020204"/>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7384D0B" w14:textId="379B4FDE" w:rsidR="00826529" w:rsidRPr="007B72DA" w:rsidRDefault="00826529" w:rsidP="00E42956">
    <w:pPr>
      <w:pStyle w:val="Piedepgina"/>
      <w:spacing w:line="276" w:lineRule="auto"/>
      <w:jc w:val="both"/>
    </w:pPr>
    <w:r>
      <w:t xml:space="preserve">¹ </w:t>
    </w:r>
    <w:r w:rsidRPr="007B72DA">
      <w:t xml:space="preserve">Jazmín Castro Zeledón, </w:t>
    </w:r>
    <w:r>
      <w:t>L</w:t>
    </w:r>
    <w:r w:rsidRPr="007B72DA">
      <w:t xml:space="preserve">icenciada en </w:t>
    </w:r>
    <w:r>
      <w:t>E</w:t>
    </w:r>
    <w:r w:rsidRPr="007B72DA">
      <w:t>nfermería, cuenta con más de 8 años de experiencia en puestos gerenciales y de supervisión en la industria de centros de llamadas y back office en empresas transnacionales</w:t>
    </w:r>
    <w:r>
      <w:t>;</w:t>
    </w:r>
    <w:r w:rsidRPr="007B72DA">
      <w:t xml:space="preserve"> actualmente, es estudiante de la Maestría de Gerenc</w:t>
    </w:r>
    <w:r>
      <w:t>i</w:t>
    </w:r>
    <w:r w:rsidRPr="007B72DA">
      <w:t>a de Proyectos de U</w:t>
    </w:r>
    <w:r>
      <w:t>LACIT</w:t>
    </w:r>
    <w:r w:rsidRPr="007B72DA">
      <w:t>. En los últimos 5 años ha participado en proyectos de mejora contin</w:t>
    </w:r>
    <w:r>
      <w:t>u</w:t>
    </w:r>
    <w:r w:rsidRPr="007B72DA">
      <w:t>a utilizando la metodología Six Sigma, logrando reducir los costos operativos en más de $80 000. Además, cuenta con una certificación nivel C1 en el idioma inglés y B1</w:t>
    </w:r>
    <w:r>
      <w:t>,</w:t>
    </w:r>
    <w:r w:rsidRPr="007B72DA">
      <w:t xml:space="preserve"> en </w:t>
    </w:r>
    <w:r>
      <w:t>f</w:t>
    </w:r>
    <w:r w:rsidRPr="007B72DA">
      <w:t xml:space="preserve">rancés.  </w:t>
    </w:r>
  </w:p>
  <w:p w14:paraId="7E8295B4" w14:textId="77777777" w:rsidR="00826529" w:rsidRPr="00E42956" w:rsidRDefault="00826529">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19E62940" w14:textId="77777777" w:rsidR="00587090" w:rsidRDefault="00587090" w:rsidP="001C6CE6">
      <w:r>
        <w:separator/>
      </w:r>
    </w:p>
  </w:footnote>
  <w:footnote w:type="continuationSeparator" w:id="0">
    <w:p w14:paraId="1E661423" w14:textId="77777777" w:rsidR="00587090" w:rsidRDefault="00587090" w:rsidP="001C6CE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318336367"/>
      <w:docPartObj>
        <w:docPartGallery w:val="Page Numbers (Top of Page)"/>
        <w:docPartUnique/>
      </w:docPartObj>
    </w:sdtPr>
    <w:sdtEndPr/>
    <w:sdtContent>
      <w:p w14:paraId="0222E2F0" w14:textId="2BD45E9A" w:rsidR="00826529" w:rsidRPr="00DA02B4" w:rsidRDefault="00826529">
        <w:pPr>
          <w:pStyle w:val="Encabezado"/>
          <w:jc w:val="right"/>
        </w:pPr>
        <w:r w:rsidRPr="00DA02B4">
          <w:rPr>
            <w:lang w:val="es-ES"/>
          </w:rPr>
          <w:t>Página</w:t>
        </w:r>
        <w:r w:rsidRPr="00DA02B4">
          <w:t xml:space="preserve"> </w:t>
        </w:r>
        <w:r w:rsidRPr="00DA02B4">
          <w:rPr>
            <w:b/>
            <w:bCs/>
          </w:rPr>
          <w:fldChar w:fldCharType="begin"/>
        </w:r>
        <w:r w:rsidRPr="00DA02B4">
          <w:rPr>
            <w:b/>
            <w:bCs/>
          </w:rPr>
          <w:instrText xml:space="preserve"> PAGE </w:instrText>
        </w:r>
        <w:r w:rsidRPr="00DA02B4">
          <w:rPr>
            <w:b/>
            <w:bCs/>
          </w:rPr>
          <w:fldChar w:fldCharType="separate"/>
        </w:r>
        <w:r w:rsidRPr="00DA02B4">
          <w:rPr>
            <w:b/>
            <w:bCs/>
            <w:noProof/>
          </w:rPr>
          <w:t>2</w:t>
        </w:r>
        <w:r w:rsidRPr="00DA02B4">
          <w:rPr>
            <w:b/>
            <w:bCs/>
          </w:rPr>
          <w:fldChar w:fldCharType="end"/>
        </w:r>
        <w:r w:rsidRPr="00DA02B4">
          <w:t xml:space="preserve"> </w:t>
        </w:r>
        <w:r>
          <w:t>de</w:t>
        </w:r>
        <w:r w:rsidRPr="00DA02B4">
          <w:t xml:space="preserve"> </w:t>
        </w:r>
        <w:r w:rsidRPr="00DA02B4">
          <w:rPr>
            <w:b/>
            <w:bCs/>
          </w:rPr>
          <w:fldChar w:fldCharType="begin"/>
        </w:r>
        <w:r w:rsidRPr="00DA02B4">
          <w:rPr>
            <w:b/>
            <w:bCs/>
          </w:rPr>
          <w:instrText xml:space="preserve"> NUMPAGES  </w:instrText>
        </w:r>
        <w:r w:rsidRPr="00DA02B4">
          <w:rPr>
            <w:b/>
            <w:bCs/>
          </w:rPr>
          <w:fldChar w:fldCharType="separate"/>
        </w:r>
        <w:r w:rsidRPr="00DA02B4">
          <w:rPr>
            <w:b/>
            <w:bCs/>
            <w:noProof/>
          </w:rPr>
          <w:t>2</w:t>
        </w:r>
        <w:r w:rsidRPr="00DA02B4">
          <w:rPr>
            <w:b/>
            <w:bCs/>
          </w:rPr>
          <w:fldChar w:fldCharType="end"/>
        </w:r>
      </w:p>
    </w:sdtContent>
  </w:sdt>
  <w:p w14:paraId="0F68CF62" w14:textId="77777777" w:rsidR="00826529" w:rsidRPr="00DA02B4" w:rsidRDefault="00826529">
    <w:pPr>
      <w:pStyle w:val="Encabezado"/>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470057487"/>
      <w:docPartObj>
        <w:docPartGallery w:val="Page Numbers (Top of Page)"/>
        <w:docPartUnique/>
      </w:docPartObj>
    </w:sdtPr>
    <w:sdtEndPr/>
    <w:sdtContent>
      <w:p w14:paraId="78D3C3E1" w14:textId="2B86E3FA" w:rsidR="00826529" w:rsidRPr="00DA02B4" w:rsidRDefault="00826529" w:rsidP="00CC73A6">
        <w:pPr>
          <w:pStyle w:val="Encabezado"/>
          <w:jc w:val="right"/>
        </w:pPr>
        <w:r w:rsidRPr="00DA02B4">
          <w:rPr>
            <w:lang w:val="es-ES"/>
          </w:rPr>
          <w:t>Página</w:t>
        </w:r>
        <w:r w:rsidRPr="00DA02B4">
          <w:t xml:space="preserve"> </w:t>
        </w:r>
        <w:r w:rsidRPr="00DA02B4">
          <w:rPr>
            <w:b/>
            <w:bCs/>
          </w:rPr>
          <w:fldChar w:fldCharType="begin"/>
        </w:r>
        <w:r w:rsidRPr="00DA02B4">
          <w:rPr>
            <w:b/>
            <w:bCs/>
          </w:rPr>
          <w:instrText xml:space="preserve"> PAGE </w:instrText>
        </w:r>
        <w:r w:rsidRPr="00DA02B4">
          <w:rPr>
            <w:b/>
            <w:bCs/>
          </w:rPr>
          <w:fldChar w:fldCharType="separate"/>
        </w:r>
        <w:r>
          <w:rPr>
            <w:b/>
            <w:bCs/>
          </w:rPr>
          <w:t>2</w:t>
        </w:r>
        <w:r w:rsidRPr="00DA02B4">
          <w:rPr>
            <w:b/>
            <w:bCs/>
          </w:rPr>
          <w:fldChar w:fldCharType="end"/>
        </w:r>
        <w:r w:rsidRPr="00DA02B4">
          <w:t xml:space="preserve"> </w:t>
        </w:r>
        <w:r>
          <w:t>de</w:t>
        </w:r>
        <w:r w:rsidRPr="00DA02B4">
          <w:t xml:space="preserve"> </w:t>
        </w:r>
        <w:r w:rsidRPr="00DA02B4">
          <w:rPr>
            <w:b/>
            <w:bCs/>
          </w:rPr>
          <w:fldChar w:fldCharType="begin"/>
        </w:r>
        <w:r w:rsidRPr="00DA02B4">
          <w:rPr>
            <w:b/>
            <w:bCs/>
          </w:rPr>
          <w:instrText xml:space="preserve"> NUMPAGES  </w:instrText>
        </w:r>
        <w:r w:rsidRPr="00DA02B4">
          <w:rPr>
            <w:b/>
            <w:bCs/>
          </w:rPr>
          <w:fldChar w:fldCharType="separate"/>
        </w:r>
        <w:r>
          <w:rPr>
            <w:b/>
            <w:bCs/>
          </w:rPr>
          <w:t>3</w:t>
        </w:r>
        <w:r w:rsidRPr="00DA02B4">
          <w:rPr>
            <w:b/>
            <w:bCs/>
          </w:rPr>
          <w:fldChar w:fldCharType="end"/>
        </w:r>
      </w:p>
    </w:sdtContent>
  </w:sdt>
  <w:p w14:paraId="19600EB5" w14:textId="77777777" w:rsidR="00826529" w:rsidRDefault="00826529">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0CD718B"/>
    <w:multiLevelType w:val="hybridMultilevel"/>
    <w:tmpl w:val="6726951E"/>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 w15:restartNumberingAfterBreak="0">
    <w:nsid w:val="0A4F28B6"/>
    <w:multiLevelType w:val="hybridMultilevel"/>
    <w:tmpl w:val="2EAE27F2"/>
    <w:lvl w:ilvl="0" w:tplc="080A000F">
      <w:start w:val="1"/>
      <w:numFmt w:val="decimal"/>
      <w:lvlText w:val="%1."/>
      <w:lvlJc w:val="left"/>
      <w:pPr>
        <w:ind w:left="1211" w:hanging="360"/>
      </w:pPr>
      <w:rPr>
        <w:rFonts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 w15:restartNumberingAfterBreak="0">
    <w:nsid w:val="11371ADE"/>
    <w:multiLevelType w:val="hybridMultilevel"/>
    <w:tmpl w:val="BB066162"/>
    <w:lvl w:ilvl="0" w:tplc="080A0001">
      <w:start w:val="1"/>
      <w:numFmt w:val="bullet"/>
      <w:lvlText w:val=""/>
      <w:lvlJc w:val="left"/>
      <w:pPr>
        <w:ind w:left="1069" w:hanging="360"/>
      </w:pPr>
      <w:rPr>
        <w:rFonts w:ascii="Symbol" w:hAnsi="Symbol" w:hint="default"/>
      </w:rPr>
    </w:lvl>
    <w:lvl w:ilvl="1" w:tplc="080A0003" w:tentative="1">
      <w:start w:val="1"/>
      <w:numFmt w:val="bullet"/>
      <w:lvlText w:val="o"/>
      <w:lvlJc w:val="left"/>
      <w:pPr>
        <w:ind w:left="1789" w:hanging="360"/>
      </w:pPr>
      <w:rPr>
        <w:rFonts w:ascii="Courier New" w:hAnsi="Courier New" w:cs="Courier New" w:hint="default"/>
      </w:rPr>
    </w:lvl>
    <w:lvl w:ilvl="2" w:tplc="080A0005" w:tentative="1">
      <w:start w:val="1"/>
      <w:numFmt w:val="bullet"/>
      <w:lvlText w:val=""/>
      <w:lvlJc w:val="left"/>
      <w:pPr>
        <w:ind w:left="2509" w:hanging="360"/>
      </w:pPr>
      <w:rPr>
        <w:rFonts w:ascii="Wingdings" w:hAnsi="Wingdings" w:hint="default"/>
      </w:rPr>
    </w:lvl>
    <w:lvl w:ilvl="3" w:tplc="080A0001" w:tentative="1">
      <w:start w:val="1"/>
      <w:numFmt w:val="bullet"/>
      <w:lvlText w:val=""/>
      <w:lvlJc w:val="left"/>
      <w:pPr>
        <w:ind w:left="3229" w:hanging="360"/>
      </w:pPr>
      <w:rPr>
        <w:rFonts w:ascii="Symbol" w:hAnsi="Symbol" w:hint="default"/>
      </w:rPr>
    </w:lvl>
    <w:lvl w:ilvl="4" w:tplc="080A0003" w:tentative="1">
      <w:start w:val="1"/>
      <w:numFmt w:val="bullet"/>
      <w:lvlText w:val="o"/>
      <w:lvlJc w:val="left"/>
      <w:pPr>
        <w:ind w:left="3949" w:hanging="360"/>
      </w:pPr>
      <w:rPr>
        <w:rFonts w:ascii="Courier New" w:hAnsi="Courier New" w:cs="Courier New" w:hint="default"/>
      </w:rPr>
    </w:lvl>
    <w:lvl w:ilvl="5" w:tplc="080A0005" w:tentative="1">
      <w:start w:val="1"/>
      <w:numFmt w:val="bullet"/>
      <w:lvlText w:val=""/>
      <w:lvlJc w:val="left"/>
      <w:pPr>
        <w:ind w:left="4669" w:hanging="360"/>
      </w:pPr>
      <w:rPr>
        <w:rFonts w:ascii="Wingdings" w:hAnsi="Wingdings" w:hint="default"/>
      </w:rPr>
    </w:lvl>
    <w:lvl w:ilvl="6" w:tplc="080A0001" w:tentative="1">
      <w:start w:val="1"/>
      <w:numFmt w:val="bullet"/>
      <w:lvlText w:val=""/>
      <w:lvlJc w:val="left"/>
      <w:pPr>
        <w:ind w:left="5389" w:hanging="360"/>
      </w:pPr>
      <w:rPr>
        <w:rFonts w:ascii="Symbol" w:hAnsi="Symbol" w:hint="default"/>
      </w:rPr>
    </w:lvl>
    <w:lvl w:ilvl="7" w:tplc="080A0003" w:tentative="1">
      <w:start w:val="1"/>
      <w:numFmt w:val="bullet"/>
      <w:lvlText w:val="o"/>
      <w:lvlJc w:val="left"/>
      <w:pPr>
        <w:ind w:left="6109" w:hanging="360"/>
      </w:pPr>
      <w:rPr>
        <w:rFonts w:ascii="Courier New" w:hAnsi="Courier New" w:cs="Courier New" w:hint="default"/>
      </w:rPr>
    </w:lvl>
    <w:lvl w:ilvl="8" w:tplc="080A0005" w:tentative="1">
      <w:start w:val="1"/>
      <w:numFmt w:val="bullet"/>
      <w:lvlText w:val=""/>
      <w:lvlJc w:val="left"/>
      <w:pPr>
        <w:ind w:left="6829" w:hanging="360"/>
      </w:pPr>
      <w:rPr>
        <w:rFonts w:ascii="Wingdings" w:hAnsi="Wingdings" w:hint="default"/>
      </w:rPr>
    </w:lvl>
  </w:abstractNum>
  <w:abstractNum w:abstractNumId="3" w15:restartNumberingAfterBreak="0">
    <w:nsid w:val="13FE369C"/>
    <w:multiLevelType w:val="hybridMultilevel"/>
    <w:tmpl w:val="5EF67BB4"/>
    <w:lvl w:ilvl="0" w:tplc="080A0001">
      <w:start w:val="1"/>
      <w:numFmt w:val="bullet"/>
      <w:lvlText w:val=""/>
      <w:lvlJc w:val="left"/>
      <w:pPr>
        <w:ind w:left="1069" w:hanging="360"/>
      </w:pPr>
      <w:rPr>
        <w:rFonts w:ascii="Symbol" w:hAnsi="Symbol" w:hint="default"/>
      </w:rPr>
    </w:lvl>
    <w:lvl w:ilvl="1" w:tplc="080A0003" w:tentative="1">
      <w:start w:val="1"/>
      <w:numFmt w:val="bullet"/>
      <w:lvlText w:val="o"/>
      <w:lvlJc w:val="left"/>
      <w:pPr>
        <w:ind w:left="1789" w:hanging="360"/>
      </w:pPr>
      <w:rPr>
        <w:rFonts w:ascii="Courier New" w:hAnsi="Courier New" w:cs="Courier New" w:hint="default"/>
      </w:rPr>
    </w:lvl>
    <w:lvl w:ilvl="2" w:tplc="080A0005" w:tentative="1">
      <w:start w:val="1"/>
      <w:numFmt w:val="bullet"/>
      <w:lvlText w:val=""/>
      <w:lvlJc w:val="left"/>
      <w:pPr>
        <w:ind w:left="2509" w:hanging="360"/>
      </w:pPr>
      <w:rPr>
        <w:rFonts w:ascii="Wingdings" w:hAnsi="Wingdings" w:hint="default"/>
      </w:rPr>
    </w:lvl>
    <w:lvl w:ilvl="3" w:tplc="080A0001" w:tentative="1">
      <w:start w:val="1"/>
      <w:numFmt w:val="bullet"/>
      <w:lvlText w:val=""/>
      <w:lvlJc w:val="left"/>
      <w:pPr>
        <w:ind w:left="3229" w:hanging="360"/>
      </w:pPr>
      <w:rPr>
        <w:rFonts w:ascii="Symbol" w:hAnsi="Symbol" w:hint="default"/>
      </w:rPr>
    </w:lvl>
    <w:lvl w:ilvl="4" w:tplc="080A0003" w:tentative="1">
      <w:start w:val="1"/>
      <w:numFmt w:val="bullet"/>
      <w:lvlText w:val="o"/>
      <w:lvlJc w:val="left"/>
      <w:pPr>
        <w:ind w:left="3949" w:hanging="360"/>
      </w:pPr>
      <w:rPr>
        <w:rFonts w:ascii="Courier New" w:hAnsi="Courier New" w:cs="Courier New" w:hint="default"/>
      </w:rPr>
    </w:lvl>
    <w:lvl w:ilvl="5" w:tplc="080A0005" w:tentative="1">
      <w:start w:val="1"/>
      <w:numFmt w:val="bullet"/>
      <w:lvlText w:val=""/>
      <w:lvlJc w:val="left"/>
      <w:pPr>
        <w:ind w:left="4669" w:hanging="360"/>
      </w:pPr>
      <w:rPr>
        <w:rFonts w:ascii="Wingdings" w:hAnsi="Wingdings" w:hint="default"/>
      </w:rPr>
    </w:lvl>
    <w:lvl w:ilvl="6" w:tplc="080A0001" w:tentative="1">
      <w:start w:val="1"/>
      <w:numFmt w:val="bullet"/>
      <w:lvlText w:val=""/>
      <w:lvlJc w:val="left"/>
      <w:pPr>
        <w:ind w:left="5389" w:hanging="360"/>
      </w:pPr>
      <w:rPr>
        <w:rFonts w:ascii="Symbol" w:hAnsi="Symbol" w:hint="default"/>
      </w:rPr>
    </w:lvl>
    <w:lvl w:ilvl="7" w:tplc="080A0003" w:tentative="1">
      <w:start w:val="1"/>
      <w:numFmt w:val="bullet"/>
      <w:lvlText w:val="o"/>
      <w:lvlJc w:val="left"/>
      <w:pPr>
        <w:ind w:left="6109" w:hanging="360"/>
      </w:pPr>
      <w:rPr>
        <w:rFonts w:ascii="Courier New" w:hAnsi="Courier New" w:cs="Courier New" w:hint="default"/>
      </w:rPr>
    </w:lvl>
    <w:lvl w:ilvl="8" w:tplc="080A0005" w:tentative="1">
      <w:start w:val="1"/>
      <w:numFmt w:val="bullet"/>
      <w:lvlText w:val=""/>
      <w:lvlJc w:val="left"/>
      <w:pPr>
        <w:ind w:left="6829" w:hanging="360"/>
      </w:pPr>
      <w:rPr>
        <w:rFonts w:ascii="Wingdings" w:hAnsi="Wingdings" w:hint="default"/>
      </w:rPr>
    </w:lvl>
  </w:abstractNum>
  <w:abstractNum w:abstractNumId="4" w15:restartNumberingAfterBreak="0">
    <w:nsid w:val="14FB26F8"/>
    <w:multiLevelType w:val="hybridMultilevel"/>
    <w:tmpl w:val="7C4A9F22"/>
    <w:lvl w:ilvl="0" w:tplc="080A0001">
      <w:start w:val="1"/>
      <w:numFmt w:val="bullet"/>
      <w:lvlText w:val=""/>
      <w:lvlJc w:val="left"/>
      <w:pPr>
        <w:ind w:left="1069" w:hanging="360"/>
      </w:pPr>
      <w:rPr>
        <w:rFonts w:ascii="Symbol" w:hAnsi="Symbol" w:hint="default"/>
      </w:rPr>
    </w:lvl>
    <w:lvl w:ilvl="1" w:tplc="080A0003" w:tentative="1">
      <w:start w:val="1"/>
      <w:numFmt w:val="bullet"/>
      <w:lvlText w:val="o"/>
      <w:lvlJc w:val="left"/>
      <w:pPr>
        <w:ind w:left="1789" w:hanging="360"/>
      </w:pPr>
      <w:rPr>
        <w:rFonts w:ascii="Courier New" w:hAnsi="Courier New" w:cs="Courier New" w:hint="default"/>
      </w:rPr>
    </w:lvl>
    <w:lvl w:ilvl="2" w:tplc="080A0005" w:tentative="1">
      <w:start w:val="1"/>
      <w:numFmt w:val="bullet"/>
      <w:lvlText w:val=""/>
      <w:lvlJc w:val="left"/>
      <w:pPr>
        <w:ind w:left="2509" w:hanging="360"/>
      </w:pPr>
      <w:rPr>
        <w:rFonts w:ascii="Wingdings" w:hAnsi="Wingdings" w:hint="default"/>
      </w:rPr>
    </w:lvl>
    <w:lvl w:ilvl="3" w:tplc="080A0001" w:tentative="1">
      <w:start w:val="1"/>
      <w:numFmt w:val="bullet"/>
      <w:lvlText w:val=""/>
      <w:lvlJc w:val="left"/>
      <w:pPr>
        <w:ind w:left="3229" w:hanging="360"/>
      </w:pPr>
      <w:rPr>
        <w:rFonts w:ascii="Symbol" w:hAnsi="Symbol" w:hint="default"/>
      </w:rPr>
    </w:lvl>
    <w:lvl w:ilvl="4" w:tplc="080A0003" w:tentative="1">
      <w:start w:val="1"/>
      <w:numFmt w:val="bullet"/>
      <w:lvlText w:val="o"/>
      <w:lvlJc w:val="left"/>
      <w:pPr>
        <w:ind w:left="3949" w:hanging="360"/>
      </w:pPr>
      <w:rPr>
        <w:rFonts w:ascii="Courier New" w:hAnsi="Courier New" w:cs="Courier New" w:hint="default"/>
      </w:rPr>
    </w:lvl>
    <w:lvl w:ilvl="5" w:tplc="080A0005" w:tentative="1">
      <w:start w:val="1"/>
      <w:numFmt w:val="bullet"/>
      <w:lvlText w:val=""/>
      <w:lvlJc w:val="left"/>
      <w:pPr>
        <w:ind w:left="4669" w:hanging="360"/>
      </w:pPr>
      <w:rPr>
        <w:rFonts w:ascii="Wingdings" w:hAnsi="Wingdings" w:hint="default"/>
      </w:rPr>
    </w:lvl>
    <w:lvl w:ilvl="6" w:tplc="080A0001" w:tentative="1">
      <w:start w:val="1"/>
      <w:numFmt w:val="bullet"/>
      <w:lvlText w:val=""/>
      <w:lvlJc w:val="left"/>
      <w:pPr>
        <w:ind w:left="5389" w:hanging="360"/>
      </w:pPr>
      <w:rPr>
        <w:rFonts w:ascii="Symbol" w:hAnsi="Symbol" w:hint="default"/>
      </w:rPr>
    </w:lvl>
    <w:lvl w:ilvl="7" w:tplc="080A0003" w:tentative="1">
      <w:start w:val="1"/>
      <w:numFmt w:val="bullet"/>
      <w:lvlText w:val="o"/>
      <w:lvlJc w:val="left"/>
      <w:pPr>
        <w:ind w:left="6109" w:hanging="360"/>
      </w:pPr>
      <w:rPr>
        <w:rFonts w:ascii="Courier New" w:hAnsi="Courier New" w:cs="Courier New" w:hint="default"/>
      </w:rPr>
    </w:lvl>
    <w:lvl w:ilvl="8" w:tplc="080A0005" w:tentative="1">
      <w:start w:val="1"/>
      <w:numFmt w:val="bullet"/>
      <w:lvlText w:val=""/>
      <w:lvlJc w:val="left"/>
      <w:pPr>
        <w:ind w:left="6829" w:hanging="360"/>
      </w:pPr>
      <w:rPr>
        <w:rFonts w:ascii="Wingdings" w:hAnsi="Wingdings" w:hint="default"/>
      </w:rPr>
    </w:lvl>
  </w:abstractNum>
  <w:abstractNum w:abstractNumId="5" w15:restartNumberingAfterBreak="0">
    <w:nsid w:val="18F81025"/>
    <w:multiLevelType w:val="hybridMultilevel"/>
    <w:tmpl w:val="3AE0F5D0"/>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6" w15:restartNumberingAfterBreak="0">
    <w:nsid w:val="20132DE4"/>
    <w:multiLevelType w:val="hybridMultilevel"/>
    <w:tmpl w:val="92CE55D8"/>
    <w:lvl w:ilvl="0" w:tplc="080A0001">
      <w:start w:val="1"/>
      <w:numFmt w:val="bullet"/>
      <w:lvlText w:val=""/>
      <w:lvlJc w:val="left"/>
      <w:pPr>
        <w:ind w:left="1069" w:hanging="360"/>
      </w:pPr>
      <w:rPr>
        <w:rFonts w:ascii="Symbol" w:hAnsi="Symbol" w:hint="default"/>
      </w:rPr>
    </w:lvl>
    <w:lvl w:ilvl="1" w:tplc="080A0003" w:tentative="1">
      <w:start w:val="1"/>
      <w:numFmt w:val="bullet"/>
      <w:lvlText w:val="o"/>
      <w:lvlJc w:val="left"/>
      <w:pPr>
        <w:ind w:left="1789" w:hanging="360"/>
      </w:pPr>
      <w:rPr>
        <w:rFonts w:ascii="Courier New" w:hAnsi="Courier New" w:cs="Courier New" w:hint="default"/>
      </w:rPr>
    </w:lvl>
    <w:lvl w:ilvl="2" w:tplc="080A0005" w:tentative="1">
      <w:start w:val="1"/>
      <w:numFmt w:val="bullet"/>
      <w:lvlText w:val=""/>
      <w:lvlJc w:val="left"/>
      <w:pPr>
        <w:ind w:left="2509" w:hanging="360"/>
      </w:pPr>
      <w:rPr>
        <w:rFonts w:ascii="Wingdings" w:hAnsi="Wingdings" w:hint="default"/>
      </w:rPr>
    </w:lvl>
    <w:lvl w:ilvl="3" w:tplc="080A0001" w:tentative="1">
      <w:start w:val="1"/>
      <w:numFmt w:val="bullet"/>
      <w:lvlText w:val=""/>
      <w:lvlJc w:val="left"/>
      <w:pPr>
        <w:ind w:left="3229" w:hanging="360"/>
      </w:pPr>
      <w:rPr>
        <w:rFonts w:ascii="Symbol" w:hAnsi="Symbol" w:hint="default"/>
      </w:rPr>
    </w:lvl>
    <w:lvl w:ilvl="4" w:tplc="080A0003" w:tentative="1">
      <w:start w:val="1"/>
      <w:numFmt w:val="bullet"/>
      <w:lvlText w:val="o"/>
      <w:lvlJc w:val="left"/>
      <w:pPr>
        <w:ind w:left="3949" w:hanging="360"/>
      </w:pPr>
      <w:rPr>
        <w:rFonts w:ascii="Courier New" w:hAnsi="Courier New" w:cs="Courier New" w:hint="default"/>
      </w:rPr>
    </w:lvl>
    <w:lvl w:ilvl="5" w:tplc="080A0005" w:tentative="1">
      <w:start w:val="1"/>
      <w:numFmt w:val="bullet"/>
      <w:lvlText w:val=""/>
      <w:lvlJc w:val="left"/>
      <w:pPr>
        <w:ind w:left="4669" w:hanging="360"/>
      </w:pPr>
      <w:rPr>
        <w:rFonts w:ascii="Wingdings" w:hAnsi="Wingdings" w:hint="default"/>
      </w:rPr>
    </w:lvl>
    <w:lvl w:ilvl="6" w:tplc="080A0001" w:tentative="1">
      <w:start w:val="1"/>
      <w:numFmt w:val="bullet"/>
      <w:lvlText w:val=""/>
      <w:lvlJc w:val="left"/>
      <w:pPr>
        <w:ind w:left="5389" w:hanging="360"/>
      </w:pPr>
      <w:rPr>
        <w:rFonts w:ascii="Symbol" w:hAnsi="Symbol" w:hint="default"/>
      </w:rPr>
    </w:lvl>
    <w:lvl w:ilvl="7" w:tplc="080A0003" w:tentative="1">
      <w:start w:val="1"/>
      <w:numFmt w:val="bullet"/>
      <w:lvlText w:val="o"/>
      <w:lvlJc w:val="left"/>
      <w:pPr>
        <w:ind w:left="6109" w:hanging="360"/>
      </w:pPr>
      <w:rPr>
        <w:rFonts w:ascii="Courier New" w:hAnsi="Courier New" w:cs="Courier New" w:hint="default"/>
      </w:rPr>
    </w:lvl>
    <w:lvl w:ilvl="8" w:tplc="080A0005" w:tentative="1">
      <w:start w:val="1"/>
      <w:numFmt w:val="bullet"/>
      <w:lvlText w:val=""/>
      <w:lvlJc w:val="left"/>
      <w:pPr>
        <w:ind w:left="6829" w:hanging="360"/>
      </w:pPr>
      <w:rPr>
        <w:rFonts w:ascii="Wingdings" w:hAnsi="Wingdings" w:hint="default"/>
      </w:rPr>
    </w:lvl>
  </w:abstractNum>
  <w:abstractNum w:abstractNumId="7" w15:restartNumberingAfterBreak="0">
    <w:nsid w:val="2A2A4A0D"/>
    <w:multiLevelType w:val="multilevel"/>
    <w:tmpl w:val="3D9C00E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2FD53C49"/>
    <w:multiLevelType w:val="multilevel"/>
    <w:tmpl w:val="E6C6D42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329C36E3"/>
    <w:multiLevelType w:val="hybridMultilevel"/>
    <w:tmpl w:val="069E5982"/>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0" w15:restartNumberingAfterBreak="0">
    <w:nsid w:val="33CF47B0"/>
    <w:multiLevelType w:val="hybridMultilevel"/>
    <w:tmpl w:val="052A7CF4"/>
    <w:lvl w:ilvl="0" w:tplc="080A000F">
      <w:start w:val="1"/>
      <w:numFmt w:val="decimal"/>
      <w:lvlText w:val="%1."/>
      <w:lvlJc w:val="left"/>
      <w:pPr>
        <w:ind w:left="1068" w:hanging="360"/>
      </w:pPr>
      <w:rPr>
        <w:rFonts w:hint="default"/>
      </w:rPr>
    </w:lvl>
    <w:lvl w:ilvl="1" w:tplc="080A0019" w:tentative="1">
      <w:start w:val="1"/>
      <w:numFmt w:val="lowerLetter"/>
      <w:lvlText w:val="%2."/>
      <w:lvlJc w:val="left"/>
      <w:pPr>
        <w:ind w:left="1788" w:hanging="360"/>
      </w:pPr>
    </w:lvl>
    <w:lvl w:ilvl="2" w:tplc="080A001B" w:tentative="1">
      <w:start w:val="1"/>
      <w:numFmt w:val="lowerRoman"/>
      <w:lvlText w:val="%3."/>
      <w:lvlJc w:val="right"/>
      <w:pPr>
        <w:ind w:left="2508" w:hanging="180"/>
      </w:pPr>
    </w:lvl>
    <w:lvl w:ilvl="3" w:tplc="080A000F" w:tentative="1">
      <w:start w:val="1"/>
      <w:numFmt w:val="decimal"/>
      <w:lvlText w:val="%4."/>
      <w:lvlJc w:val="left"/>
      <w:pPr>
        <w:ind w:left="3228" w:hanging="360"/>
      </w:pPr>
    </w:lvl>
    <w:lvl w:ilvl="4" w:tplc="080A0019" w:tentative="1">
      <w:start w:val="1"/>
      <w:numFmt w:val="lowerLetter"/>
      <w:lvlText w:val="%5."/>
      <w:lvlJc w:val="left"/>
      <w:pPr>
        <w:ind w:left="3948" w:hanging="360"/>
      </w:pPr>
    </w:lvl>
    <w:lvl w:ilvl="5" w:tplc="080A001B" w:tentative="1">
      <w:start w:val="1"/>
      <w:numFmt w:val="lowerRoman"/>
      <w:lvlText w:val="%6."/>
      <w:lvlJc w:val="right"/>
      <w:pPr>
        <w:ind w:left="4668" w:hanging="180"/>
      </w:pPr>
    </w:lvl>
    <w:lvl w:ilvl="6" w:tplc="080A000F" w:tentative="1">
      <w:start w:val="1"/>
      <w:numFmt w:val="decimal"/>
      <w:lvlText w:val="%7."/>
      <w:lvlJc w:val="left"/>
      <w:pPr>
        <w:ind w:left="5388" w:hanging="360"/>
      </w:pPr>
    </w:lvl>
    <w:lvl w:ilvl="7" w:tplc="080A0019" w:tentative="1">
      <w:start w:val="1"/>
      <w:numFmt w:val="lowerLetter"/>
      <w:lvlText w:val="%8."/>
      <w:lvlJc w:val="left"/>
      <w:pPr>
        <w:ind w:left="6108" w:hanging="360"/>
      </w:pPr>
    </w:lvl>
    <w:lvl w:ilvl="8" w:tplc="080A001B" w:tentative="1">
      <w:start w:val="1"/>
      <w:numFmt w:val="lowerRoman"/>
      <w:lvlText w:val="%9."/>
      <w:lvlJc w:val="right"/>
      <w:pPr>
        <w:ind w:left="6828" w:hanging="180"/>
      </w:pPr>
    </w:lvl>
  </w:abstractNum>
  <w:abstractNum w:abstractNumId="11" w15:restartNumberingAfterBreak="0">
    <w:nsid w:val="380C6828"/>
    <w:multiLevelType w:val="multilevel"/>
    <w:tmpl w:val="0C28AC8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2" w15:restartNumberingAfterBreak="0">
    <w:nsid w:val="3F9611FA"/>
    <w:multiLevelType w:val="hybridMultilevel"/>
    <w:tmpl w:val="98C430FC"/>
    <w:lvl w:ilvl="0" w:tplc="65249900">
      <w:numFmt w:val="bullet"/>
      <w:lvlText w:val="-"/>
      <w:lvlJc w:val="left"/>
      <w:pPr>
        <w:ind w:left="1800" w:hanging="360"/>
      </w:pPr>
      <w:rPr>
        <w:rFonts w:ascii="Times New Roman" w:eastAsia="Times New Roman" w:hAnsi="Times New Roman" w:cs="Times New Roman" w:hint="default"/>
      </w:rPr>
    </w:lvl>
    <w:lvl w:ilvl="1" w:tplc="080A0003" w:tentative="1">
      <w:start w:val="1"/>
      <w:numFmt w:val="bullet"/>
      <w:lvlText w:val="o"/>
      <w:lvlJc w:val="left"/>
      <w:pPr>
        <w:ind w:left="2160" w:hanging="360"/>
      </w:pPr>
      <w:rPr>
        <w:rFonts w:ascii="Courier New" w:hAnsi="Courier New" w:cs="Courier New" w:hint="default"/>
      </w:rPr>
    </w:lvl>
    <w:lvl w:ilvl="2" w:tplc="080A0005" w:tentative="1">
      <w:start w:val="1"/>
      <w:numFmt w:val="bullet"/>
      <w:lvlText w:val=""/>
      <w:lvlJc w:val="left"/>
      <w:pPr>
        <w:ind w:left="2880" w:hanging="360"/>
      </w:pPr>
      <w:rPr>
        <w:rFonts w:ascii="Wingdings" w:hAnsi="Wingdings" w:hint="default"/>
      </w:rPr>
    </w:lvl>
    <w:lvl w:ilvl="3" w:tplc="080A0001" w:tentative="1">
      <w:start w:val="1"/>
      <w:numFmt w:val="bullet"/>
      <w:lvlText w:val=""/>
      <w:lvlJc w:val="left"/>
      <w:pPr>
        <w:ind w:left="3600" w:hanging="360"/>
      </w:pPr>
      <w:rPr>
        <w:rFonts w:ascii="Symbol" w:hAnsi="Symbol" w:hint="default"/>
      </w:rPr>
    </w:lvl>
    <w:lvl w:ilvl="4" w:tplc="080A0003" w:tentative="1">
      <w:start w:val="1"/>
      <w:numFmt w:val="bullet"/>
      <w:lvlText w:val="o"/>
      <w:lvlJc w:val="left"/>
      <w:pPr>
        <w:ind w:left="4320" w:hanging="360"/>
      </w:pPr>
      <w:rPr>
        <w:rFonts w:ascii="Courier New" w:hAnsi="Courier New" w:cs="Courier New" w:hint="default"/>
      </w:rPr>
    </w:lvl>
    <w:lvl w:ilvl="5" w:tplc="080A0005" w:tentative="1">
      <w:start w:val="1"/>
      <w:numFmt w:val="bullet"/>
      <w:lvlText w:val=""/>
      <w:lvlJc w:val="left"/>
      <w:pPr>
        <w:ind w:left="5040" w:hanging="360"/>
      </w:pPr>
      <w:rPr>
        <w:rFonts w:ascii="Wingdings" w:hAnsi="Wingdings" w:hint="default"/>
      </w:rPr>
    </w:lvl>
    <w:lvl w:ilvl="6" w:tplc="080A0001" w:tentative="1">
      <w:start w:val="1"/>
      <w:numFmt w:val="bullet"/>
      <w:lvlText w:val=""/>
      <w:lvlJc w:val="left"/>
      <w:pPr>
        <w:ind w:left="5760" w:hanging="360"/>
      </w:pPr>
      <w:rPr>
        <w:rFonts w:ascii="Symbol" w:hAnsi="Symbol" w:hint="default"/>
      </w:rPr>
    </w:lvl>
    <w:lvl w:ilvl="7" w:tplc="080A0003" w:tentative="1">
      <w:start w:val="1"/>
      <w:numFmt w:val="bullet"/>
      <w:lvlText w:val="o"/>
      <w:lvlJc w:val="left"/>
      <w:pPr>
        <w:ind w:left="6480" w:hanging="360"/>
      </w:pPr>
      <w:rPr>
        <w:rFonts w:ascii="Courier New" w:hAnsi="Courier New" w:cs="Courier New" w:hint="default"/>
      </w:rPr>
    </w:lvl>
    <w:lvl w:ilvl="8" w:tplc="080A0005" w:tentative="1">
      <w:start w:val="1"/>
      <w:numFmt w:val="bullet"/>
      <w:lvlText w:val=""/>
      <w:lvlJc w:val="left"/>
      <w:pPr>
        <w:ind w:left="7200" w:hanging="360"/>
      </w:pPr>
      <w:rPr>
        <w:rFonts w:ascii="Wingdings" w:hAnsi="Wingdings" w:hint="default"/>
      </w:rPr>
    </w:lvl>
  </w:abstractNum>
  <w:abstractNum w:abstractNumId="13" w15:restartNumberingAfterBreak="0">
    <w:nsid w:val="48937E88"/>
    <w:multiLevelType w:val="multilevel"/>
    <w:tmpl w:val="0CB4B8A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4" w15:restartNumberingAfterBreak="0">
    <w:nsid w:val="4B24730F"/>
    <w:multiLevelType w:val="hybridMultilevel"/>
    <w:tmpl w:val="C78CD236"/>
    <w:lvl w:ilvl="0" w:tplc="080A0001">
      <w:start w:val="1"/>
      <w:numFmt w:val="bullet"/>
      <w:lvlText w:val=""/>
      <w:lvlJc w:val="left"/>
      <w:pPr>
        <w:ind w:left="1069" w:hanging="360"/>
      </w:pPr>
      <w:rPr>
        <w:rFonts w:ascii="Symbol" w:hAnsi="Symbol" w:hint="default"/>
      </w:rPr>
    </w:lvl>
    <w:lvl w:ilvl="1" w:tplc="080A0003" w:tentative="1">
      <w:start w:val="1"/>
      <w:numFmt w:val="bullet"/>
      <w:lvlText w:val="o"/>
      <w:lvlJc w:val="left"/>
      <w:pPr>
        <w:ind w:left="1789" w:hanging="360"/>
      </w:pPr>
      <w:rPr>
        <w:rFonts w:ascii="Courier New" w:hAnsi="Courier New" w:cs="Courier New" w:hint="default"/>
      </w:rPr>
    </w:lvl>
    <w:lvl w:ilvl="2" w:tplc="080A0005" w:tentative="1">
      <w:start w:val="1"/>
      <w:numFmt w:val="bullet"/>
      <w:lvlText w:val=""/>
      <w:lvlJc w:val="left"/>
      <w:pPr>
        <w:ind w:left="2509" w:hanging="360"/>
      </w:pPr>
      <w:rPr>
        <w:rFonts w:ascii="Wingdings" w:hAnsi="Wingdings" w:hint="default"/>
      </w:rPr>
    </w:lvl>
    <w:lvl w:ilvl="3" w:tplc="080A0001" w:tentative="1">
      <w:start w:val="1"/>
      <w:numFmt w:val="bullet"/>
      <w:lvlText w:val=""/>
      <w:lvlJc w:val="left"/>
      <w:pPr>
        <w:ind w:left="3229" w:hanging="360"/>
      </w:pPr>
      <w:rPr>
        <w:rFonts w:ascii="Symbol" w:hAnsi="Symbol" w:hint="default"/>
      </w:rPr>
    </w:lvl>
    <w:lvl w:ilvl="4" w:tplc="080A0003" w:tentative="1">
      <w:start w:val="1"/>
      <w:numFmt w:val="bullet"/>
      <w:lvlText w:val="o"/>
      <w:lvlJc w:val="left"/>
      <w:pPr>
        <w:ind w:left="3949" w:hanging="360"/>
      </w:pPr>
      <w:rPr>
        <w:rFonts w:ascii="Courier New" w:hAnsi="Courier New" w:cs="Courier New" w:hint="default"/>
      </w:rPr>
    </w:lvl>
    <w:lvl w:ilvl="5" w:tplc="080A0005" w:tentative="1">
      <w:start w:val="1"/>
      <w:numFmt w:val="bullet"/>
      <w:lvlText w:val=""/>
      <w:lvlJc w:val="left"/>
      <w:pPr>
        <w:ind w:left="4669" w:hanging="360"/>
      </w:pPr>
      <w:rPr>
        <w:rFonts w:ascii="Wingdings" w:hAnsi="Wingdings" w:hint="default"/>
      </w:rPr>
    </w:lvl>
    <w:lvl w:ilvl="6" w:tplc="080A0001" w:tentative="1">
      <w:start w:val="1"/>
      <w:numFmt w:val="bullet"/>
      <w:lvlText w:val=""/>
      <w:lvlJc w:val="left"/>
      <w:pPr>
        <w:ind w:left="5389" w:hanging="360"/>
      </w:pPr>
      <w:rPr>
        <w:rFonts w:ascii="Symbol" w:hAnsi="Symbol" w:hint="default"/>
      </w:rPr>
    </w:lvl>
    <w:lvl w:ilvl="7" w:tplc="080A0003" w:tentative="1">
      <w:start w:val="1"/>
      <w:numFmt w:val="bullet"/>
      <w:lvlText w:val="o"/>
      <w:lvlJc w:val="left"/>
      <w:pPr>
        <w:ind w:left="6109" w:hanging="360"/>
      </w:pPr>
      <w:rPr>
        <w:rFonts w:ascii="Courier New" w:hAnsi="Courier New" w:cs="Courier New" w:hint="default"/>
      </w:rPr>
    </w:lvl>
    <w:lvl w:ilvl="8" w:tplc="080A0005" w:tentative="1">
      <w:start w:val="1"/>
      <w:numFmt w:val="bullet"/>
      <w:lvlText w:val=""/>
      <w:lvlJc w:val="left"/>
      <w:pPr>
        <w:ind w:left="6829" w:hanging="360"/>
      </w:pPr>
      <w:rPr>
        <w:rFonts w:ascii="Wingdings" w:hAnsi="Wingdings" w:hint="default"/>
      </w:rPr>
    </w:lvl>
  </w:abstractNum>
  <w:abstractNum w:abstractNumId="15" w15:restartNumberingAfterBreak="0">
    <w:nsid w:val="5ECF6DFF"/>
    <w:multiLevelType w:val="hybridMultilevel"/>
    <w:tmpl w:val="39AAA668"/>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6" w15:restartNumberingAfterBreak="0">
    <w:nsid w:val="68C345B2"/>
    <w:multiLevelType w:val="hybridMultilevel"/>
    <w:tmpl w:val="32D0C0D0"/>
    <w:lvl w:ilvl="0" w:tplc="65249900">
      <w:numFmt w:val="bullet"/>
      <w:lvlText w:val="-"/>
      <w:lvlJc w:val="left"/>
      <w:pPr>
        <w:ind w:left="1080" w:hanging="360"/>
      </w:pPr>
      <w:rPr>
        <w:rFonts w:ascii="Times New Roman" w:eastAsia="Times New Roman" w:hAnsi="Times New Roman" w:cs="Times New Roman" w:hint="default"/>
      </w:rPr>
    </w:lvl>
    <w:lvl w:ilvl="1" w:tplc="080A0003" w:tentative="1">
      <w:start w:val="1"/>
      <w:numFmt w:val="bullet"/>
      <w:lvlText w:val="o"/>
      <w:lvlJc w:val="left"/>
      <w:pPr>
        <w:ind w:left="1800" w:hanging="360"/>
      </w:pPr>
      <w:rPr>
        <w:rFonts w:ascii="Courier New" w:hAnsi="Courier New" w:cs="Courier New" w:hint="default"/>
      </w:rPr>
    </w:lvl>
    <w:lvl w:ilvl="2" w:tplc="080A0005" w:tentative="1">
      <w:start w:val="1"/>
      <w:numFmt w:val="bullet"/>
      <w:lvlText w:val=""/>
      <w:lvlJc w:val="left"/>
      <w:pPr>
        <w:ind w:left="2520" w:hanging="360"/>
      </w:pPr>
      <w:rPr>
        <w:rFonts w:ascii="Wingdings" w:hAnsi="Wingdings" w:hint="default"/>
      </w:rPr>
    </w:lvl>
    <w:lvl w:ilvl="3" w:tplc="080A0001" w:tentative="1">
      <w:start w:val="1"/>
      <w:numFmt w:val="bullet"/>
      <w:lvlText w:val=""/>
      <w:lvlJc w:val="left"/>
      <w:pPr>
        <w:ind w:left="3240" w:hanging="360"/>
      </w:pPr>
      <w:rPr>
        <w:rFonts w:ascii="Symbol" w:hAnsi="Symbol" w:hint="default"/>
      </w:rPr>
    </w:lvl>
    <w:lvl w:ilvl="4" w:tplc="080A0003" w:tentative="1">
      <w:start w:val="1"/>
      <w:numFmt w:val="bullet"/>
      <w:lvlText w:val="o"/>
      <w:lvlJc w:val="left"/>
      <w:pPr>
        <w:ind w:left="3960" w:hanging="360"/>
      </w:pPr>
      <w:rPr>
        <w:rFonts w:ascii="Courier New" w:hAnsi="Courier New" w:cs="Courier New" w:hint="default"/>
      </w:rPr>
    </w:lvl>
    <w:lvl w:ilvl="5" w:tplc="080A0005" w:tentative="1">
      <w:start w:val="1"/>
      <w:numFmt w:val="bullet"/>
      <w:lvlText w:val=""/>
      <w:lvlJc w:val="left"/>
      <w:pPr>
        <w:ind w:left="4680" w:hanging="360"/>
      </w:pPr>
      <w:rPr>
        <w:rFonts w:ascii="Wingdings" w:hAnsi="Wingdings" w:hint="default"/>
      </w:rPr>
    </w:lvl>
    <w:lvl w:ilvl="6" w:tplc="080A0001" w:tentative="1">
      <w:start w:val="1"/>
      <w:numFmt w:val="bullet"/>
      <w:lvlText w:val=""/>
      <w:lvlJc w:val="left"/>
      <w:pPr>
        <w:ind w:left="5400" w:hanging="360"/>
      </w:pPr>
      <w:rPr>
        <w:rFonts w:ascii="Symbol" w:hAnsi="Symbol" w:hint="default"/>
      </w:rPr>
    </w:lvl>
    <w:lvl w:ilvl="7" w:tplc="080A0003" w:tentative="1">
      <w:start w:val="1"/>
      <w:numFmt w:val="bullet"/>
      <w:lvlText w:val="o"/>
      <w:lvlJc w:val="left"/>
      <w:pPr>
        <w:ind w:left="6120" w:hanging="360"/>
      </w:pPr>
      <w:rPr>
        <w:rFonts w:ascii="Courier New" w:hAnsi="Courier New" w:cs="Courier New" w:hint="default"/>
      </w:rPr>
    </w:lvl>
    <w:lvl w:ilvl="8" w:tplc="080A0005" w:tentative="1">
      <w:start w:val="1"/>
      <w:numFmt w:val="bullet"/>
      <w:lvlText w:val=""/>
      <w:lvlJc w:val="left"/>
      <w:pPr>
        <w:ind w:left="6840" w:hanging="360"/>
      </w:pPr>
      <w:rPr>
        <w:rFonts w:ascii="Wingdings" w:hAnsi="Wingdings" w:hint="default"/>
      </w:rPr>
    </w:lvl>
  </w:abstractNum>
  <w:abstractNum w:abstractNumId="17" w15:restartNumberingAfterBreak="0">
    <w:nsid w:val="6A504771"/>
    <w:multiLevelType w:val="hybridMultilevel"/>
    <w:tmpl w:val="2842C4A0"/>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8" w15:restartNumberingAfterBreak="0">
    <w:nsid w:val="6AE76107"/>
    <w:multiLevelType w:val="hybridMultilevel"/>
    <w:tmpl w:val="42D8B53C"/>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9" w15:restartNumberingAfterBreak="0">
    <w:nsid w:val="700076FF"/>
    <w:multiLevelType w:val="hybridMultilevel"/>
    <w:tmpl w:val="BB38DCC6"/>
    <w:lvl w:ilvl="0" w:tplc="080A000F">
      <w:start w:val="1"/>
      <w:numFmt w:val="decimal"/>
      <w:lvlText w:val="%1."/>
      <w:lvlJc w:val="left"/>
      <w:pPr>
        <w:ind w:left="1069" w:hanging="360"/>
      </w:pPr>
      <w:rPr>
        <w:rFonts w:hint="default"/>
      </w:rPr>
    </w:lvl>
    <w:lvl w:ilvl="1" w:tplc="080A0019" w:tentative="1">
      <w:start w:val="1"/>
      <w:numFmt w:val="lowerLetter"/>
      <w:lvlText w:val="%2."/>
      <w:lvlJc w:val="left"/>
      <w:pPr>
        <w:ind w:left="1789" w:hanging="360"/>
      </w:pPr>
    </w:lvl>
    <w:lvl w:ilvl="2" w:tplc="080A001B" w:tentative="1">
      <w:start w:val="1"/>
      <w:numFmt w:val="lowerRoman"/>
      <w:lvlText w:val="%3."/>
      <w:lvlJc w:val="right"/>
      <w:pPr>
        <w:ind w:left="2509" w:hanging="180"/>
      </w:pPr>
    </w:lvl>
    <w:lvl w:ilvl="3" w:tplc="080A000F" w:tentative="1">
      <w:start w:val="1"/>
      <w:numFmt w:val="decimal"/>
      <w:lvlText w:val="%4."/>
      <w:lvlJc w:val="left"/>
      <w:pPr>
        <w:ind w:left="3229" w:hanging="360"/>
      </w:pPr>
    </w:lvl>
    <w:lvl w:ilvl="4" w:tplc="080A0019" w:tentative="1">
      <w:start w:val="1"/>
      <w:numFmt w:val="lowerLetter"/>
      <w:lvlText w:val="%5."/>
      <w:lvlJc w:val="left"/>
      <w:pPr>
        <w:ind w:left="3949" w:hanging="360"/>
      </w:pPr>
    </w:lvl>
    <w:lvl w:ilvl="5" w:tplc="080A001B" w:tentative="1">
      <w:start w:val="1"/>
      <w:numFmt w:val="lowerRoman"/>
      <w:lvlText w:val="%6."/>
      <w:lvlJc w:val="right"/>
      <w:pPr>
        <w:ind w:left="4669" w:hanging="180"/>
      </w:pPr>
    </w:lvl>
    <w:lvl w:ilvl="6" w:tplc="080A000F" w:tentative="1">
      <w:start w:val="1"/>
      <w:numFmt w:val="decimal"/>
      <w:lvlText w:val="%7."/>
      <w:lvlJc w:val="left"/>
      <w:pPr>
        <w:ind w:left="5389" w:hanging="360"/>
      </w:pPr>
    </w:lvl>
    <w:lvl w:ilvl="7" w:tplc="080A0019" w:tentative="1">
      <w:start w:val="1"/>
      <w:numFmt w:val="lowerLetter"/>
      <w:lvlText w:val="%8."/>
      <w:lvlJc w:val="left"/>
      <w:pPr>
        <w:ind w:left="6109" w:hanging="360"/>
      </w:pPr>
    </w:lvl>
    <w:lvl w:ilvl="8" w:tplc="080A001B" w:tentative="1">
      <w:start w:val="1"/>
      <w:numFmt w:val="lowerRoman"/>
      <w:lvlText w:val="%9."/>
      <w:lvlJc w:val="right"/>
      <w:pPr>
        <w:ind w:left="6829" w:hanging="180"/>
      </w:pPr>
    </w:lvl>
  </w:abstractNum>
  <w:abstractNum w:abstractNumId="20" w15:restartNumberingAfterBreak="0">
    <w:nsid w:val="75CE3A75"/>
    <w:multiLevelType w:val="hybridMultilevel"/>
    <w:tmpl w:val="AB86A866"/>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1" w15:restartNumberingAfterBreak="0">
    <w:nsid w:val="773B55FE"/>
    <w:multiLevelType w:val="hybridMultilevel"/>
    <w:tmpl w:val="8D545592"/>
    <w:lvl w:ilvl="0" w:tplc="080A0001">
      <w:start w:val="1"/>
      <w:numFmt w:val="bullet"/>
      <w:lvlText w:val=""/>
      <w:lvlJc w:val="left"/>
      <w:pPr>
        <w:ind w:left="1069" w:hanging="360"/>
      </w:pPr>
      <w:rPr>
        <w:rFonts w:ascii="Symbol" w:hAnsi="Symbol" w:hint="default"/>
      </w:rPr>
    </w:lvl>
    <w:lvl w:ilvl="1" w:tplc="080A0003" w:tentative="1">
      <w:start w:val="1"/>
      <w:numFmt w:val="bullet"/>
      <w:lvlText w:val="o"/>
      <w:lvlJc w:val="left"/>
      <w:pPr>
        <w:ind w:left="1789" w:hanging="360"/>
      </w:pPr>
      <w:rPr>
        <w:rFonts w:ascii="Courier New" w:hAnsi="Courier New" w:cs="Courier New" w:hint="default"/>
      </w:rPr>
    </w:lvl>
    <w:lvl w:ilvl="2" w:tplc="080A0005" w:tentative="1">
      <w:start w:val="1"/>
      <w:numFmt w:val="bullet"/>
      <w:lvlText w:val=""/>
      <w:lvlJc w:val="left"/>
      <w:pPr>
        <w:ind w:left="2509" w:hanging="360"/>
      </w:pPr>
      <w:rPr>
        <w:rFonts w:ascii="Wingdings" w:hAnsi="Wingdings" w:hint="default"/>
      </w:rPr>
    </w:lvl>
    <w:lvl w:ilvl="3" w:tplc="080A0001" w:tentative="1">
      <w:start w:val="1"/>
      <w:numFmt w:val="bullet"/>
      <w:lvlText w:val=""/>
      <w:lvlJc w:val="left"/>
      <w:pPr>
        <w:ind w:left="3229" w:hanging="360"/>
      </w:pPr>
      <w:rPr>
        <w:rFonts w:ascii="Symbol" w:hAnsi="Symbol" w:hint="default"/>
      </w:rPr>
    </w:lvl>
    <w:lvl w:ilvl="4" w:tplc="080A0003" w:tentative="1">
      <w:start w:val="1"/>
      <w:numFmt w:val="bullet"/>
      <w:lvlText w:val="o"/>
      <w:lvlJc w:val="left"/>
      <w:pPr>
        <w:ind w:left="3949" w:hanging="360"/>
      </w:pPr>
      <w:rPr>
        <w:rFonts w:ascii="Courier New" w:hAnsi="Courier New" w:cs="Courier New" w:hint="default"/>
      </w:rPr>
    </w:lvl>
    <w:lvl w:ilvl="5" w:tplc="080A0005" w:tentative="1">
      <w:start w:val="1"/>
      <w:numFmt w:val="bullet"/>
      <w:lvlText w:val=""/>
      <w:lvlJc w:val="left"/>
      <w:pPr>
        <w:ind w:left="4669" w:hanging="360"/>
      </w:pPr>
      <w:rPr>
        <w:rFonts w:ascii="Wingdings" w:hAnsi="Wingdings" w:hint="default"/>
      </w:rPr>
    </w:lvl>
    <w:lvl w:ilvl="6" w:tplc="080A0001" w:tentative="1">
      <w:start w:val="1"/>
      <w:numFmt w:val="bullet"/>
      <w:lvlText w:val=""/>
      <w:lvlJc w:val="left"/>
      <w:pPr>
        <w:ind w:left="5389" w:hanging="360"/>
      </w:pPr>
      <w:rPr>
        <w:rFonts w:ascii="Symbol" w:hAnsi="Symbol" w:hint="default"/>
      </w:rPr>
    </w:lvl>
    <w:lvl w:ilvl="7" w:tplc="080A0003" w:tentative="1">
      <w:start w:val="1"/>
      <w:numFmt w:val="bullet"/>
      <w:lvlText w:val="o"/>
      <w:lvlJc w:val="left"/>
      <w:pPr>
        <w:ind w:left="6109" w:hanging="360"/>
      </w:pPr>
      <w:rPr>
        <w:rFonts w:ascii="Courier New" w:hAnsi="Courier New" w:cs="Courier New" w:hint="default"/>
      </w:rPr>
    </w:lvl>
    <w:lvl w:ilvl="8" w:tplc="080A0005" w:tentative="1">
      <w:start w:val="1"/>
      <w:numFmt w:val="bullet"/>
      <w:lvlText w:val=""/>
      <w:lvlJc w:val="left"/>
      <w:pPr>
        <w:ind w:left="6829" w:hanging="360"/>
      </w:pPr>
      <w:rPr>
        <w:rFonts w:ascii="Wingdings" w:hAnsi="Wingdings" w:hint="default"/>
      </w:rPr>
    </w:lvl>
  </w:abstractNum>
  <w:abstractNum w:abstractNumId="22" w15:restartNumberingAfterBreak="0">
    <w:nsid w:val="7C714EEE"/>
    <w:multiLevelType w:val="hybridMultilevel"/>
    <w:tmpl w:val="963ACA32"/>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num w:numId="1">
    <w:abstractNumId w:val="17"/>
  </w:num>
  <w:num w:numId="2">
    <w:abstractNumId w:val="10"/>
  </w:num>
  <w:num w:numId="3">
    <w:abstractNumId w:val="18"/>
  </w:num>
  <w:num w:numId="4">
    <w:abstractNumId w:val="19"/>
  </w:num>
  <w:num w:numId="5">
    <w:abstractNumId w:val="20"/>
  </w:num>
  <w:num w:numId="6">
    <w:abstractNumId w:val="0"/>
  </w:num>
  <w:num w:numId="7">
    <w:abstractNumId w:val="16"/>
  </w:num>
  <w:num w:numId="8">
    <w:abstractNumId w:val="12"/>
  </w:num>
  <w:num w:numId="9">
    <w:abstractNumId w:val="1"/>
  </w:num>
  <w:num w:numId="10">
    <w:abstractNumId w:val="9"/>
  </w:num>
  <w:num w:numId="11">
    <w:abstractNumId w:val="15"/>
  </w:num>
  <w:num w:numId="12">
    <w:abstractNumId w:val="6"/>
  </w:num>
  <w:num w:numId="13">
    <w:abstractNumId w:val="3"/>
  </w:num>
  <w:num w:numId="14">
    <w:abstractNumId w:val="22"/>
  </w:num>
  <w:num w:numId="15">
    <w:abstractNumId w:val="7"/>
  </w:num>
  <w:num w:numId="16">
    <w:abstractNumId w:val="8"/>
  </w:num>
  <w:num w:numId="17">
    <w:abstractNumId w:val="11"/>
  </w:num>
  <w:num w:numId="18">
    <w:abstractNumId w:val="13"/>
  </w:num>
  <w:num w:numId="19">
    <w:abstractNumId w:val="5"/>
  </w:num>
  <w:num w:numId="20">
    <w:abstractNumId w:val="4"/>
  </w:num>
  <w:num w:numId="21">
    <w:abstractNumId w:val="2"/>
  </w:num>
  <w:num w:numId="22">
    <w:abstractNumId w:val="14"/>
  </w:num>
  <w:num w:numId="23">
    <w:abstractNumId w:val="2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C6CE6"/>
    <w:rsid w:val="000055F3"/>
    <w:rsid w:val="00007429"/>
    <w:rsid w:val="000136E6"/>
    <w:rsid w:val="00024C60"/>
    <w:rsid w:val="00042BC1"/>
    <w:rsid w:val="000450B5"/>
    <w:rsid w:val="00046352"/>
    <w:rsid w:val="000528ED"/>
    <w:rsid w:val="00052D67"/>
    <w:rsid w:val="00055B0A"/>
    <w:rsid w:val="00065F47"/>
    <w:rsid w:val="00071081"/>
    <w:rsid w:val="00074F0F"/>
    <w:rsid w:val="00075621"/>
    <w:rsid w:val="00080DE9"/>
    <w:rsid w:val="00091F06"/>
    <w:rsid w:val="0009204B"/>
    <w:rsid w:val="00092E4D"/>
    <w:rsid w:val="000A4D37"/>
    <w:rsid w:val="000B15C3"/>
    <w:rsid w:val="000B63A3"/>
    <w:rsid w:val="000C2996"/>
    <w:rsid w:val="000D0D21"/>
    <w:rsid w:val="000D17A2"/>
    <w:rsid w:val="000E132C"/>
    <w:rsid w:val="000E17F9"/>
    <w:rsid w:val="000E35EF"/>
    <w:rsid w:val="000E404C"/>
    <w:rsid w:val="000E547D"/>
    <w:rsid w:val="000E617A"/>
    <w:rsid w:val="000F45A1"/>
    <w:rsid w:val="000F5FC2"/>
    <w:rsid w:val="000F6358"/>
    <w:rsid w:val="00103B7F"/>
    <w:rsid w:val="00104899"/>
    <w:rsid w:val="00105835"/>
    <w:rsid w:val="00106451"/>
    <w:rsid w:val="00125E70"/>
    <w:rsid w:val="00126688"/>
    <w:rsid w:val="00126D8A"/>
    <w:rsid w:val="00127323"/>
    <w:rsid w:val="00130A9A"/>
    <w:rsid w:val="00134E8A"/>
    <w:rsid w:val="00153595"/>
    <w:rsid w:val="001548E7"/>
    <w:rsid w:val="00157032"/>
    <w:rsid w:val="00184CBD"/>
    <w:rsid w:val="00194A03"/>
    <w:rsid w:val="00197D40"/>
    <w:rsid w:val="001A666D"/>
    <w:rsid w:val="001B053C"/>
    <w:rsid w:val="001B4665"/>
    <w:rsid w:val="001B5BF6"/>
    <w:rsid w:val="001C69D1"/>
    <w:rsid w:val="001C69FE"/>
    <w:rsid w:val="001C6CE6"/>
    <w:rsid w:val="001C7A66"/>
    <w:rsid w:val="001D118E"/>
    <w:rsid w:val="001D190A"/>
    <w:rsid w:val="001D2770"/>
    <w:rsid w:val="001D2E5F"/>
    <w:rsid w:val="001D49E6"/>
    <w:rsid w:val="001D6912"/>
    <w:rsid w:val="001F5B5B"/>
    <w:rsid w:val="001F5F78"/>
    <w:rsid w:val="002054F8"/>
    <w:rsid w:val="002305E4"/>
    <w:rsid w:val="00231D34"/>
    <w:rsid w:val="00247939"/>
    <w:rsid w:val="0025105C"/>
    <w:rsid w:val="00260B0A"/>
    <w:rsid w:val="00260D4C"/>
    <w:rsid w:val="002637AF"/>
    <w:rsid w:val="00272341"/>
    <w:rsid w:val="002811BA"/>
    <w:rsid w:val="00286E6B"/>
    <w:rsid w:val="00290846"/>
    <w:rsid w:val="00295C82"/>
    <w:rsid w:val="002A0043"/>
    <w:rsid w:val="002A425E"/>
    <w:rsid w:val="002B59AE"/>
    <w:rsid w:val="002B5D7E"/>
    <w:rsid w:val="002C117E"/>
    <w:rsid w:val="002C1DBE"/>
    <w:rsid w:val="002C22A3"/>
    <w:rsid w:val="002C37E4"/>
    <w:rsid w:val="002C39BF"/>
    <w:rsid w:val="002C3F49"/>
    <w:rsid w:val="002C4D34"/>
    <w:rsid w:val="002C7813"/>
    <w:rsid w:val="002D10E7"/>
    <w:rsid w:val="002D24E6"/>
    <w:rsid w:val="002D2889"/>
    <w:rsid w:val="002D56F8"/>
    <w:rsid w:val="002E6972"/>
    <w:rsid w:val="002F77CD"/>
    <w:rsid w:val="00302923"/>
    <w:rsid w:val="003038C2"/>
    <w:rsid w:val="003102CD"/>
    <w:rsid w:val="00314988"/>
    <w:rsid w:val="00317F55"/>
    <w:rsid w:val="00323ADD"/>
    <w:rsid w:val="00327DBC"/>
    <w:rsid w:val="003302B5"/>
    <w:rsid w:val="00333C5F"/>
    <w:rsid w:val="00341A43"/>
    <w:rsid w:val="00346E52"/>
    <w:rsid w:val="00362D69"/>
    <w:rsid w:val="00366D93"/>
    <w:rsid w:val="00371B3B"/>
    <w:rsid w:val="00371FEE"/>
    <w:rsid w:val="00373EFA"/>
    <w:rsid w:val="00380E1E"/>
    <w:rsid w:val="0038320D"/>
    <w:rsid w:val="00386317"/>
    <w:rsid w:val="003908C5"/>
    <w:rsid w:val="00394E82"/>
    <w:rsid w:val="003A0F52"/>
    <w:rsid w:val="003A1615"/>
    <w:rsid w:val="003A6B25"/>
    <w:rsid w:val="003B5942"/>
    <w:rsid w:val="003C064C"/>
    <w:rsid w:val="003C454B"/>
    <w:rsid w:val="003C7AA1"/>
    <w:rsid w:val="003D38B0"/>
    <w:rsid w:val="003D5A8F"/>
    <w:rsid w:val="003E44D1"/>
    <w:rsid w:val="003F1666"/>
    <w:rsid w:val="003F21AD"/>
    <w:rsid w:val="003F40ED"/>
    <w:rsid w:val="003F42C9"/>
    <w:rsid w:val="00402FCC"/>
    <w:rsid w:val="00414B18"/>
    <w:rsid w:val="0041729D"/>
    <w:rsid w:val="004333B4"/>
    <w:rsid w:val="004362DD"/>
    <w:rsid w:val="00440634"/>
    <w:rsid w:val="0044712D"/>
    <w:rsid w:val="004538FF"/>
    <w:rsid w:val="00460590"/>
    <w:rsid w:val="004703C4"/>
    <w:rsid w:val="00486714"/>
    <w:rsid w:val="004947BB"/>
    <w:rsid w:val="00494D22"/>
    <w:rsid w:val="00495CF8"/>
    <w:rsid w:val="004A5441"/>
    <w:rsid w:val="004B22C2"/>
    <w:rsid w:val="004C1E27"/>
    <w:rsid w:val="004C2532"/>
    <w:rsid w:val="004C7AA8"/>
    <w:rsid w:val="004D04F5"/>
    <w:rsid w:val="004D2AD5"/>
    <w:rsid w:val="004D5646"/>
    <w:rsid w:val="004F1E9B"/>
    <w:rsid w:val="00501D6C"/>
    <w:rsid w:val="00502111"/>
    <w:rsid w:val="00503D8E"/>
    <w:rsid w:val="00507045"/>
    <w:rsid w:val="00507E73"/>
    <w:rsid w:val="00512238"/>
    <w:rsid w:val="00512583"/>
    <w:rsid w:val="00513C07"/>
    <w:rsid w:val="00517AC7"/>
    <w:rsid w:val="00521A05"/>
    <w:rsid w:val="0053664E"/>
    <w:rsid w:val="0054112A"/>
    <w:rsid w:val="00545DD5"/>
    <w:rsid w:val="00551550"/>
    <w:rsid w:val="00553BF2"/>
    <w:rsid w:val="00554EC7"/>
    <w:rsid w:val="00556040"/>
    <w:rsid w:val="00567CDC"/>
    <w:rsid w:val="00570791"/>
    <w:rsid w:val="005721F3"/>
    <w:rsid w:val="0057337F"/>
    <w:rsid w:val="005769A5"/>
    <w:rsid w:val="00583736"/>
    <w:rsid w:val="00587090"/>
    <w:rsid w:val="00590FA0"/>
    <w:rsid w:val="00592EBE"/>
    <w:rsid w:val="00594E7B"/>
    <w:rsid w:val="0059759B"/>
    <w:rsid w:val="005A0121"/>
    <w:rsid w:val="005A1613"/>
    <w:rsid w:val="005A2513"/>
    <w:rsid w:val="005A2EA9"/>
    <w:rsid w:val="005A77D7"/>
    <w:rsid w:val="005B4F99"/>
    <w:rsid w:val="005C0640"/>
    <w:rsid w:val="005C3658"/>
    <w:rsid w:val="005D765D"/>
    <w:rsid w:val="005E61E9"/>
    <w:rsid w:val="005F33FB"/>
    <w:rsid w:val="005F39EA"/>
    <w:rsid w:val="005F45CD"/>
    <w:rsid w:val="005F59EA"/>
    <w:rsid w:val="006001B3"/>
    <w:rsid w:val="00600FDB"/>
    <w:rsid w:val="006067F1"/>
    <w:rsid w:val="00607EF1"/>
    <w:rsid w:val="00612475"/>
    <w:rsid w:val="00612F7C"/>
    <w:rsid w:val="00614213"/>
    <w:rsid w:val="0061469B"/>
    <w:rsid w:val="006324AB"/>
    <w:rsid w:val="0063427B"/>
    <w:rsid w:val="00635D6B"/>
    <w:rsid w:val="006374E6"/>
    <w:rsid w:val="006408CB"/>
    <w:rsid w:val="0064156B"/>
    <w:rsid w:val="00644854"/>
    <w:rsid w:val="00646812"/>
    <w:rsid w:val="00657175"/>
    <w:rsid w:val="00666508"/>
    <w:rsid w:val="00672CF1"/>
    <w:rsid w:val="00680028"/>
    <w:rsid w:val="00687DB2"/>
    <w:rsid w:val="006A172E"/>
    <w:rsid w:val="006A239A"/>
    <w:rsid w:val="006A503B"/>
    <w:rsid w:val="006B1C3C"/>
    <w:rsid w:val="006B6715"/>
    <w:rsid w:val="006B6E34"/>
    <w:rsid w:val="006B7BDA"/>
    <w:rsid w:val="006C3713"/>
    <w:rsid w:val="006C539B"/>
    <w:rsid w:val="006C68E2"/>
    <w:rsid w:val="006C6A78"/>
    <w:rsid w:val="006E054A"/>
    <w:rsid w:val="006E1B60"/>
    <w:rsid w:val="007030C9"/>
    <w:rsid w:val="0070384D"/>
    <w:rsid w:val="00705A54"/>
    <w:rsid w:val="00713EC8"/>
    <w:rsid w:val="00717521"/>
    <w:rsid w:val="00722FB0"/>
    <w:rsid w:val="00724D17"/>
    <w:rsid w:val="00725F85"/>
    <w:rsid w:val="00732749"/>
    <w:rsid w:val="007442F0"/>
    <w:rsid w:val="0074622C"/>
    <w:rsid w:val="007510F4"/>
    <w:rsid w:val="007553D6"/>
    <w:rsid w:val="007616A4"/>
    <w:rsid w:val="007616B8"/>
    <w:rsid w:val="0077068F"/>
    <w:rsid w:val="00775317"/>
    <w:rsid w:val="007759B9"/>
    <w:rsid w:val="00780CF8"/>
    <w:rsid w:val="00781323"/>
    <w:rsid w:val="00781896"/>
    <w:rsid w:val="00787CE3"/>
    <w:rsid w:val="00790A0E"/>
    <w:rsid w:val="007927DD"/>
    <w:rsid w:val="007948C3"/>
    <w:rsid w:val="007973CA"/>
    <w:rsid w:val="007A00DE"/>
    <w:rsid w:val="007A0217"/>
    <w:rsid w:val="007A4EE2"/>
    <w:rsid w:val="007A76C9"/>
    <w:rsid w:val="007B0438"/>
    <w:rsid w:val="007B6107"/>
    <w:rsid w:val="007B6D66"/>
    <w:rsid w:val="007B72DA"/>
    <w:rsid w:val="007B76C1"/>
    <w:rsid w:val="007B7CC8"/>
    <w:rsid w:val="007C06C4"/>
    <w:rsid w:val="007C5C5D"/>
    <w:rsid w:val="007D4753"/>
    <w:rsid w:val="007D4DD3"/>
    <w:rsid w:val="007D7D20"/>
    <w:rsid w:val="007E5EC8"/>
    <w:rsid w:val="007E7945"/>
    <w:rsid w:val="00804B4B"/>
    <w:rsid w:val="00814CD2"/>
    <w:rsid w:val="00814D6D"/>
    <w:rsid w:val="00817C78"/>
    <w:rsid w:val="00820EDC"/>
    <w:rsid w:val="0082368B"/>
    <w:rsid w:val="00825324"/>
    <w:rsid w:val="0082587F"/>
    <w:rsid w:val="00826529"/>
    <w:rsid w:val="00833414"/>
    <w:rsid w:val="00834A3B"/>
    <w:rsid w:val="00837E86"/>
    <w:rsid w:val="00840D92"/>
    <w:rsid w:val="008465A1"/>
    <w:rsid w:val="00853A57"/>
    <w:rsid w:val="00880C5D"/>
    <w:rsid w:val="00890B7E"/>
    <w:rsid w:val="008A3674"/>
    <w:rsid w:val="008A453F"/>
    <w:rsid w:val="008A6DCD"/>
    <w:rsid w:val="008B0373"/>
    <w:rsid w:val="008B61DD"/>
    <w:rsid w:val="008C0D8F"/>
    <w:rsid w:val="008D0387"/>
    <w:rsid w:val="008D4FB1"/>
    <w:rsid w:val="008D66DB"/>
    <w:rsid w:val="008E493C"/>
    <w:rsid w:val="008F28EC"/>
    <w:rsid w:val="008F2CFC"/>
    <w:rsid w:val="008F3F5A"/>
    <w:rsid w:val="008F517E"/>
    <w:rsid w:val="0090197D"/>
    <w:rsid w:val="00911AF8"/>
    <w:rsid w:val="00912904"/>
    <w:rsid w:val="009136FE"/>
    <w:rsid w:val="00913D74"/>
    <w:rsid w:val="00916F8F"/>
    <w:rsid w:val="00921217"/>
    <w:rsid w:val="0092473C"/>
    <w:rsid w:val="00924F41"/>
    <w:rsid w:val="009271E7"/>
    <w:rsid w:val="009412D9"/>
    <w:rsid w:val="00944CB1"/>
    <w:rsid w:val="00954077"/>
    <w:rsid w:val="00956455"/>
    <w:rsid w:val="00964A58"/>
    <w:rsid w:val="00967CEB"/>
    <w:rsid w:val="0097004B"/>
    <w:rsid w:val="0098243D"/>
    <w:rsid w:val="009A19A7"/>
    <w:rsid w:val="009A5654"/>
    <w:rsid w:val="009B33B6"/>
    <w:rsid w:val="009C4BDD"/>
    <w:rsid w:val="009D04D2"/>
    <w:rsid w:val="009D380B"/>
    <w:rsid w:val="009E08DC"/>
    <w:rsid w:val="009F27CF"/>
    <w:rsid w:val="009F5CB1"/>
    <w:rsid w:val="009F64C6"/>
    <w:rsid w:val="009F683B"/>
    <w:rsid w:val="009F7BEA"/>
    <w:rsid w:val="00A00516"/>
    <w:rsid w:val="00A02565"/>
    <w:rsid w:val="00A04F7B"/>
    <w:rsid w:val="00A078A1"/>
    <w:rsid w:val="00A10D22"/>
    <w:rsid w:val="00A213F5"/>
    <w:rsid w:val="00A2716A"/>
    <w:rsid w:val="00A34208"/>
    <w:rsid w:val="00A34FB2"/>
    <w:rsid w:val="00A355F5"/>
    <w:rsid w:val="00A374EE"/>
    <w:rsid w:val="00A4281D"/>
    <w:rsid w:val="00A441DF"/>
    <w:rsid w:val="00A511E0"/>
    <w:rsid w:val="00A724A3"/>
    <w:rsid w:val="00A7451F"/>
    <w:rsid w:val="00A8000E"/>
    <w:rsid w:val="00A8146E"/>
    <w:rsid w:val="00A82CCC"/>
    <w:rsid w:val="00A8459A"/>
    <w:rsid w:val="00A84EAD"/>
    <w:rsid w:val="00A85363"/>
    <w:rsid w:val="00A86901"/>
    <w:rsid w:val="00A902F3"/>
    <w:rsid w:val="00A92E34"/>
    <w:rsid w:val="00A95ACB"/>
    <w:rsid w:val="00A9736F"/>
    <w:rsid w:val="00AA4E19"/>
    <w:rsid w:val="00AA6CE2"/>
    <w:rsid w:val="00AA7892"/>
    <w:rsid w:val="00AB2AE4"/>
    <w:rsid w:val="00AC3CE2"/>
    <w:rsid w:val="00AC599C"/>
    <w:rsid w:val="00AD1DA9"/>
    <w:rsid w:val="00AE048F"/>
    <w:rsid w:val="00AF3D25"/>
    <w:rsid w:val="00B079C2"/>
    <w:rsid w:val="00B10827"/>
    <w:rsid w:val="00B1724A"/>
    <w:rsid w:val="00B17A77"/>
    <w:rsid w:val="00B2198B"/>
    <w:rsid w:val="00B228A0"/>
    <w:rsid w:val="00B26C23"/>
    <w:rsid w:val="00B33331"/>
    <w:rsid w:val="00B47955"/>
    <w:rsid w:val="00B50269"/>
    <w:rsid w:val="00B51806"/>
    <w:rsid w:val="00B57D44"/>
    <w:rsid w:val="00B61DE8"/>
    <w:rsid w:val="00B72040"/>
    <w:rsid w:val="00B73AF3"/>
    <w:rsid w:val="00B75022"/>
    <w:rsid w:val="00B77978"/>
    <w:rsid w:val="00B8116E"/>
    <w:rsid w:val="00B839FF"/>
    <w:rsid w:val="00B907A1"/>
    <w:rsid w:val="00B933C7"/>
    <w:rsid w:val="00B946F0"/>
    <w:rsid w:val="00BA1630"/>
    <w:rsid w:val="00BA4580"/>
    <w:rsid w:val="00BA7412"/>
    <w:rsid w:val="00BB17DC"/>
    <w:rsid w:val="00BB5277"/>
    <w:rsid w:val="00BB670D"/>
    <w:rsid w:val="00BC59A6"/>
    <w:rsid w:val="00BD231A"/>
    <w:rsid w:val="00BD6B1E"/>
    <w:rsid w:val="00BD6F56"/>
    <w:rsid w:val="00BE30D4"/>
    <w:rsid w:val="00BE5CD1"/>
    <w:rsid w:val="00BE5F32"/>
    <w:rsid w:val="00BE62C7"/>
    <w:rsid w:val="00BF1E83"/>
    <w:rsid w:val="00BF406B"/>
    <w:rsid w:val="00BF4206"/>
    <w:rsid w:val="00C01133"/>
    <w:rsid w:val="00C05BBD"/>
    <w:rsid w:val="00C0671F"/>
    <w:rsid w:val="00C12580"/>
    <w:rsid w:val="00C23C20"/>
    <w:rsid w:val="00C24E1C"/>
    <w:rsid w:val="00C26CB3"/>
    <w:rsid w:val="00C3647B"/>
    <w:rsid w:val="00C4247A"/>
    <w:rsid w:val="00C43236"/>
    <w:rsid w:val="00C52EE8"/>
    <w:rsid w:val="00C53A47"/>
    <w:rsid w:val="00C557D5"/>
    <w:rsid w:val="00C72ACD"/>
    <w:rsid w:val="00C76925"/>
    <w:rsid w:val="00C776F1"/>
    <w:rsid w:val="00C8061F"/>
    <w:rsid w:val="00C9062A"/>
    <w:rsid w:val="00C91548"/>
    <w:rsid w:val="00C925CB"/>
    <w:rsid w:val="00C96DFF"/>
    <w:rsid w:val="00CA5BAF"/>
    <w:rsid w:val="00CA71FF"/>
    <w:rsid w:val="00CC2E47"/>
    <w:rsid w:val="00CC73A6"/>
    <w:rsid w:val="00CD7435"/>
    <w:rsid w:val="00CE1E40"/>
    <w:rsid w:val="00CF0F0F"/>
    <w:rsid w:val="00CF7C8C"/>
    <w:rsid w:val="00D10CFF"/>
    <w:rsid w:val="00D15869"/>
    <w:rsid w:val="00D17EC4"/>
    <w:rsid w:val="00D30EC2"/>
    <w:rsid w:val="00D3173B"/>
    <w:rsid w:val="00D36A35"/>
    <w:rsid w:val="00D41BEB"/>
    <w:rsid w:val="00D4582F"/>
    <w:rsid w:val="00D60DC5"/>
    <w:rsid w:val="00D615AC"/>
    <w:rsid w:val="00D62C1B"/>
    <w:rsid w:val="00D7076A"/>
    <w:rsid w:val="00D733AE"/>
    <w:rsid w:val="00D80687"/>
    <w:rsid w:val="00D8752C"/>
    <w:rsid w:val="00D95D1E"/>
    <w:rsid w:val="00D97103"/>
    <w:rsid w:val="00DA02B4"/>
    <w:rsid w:val="00DA28A1"/>
    <w:rsid w:val="00DA3911"/>
    <w:rsid w:val="00DA5825"/>
    <w:rsid w:val="00DA60C7"/>
    <w:rsid w:val="00DA7EA5"/>
    <w:rsid w:val="00DB4029"/>
    <w:rsid w:val="00DC5B29"/>
    <w:rsid w:val="00DD2793"/>
    <w:rsid w:val="00DD3C57"/>
    <w:rsid w:val="00DD5569"/>
    <w:rsid w:val="00DE4170"/>
    <w:rsid w:val="00DE650E"/>
    <w:rsid w:val="00DE7716"/>
    <w:rsid w:val="00DF101B"/>
    <w:rsid w:val="00DF28D5"/>
    <w:rsid w:val="00DF3576"/>
    <w:rsid w:val="00DF787F"/>
    <w:rsid w:val="00E02443"/>
    <w:rsid w:val="00E131D0"/>
    <w:rsid w:val="00E16C26"/>
    <w:rsid w:val="00E24188"/>
    <w:rsid w:val="00E2470C"/>
    <w:rsid w:val="00E31F8B"/>
    <w:rsid w:val="00E363E3"/>
    <w:rsid w:val="00E42956"/>
    <w:rsid w:val="00E46123"/>
    <w:rsid w:val="00E51D9A"/>
    <w:rsid w:val="00E648F5"/>
    <w:rsid w:val="00E64D25"/>
    <w:rsid w:val="00E67FE7"/>
    <w:rsid w:val="00E738B9"/>
    <w:rsid w:val="00E76209"/>
    <w:rsid w:val="00E807D3"/>
    <w:rsid w:val="00E809D3"/>
    <w:rsid w:val="00E819A9"/>
    <w:rsid w:val="00E85AD6"/>
    <w:rsid w:val="00E94525"/>
    <w:rsid w:val="00EA3EC8"/>
    <w:rsid w:val="00EB4641"/>
    <w:rsid w:val="00EC212D"/>
    <w:rsid w:val="00EC2153"/>
    <w:rsid w:val="00EC41B9"/>
    <w:rsid w:val="00EC4B4D"/>
    <w:rsid w:val="00EC4E76"/>
    <w:rsid w:val="00ED4A5D"/>
    <w:rsid w:val="00ED6A23"/>
    <w:rsid w:val="00EE2978"/>
    <w:rsid w:val="00EF0FA1"/>
    <w:rsid w:val="00F0399C"/>
    <w:rsid w:val="00F041EB"/>
    <w:rsid w:val="00F10844"/>
    <w:rsid w:val="00F13826"/>
    <w:rsid w:val="00F17B47"/>
    <w:rsid w:val="00F209C3"/>
    <w:rsid w:val="00F35568"/>
    <w:rsid w:val="00F36AFF"/>
    <w:rsid w:val="00F435FC"/>
    <w:rsid w:val="00F43EDF"/>
    <w:rsid w:val="00F44D61"/>
    <w:rsid w:val="00F44DF1"/>
    <w:rsid w:val="00F465AB"/>
    <w:rsid w:val="00F50A9C"/>
    <w:rsid w:val="00F566A9"/>
    <w:rsid w:val="00F6084C"/>
    <w:rsid w:val="00F60CBB"/>
    <w:rsid w:val="00F619C9"/>
    <w:rsid w:val="00F66957"/>
    <w:rsid w:val="00F729FE"/>
    <w:rsid w:val="00F736A6"/>
    <w:rsid w:val="00F74233"/>
    <w:rsid w:val="00F74D08"/>
    <w:rsid w:val="00F768BA"/>
    <w:rsid w:val="00F93C88"/>
    <w:rsid w:val="00F96503"/>
    <w:rsid w:val="00FA258C"/>
    <w:rsid w:val="00FA58BF"/>
    <w:rsid w:val="00FB5C80"/>
    <w:rsid w:val="00FC1BC5"/>
    <w:rsid w:val="00FC401E"/>
    <w:rsid w:val="00FC6BC0"/>
    <w:rsid w:val="00FD3097"/>
    <w:rsid w:val="00FE32E1"/>
    <w:rsid w:val="00FE3369"/>
    <w:rsid w:val="00FE34C5"/>
    <w:rsid w:val="00FF19BC"/>
    <w:rsid w:val="00FF4149"/>
    <w:rsid w:val="00FF7595"/>
    <w:rsid w:val="00FF796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8868DD7"/>
  <w15:chartTrackingRefBased/>
  <w15:docId w15:val="{13749AAA-12C9-4C67-9E85-22F8C57F190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C064C"/>
    <w:pPr>
      <w:spacing w:after="0" w:line="240" w:lineRule="auto"/>
    </w:pPr>
    <w:rPr>
      <w:rFonts w:ascii="Times New Roman" w:eastAsia="Times New Roman" w:hAnsi="Times New Roman" w:cs="Times New Roman"/>
      <w:sz w:val="24"/>
      <w:szCs w:val="24"/>
      <w:lang w:val="es-CR" w:eastAsia="es-MX"/>
    </w:rPr>
  </w:style>
  <w:style w:type="paragraph" w:styleId="Ttulo1">
    <w:name w:val="heading 1"/>
    <w:basedOn w:val="Normal"/>
    <w:link w:val="Ttulo1Car"/>
    <w:uiPriority w:val="9"/>
    <w:qFormat/>
    <w:rsid w:val="00921217"/>
    <w:pPr>
      <w:spacing w:before="100" w:beforeAutospacing="1" w:after="100" w:afterAutospacing="1"/>
      <w:outlineLvl w:val="0"/>
    </w:pPr>
    <w:rPr>
      <w:b/>
      <w:bCs/>
      <w:kern w:val="36"/>
      <w:sz w:val="48"/>
      <w:szCs w:val="48"/>
    </w:rPr>
  </w:style>
  <w:style w:type="paragraph" w:styleId="Ttulo4">
    <w:name w:val="heading 4"/>
    <w:basedOn w:val="Normal"/>
    <w:next w:val="Normal"/>
    <w:link w:val="Ttulo4Car"/>
    <w:uiPriority w:val="9"/>
    <w:semiHidden/>
    <w:unhideWhenUsed/>
    <w:qFormat/>
    <w:rsid w:val="00130A9A"/>
    <w:pPr>
      <w:keepNext/>
      <w:keepLines/>
      <w:spacing w:before="40"/>
      <w:outlineLvl w:val="3"/>
    </w:pPr>
    <w:rPr>
      <w:rFonts w:asciiTheme="majorHAnsi" w:eastAsiaTheme="majorEastAsia" w:hAnsiTheme="majorHAnsi" w:cstheme="majorBidi"/>
      <w:i/>
      <w:iCs/>
      <w:color w:val="2F5496" w:themeColor="accent1" w:themeShade="BF"/>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1C6CE6"/>
    <w:pPr>
      <w:tabs>
        <w:tab w:val="center" w:pos="4680"/>
        <w:tab w:val="right" w:pos="9360"/>
      </w:tabs>
    </w:pPr>
  </w:style>
  <w:style w:type="character" w:customStyle="1" w:styleId="EncabezadoCar">
    <w:name w:val="Encabezado Car"/>
    <w:basedOn w:val="Fuentedeprrafopredeter"/>
    <w:link w:val="Encabezado"/>
    <w:uiPriority w:val="99"/>
    <w:rsid w:val="001C6CE6"/>
  </w:style>
  <w:style w:type="paragraph" w:styleId="Piedepgina">
    <w:name w:val="footer"/>
    <w:basedOn w:val="Normal"/>
    <w:link w:val="PiedepginaCar"/>
    <w:uiPriority w:val="99"/>
    <w:unhideWhenUsed/>
    <w:rsid w:val="001C6CE6"/>
    <w:pPr>
      <w:tabs>
        <w:tab w:val="center" w:pos="4680"/>
        <w:tab w:val="right" w:pos="9360"/>
      </w:tabs>
    </w:pPr>
  </w:style>
  <w:style w:type="character" w:customStyle="1" w:styleId="PiedepginaCar">
    <w:name w:val="Pie de página Car"/>
    <w:basedOn w:val="Fuentedeprrafopredeter"/>
    <w:link w:val="Piedepgina"/>
    <w:uiPriority w:val="99"/>
    <w:rsid w:val="001C6CE6"/>
  </w:style>
  <w:style w:type="paragraph" w:styleId="Prrafodelista">
    <w:name w:val="List Paragraph"/>
    <w:basedOn w:val="Normal"/>
    <w:uiPriority w:val="34"/>
    <w:qFormat/>
    <w:rsid w:val="00D4582F"/>
    <w:pPr>
      <w:ind w:left="720"/>
      <w:contextualSpacing/>
    </w:pPr>
  </w:style>
  <w:style w:type="character" w:styleId="Hipervnculo">
    <w:name w:val="Hyperlink"/>
    <w:basedOn w:val="Fuentedeprrafopredeter"/>
    <w:uiPriority w:val="99"/>
    <w:unhideWhenUsed/>
    <w:rsid w:val="006B7BDA"/>
    <w:rPr>
      <w:color w:val="0563C1" w:themeColor="hyperlink"/>
      <w:u w:val="single"/>
    </w:rPr>
  </w:style>
  <w:style w:type="character" w:styleId="Mencinsinresolver">
    <w:name w:val="Unresolved Mention"/>
    <w:basedOn w:val="Fuentedeprrafopredeter"/>
    <w:uiPriority w:val="99"/>
    <w:semiHidden/>
    <w:unhideWhenUsed/>
    <w:rsid w:val="006B7BDA"/>
    <w:rPr>
      <w:color w:val="605E5C"/>
      <w:shd w:val="clear" w:color="auto" w:fill="E1DFDD"/>
    </w:rPr>
  </w:style>
  <w:style w:type="paragraph" w:styleId="NormalWeb">
    <w:name w:val="Normal (Web)"/>
    <w:basedOn w:val="Normal"/>
    <w:uiPriority w:val="99"/>
    <w:unhideWhenUsed/>
    <w:rsid w:val="006408CB"/>
    <w:pPr>
      <w:spacing w:before="100" w:beforeAutospacing="1" w:after="100" w:afterAutospacing="1"/>
    </w:pPr>
  </w:style>
  <w:style w:type="character" w:styleId="Hipervnculovisitado">
    <w:name w:val="FollowedHyperlink"/>
    <w:basedOn w:val="Fuentedeprrafopredeter"/>
    <w:uiPriority w:val="99"/>
    <w:semiHidden/>
    <w:unhideWhenUsed/>
    <w:rsid w:val="008D0387"/>
    <w:rPr>
      <w:color w:val="954F72" w:themeColor="followedHyperlink"/>
      <w:u w:val="single"/>
    </w:rPr>
  </w:style>
  <w:style w:type="character" w:styleId="Refdecomentario">
    <w:name w:val="annotation reference"/>
    <w:basedOn w:val="Fuentedeprrafopredeter"/>
    <w:uiPriority w:val="99"/>
    <w:semiHidden/>
    <w:unhideWhenUsed/>
    <w:rsid w:val="00A00516"/>
    <w:rPr>
      <w:sz w:val="16"/>
      <w:szCs w:val="16"/>
    </w:rPr>
  </w:style>
  <w:style w:type="paragraph" w:styleId="Textocomentario">
    <w:name w:val="annotation text"/>
    <w:basedOn w:val="Normal"/>
    <w:link w:val="TextocomentarioCar"/>
    <w:uiPriority w:val="99"/>
    <w:semiHidden/>
    <w:unhideWhenUsed/>
    <w:rsid w:val="00A00516"/>
    <w:rPr>
      <w:sz w:val="20"/>
      <w:szCs w:val="20"/>
    </w:rPr>
  </w:style>
  <w:style w:type="character" w:customStyle="1" w:styleId="TextocomentarioCar">
    <w:name w:val="Texto comentario Car"/>
    <w:basedOn w:val="Fuentedeprrafopredeter"/>
    <w:link w:val="Textocomentario"/>
    <w:uiPriority w:val="99"/>
    <w:semiHidden/>
    <w:rsid w:val="00A00516"/>
    <w:rPr>
      <w:rFonts w:ascii="Times New Roman" w:eastAsia="Times New Roman" w:hAnsi="Times New Roman" w:cs="Times New Roman"/>
      <w:sz w:val="20"/>
      <w:szCs w:val="20"/>
      <w:lang w:val="es-CR" w:eastAsia="es-MX"/>
    </w:rPr>
  </w:style>
  <w:style w:type="paragraph" w:styleId="Asuntodelcomentario">
    <w:name w:val="annotation subject"/>
    <w:basedOn w:val="Textocomentario"/>
    <w:next w:val="Textocomentario"/>
    <w:link w:val="AsuntodelcomentarioCar"/>
    <w:uiPriority w:val="99"/>
    <w:semiHidden/>
    <w:unhideWhenUsed/>
    <w:rsid w:val="00A00516"/>
    <w:rPr>
      <w:b/>
      <w:bCs/>
    </w:rPr>
  </w:style>
  <w:style w:type="character" w:customStyle="1" w:styleId="AsuntodelcomentarioCar">
    <w:name w:val="Asunto del comentario Car"/>
    <w:basedOn w:val="TextocomentarioCar"/>
    <w:link w:val="Asuntodelcomentario"/>
    <w:uiPriority w:val="99"/>
    <w:semiHidden/>
    <w:rsid w:val="00A00516"/>
    <w:rPr>
      <w:rFonts w:ascii="Times New Roman" w:eastAsia="Times New Roman" w:hAnsi="Times New Roman" w:cs="Times New Roman"/>
      <w:b/>
      <w:bCs/>
      <w:sz w:val="20"/>
      <w:szCs w:val="20"/>
      <w:lang w:val="es-CR" w:eastAsia="es-MX"/>
    </w:rPr>
  </w:style>
  <w:style w:type="character" w:customStyle="1" w:styleId="Ttulo1Car">
    <w:name w:val="Título 1 Car"/>
    <w:basedOn w:val="Fuentedeprrafopredeter"/>
    <w:link w:val="Ttulo1"/>
    <w:uiPriority w:val="9"/>
    <w:rsid w:val="00921217"/>
    <w:rPr>
      <w:rFonts w:ascii="Times New Roman" w:eastAsia="Times New Roman" w:hAnsi="Times New Roman" w:cs="Times New Roman"/>
      <w:b/>
      <w:bCs/>
      <w:kern w:val="36"/>
      <w:sz w:val="48"/>
      <w:szCs w:val="48"/>
      <w:lang w:val="es-CR" w:eastAsia="es-MX"/>
    </w:rPr>
  </w:style>
  <w:style w:type="character" w:styleId="Textoennegrita">
    <w:name w:val="Strong"/>
    <w:basedOn w:val="Fuentedeprrafopredeter"/>
    <w:uiPriority w:val="22"/>
    <w:qFormat/>
    <w:rsid w:val="00556040"/>
    <w:rPr>
      <w:b/>
      <w:bCs/>
    </w:rPr>
  </w:style>
  <w:style w:type="character" w:customStyle="1" w:styleId="fn">
    <w:name w:val="fn"/>
    <w:basedOn w:val="Fuentedeprrafopredeter"/>
    <w:rsid w:val="006324AB"/>
  </w:style>
  <w:style w:type="character" w:customStyle="1" w:styleId="Subttulo1">
    <w:name w:val="Subtítulo1"/>
    <w:basedOn w:val="Fuentedeprrafopredeter"/>
    <w:rsid w:val="006324AB"/>
  </w:style>
  <w:style w:type="character" w:customStyle="1" w:styleId="Ttulo4Car">
    <w:name w:val="Título 4 Car"/>
    <w:basedOn w:val="Fuentedeprrafopredeter"/>
    <w:link w:val="Ttulo4"/>
    <w:uiPriority w:val="9"/>
    <w:semiHidden/>
    <w:rsid w:val="00130A9A"/>
    <w:rPr>
      <w:rFonts w:asciiTheme="majorHAnsi" w:eastAsiaTheme="majorEastAsia" w:hAnsiTheme="majorHAnsi" w:cstheme="majorBidi"/>
      <w:i/>
      <w:iCs/>
      <w:color w:val="2F5496" w:themeColor="accent1" w:themeShade="BF"/>
      <w:sz w:val="24"/>
      <w:szCs w:val="24"/>
      <w:lang w:val="es-CR" w:eastAsia="es-MX"/>
    </w:rPr>
  </w:style>
  <w:style w:type="character" w:customStyle="1" w:styleId="required-asterisk">
    <w:name w:val="required-asterisk"/>
    <w:basedOn w:val="Fuentedeprrafopredeter"/>
    <w:rsid w:val="00130A9A"/>
  </w:style>
  <w:style w:type="character" w:customStyle="1" w:styleId="question-number">
    <w:name w:val="question-number"/>
    <w:basedOn w:val="Fuentedeprrafopredeter"/>
    <w:rsid w:val="00130A9A"/>
  </w:style>
  <w:style w:type="character" w:customStyle="1" w:styleId="question-dot">
    <w:name w:val="question-dot"/>
    <w:basedOn w:val="Fuentedeprrafopredeter"/>
    <w:rsid w:val="00130A9A"/>
  </w:style>
  <w:style w:type="character" w:customStyle="1" w:styleId="user-generated">
    <w:name w:val="user-generated"/>
    <w:basedOn w:val="Fuentedeprrafopredeter"/>
    <w:rsid w:val="00130A9A"/>
  </w:style>
  <w:style w:type="paragraph" w:styleId="Textodeglobo">
    <w:name w:val="Balloon Text"/>
    <w:basedOn w:val="Normal"/>
    <w:link w:val="TextodegloboCar"/>
    <w:uiPriority w:val="99"/>
    <w:semiHidden/>
    <w:unhideWhenUsed/>
    <w:rsid w:val="00CF7C8C"/>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CF7C8C"/>
    <w:rPr>
      <w:rFonts w:ascii="Segoe UI" w:eastAsia="Times New Roman" w:hAnsi="Segoe UI" w:cs="Segoe UI"/>
      <w:sz w:val="18"/>
      <w:szCs w:val="18"/>
      <w:lang w:val="es-CR" w:eastAsia="es-MX"/>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91584247">
      <w:bodyDiv w:val="1"/>
      <w:marLeft w:val="0"/>
      <w:marRight w:val="0"/>
      <w:marTop w:val="0"/>
      <w:marBottom w:val="0"/>
      <w:divBdr>
        <w:top w:val="none" w:sz="0" w:space="0" w:color="auto"/>
        <w:left w:val="none" w:sz="0" w:space="0" w:color="auto"/>
        <w:bottom w:val="none" w:sz="0" w:space="0" w:color="auto"/>
        <w:right w:val="none" w:sz="0" w:space="0" w:color="auto"/>
      </w:divBdr>
      <w:divsChild>
        <w:div w:id="52631510">
          <w:marLeft w:val="0"/>
          <w:marRight w:val="0"/>
          <w:marTop w:val="0"/>
          <w:marBottom w:val="0"/>
          <w:divBdr>
            <w:top w:val="none" w:sz="0" w:space="0" w:color="auto"/>
            <w:left w:val="none" w:sz="0" w:space="0" w:color="auto"/>
            <w:bottom w:val="none" w:sz="0" w:space="0" w:color="auto"/>
            <w:right w:val="none" w:sz="0" w:space="0" w:color="auto"/>
          </w:divBdr>
          <w:divsChild>
            <w:div w:id="116068917">
              <w:marLeft w:val="0"/>
              <w:marRight w:val="0"/>
              <w:marTop w:val="0"/>
              <w:marBottom w:val="0"/>
              <w:divBdr>
                <w:top w:val="none" w:sz="0" w:space="0" w:color="auto"/>
                <w:left w:val="none" w:sz="0" w:space="0" w:color="auto"/>
                <w:bottom w:val="none" w:sz="0" w:space="0" w:color="auto"/>
                <w:right w:val="none" w:sz="0" w:space="0" w:color="auto"/>
              </w:divBdr>
              <w:divsChild>
                <w:div w:id="2015523141">
                  <w:marLeft w:val="0"/>
                  <w:marRight w:val="0"/>
                  <w:marTop w:val="0"/>
                  <w:marBottom w:val="0"/>
                  <w:divBdr>
                    <w:top w:val="none" w:sz="0" w:space="0" w:color="auto"/>
                    <w:left w:val="none" w:sz="0" w:space="0" w:color="auto"/>
                    <w:bottom w:val="none" w:sz="0" w:space="0" w:color="auto"/>
                    <w:right w:val="none" w:sz="0" w:space="0" w:color="auto"/>
                  </w:divBdr>
                  <w:divsChild>
                    <w:div w:id="3016192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6915629">
      <w:bodyDiv w:val="1"/>
      <w:marLeft w:val="0"/>
      <w:marRight w:val="0"/>
      <w:marTop w:val="0"/>
      <w:marBottom w:val="0"/>
      <w:divBdr>
        <w:top w:val="none" w:sz="0" w:space="0" w:color="auto"/>
        <w:left w:val="none" w:sz="0" w:space="0" w:color="auto"/>
        <w:bottom w:val="none" w:sz="0" w:space="0" w:color="auto"/>
        <w:right w:val="none" w:sz="0" w:space="0" w:color="auto"/>
      </w:divBdr>
    </w:div>
    <w:div w:id="143857677">
      <w:bodyDiv w:val="1"/>
      <w:marLeft w:val="0"/>
      <w:marRight w:val="0"/>
      <w:marTop w:val="0"/>
      <w:marBottom w:val="0"/>
      <w:divBdr>
        <w:top w:val="none" w:sz="0" w:space="0" w:color="auto"/>
        <w:left w:val="none" w:sz="0" w:space="0" w:color="auto"/>
        <w:bottom w:val="none" w:sz="0" w:space="0" w:color="auto"/>
        <w:right w:val="none" w:sz="0" w:space="0" w:color="auto"/>
      </w:divBdr>
      <w:divsChild>
        <w:div w:id="1241716754">
          <w:marLeft w:val="0"/>
          <w:marRight w:val="0"/>
          <w:marTop w:val="0"/>
          <w:marBottom w:val="0"/>
          <w:divBdr>
            <w:top w:val="none" w:sz="0" w:space="0" w:color="auto"/>
            <w:left w:val="none" w:sz="0" w:space="0" w:color="auto"/>
            <w:bottom w:val="none" w:sz="0" w:space="0" w:color="auto"/>
            <w:right w:val="none" w:sz="0" w:space="0" w:color="auto"/>
          </w:divBdr>
          <w:divsChild>
            <w:div w:id="1535268695">
              <w:marLeft w:val="0"/>
              <w:marRight w:val="0"/>
              <w:marTop w:val="0"/>
              <w:marBottom w:val="0"/>
              <w:divBdr>
                <w:top w:val="none" w:sz="0" w:space="0" w:color="auto"/>
                <w:left w:val="none" w:sz="0" w:space="0" w:color="auto"/>
                <w:bottom w:val="none" w:sz="0" w:space="0" w:color="auto"/>
                <w:right w:val="none" w:sz="0" w:space="0" w:color="auto"/>
              </w:divBdr>
              <w:divsChild>
                <w:div w:id="462962521">
                  <w:marLeft w:val="0"/>
                  <w:marRight w:val="0"/>
                  <w:marTop w:val="0"/>
                  <w:marBottom w:val="0"/>
                  <w:divBdr>
                    <w:top w:val="none" w:sz="0" w:space="0" w:color="auto"/>
                    <w:left w:val="none" w:sz="0" w:space="0" w:color="auto"/>
                    <w:bottom w:val="none" w:sz="0" w:space="0" w:color="auto"/>
                    <w:right w:val="none" w:sz="0" w:space="0" w:color="auto"/>
                  </w:divBdr>
                  <w:divsChild>
                    <w:div w:id="3755416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4294617">
      <w:bodyDiv w:val="1"/>
      <w:marLeft w:val="0"/>
      <w:marRight w:val="0"/>
      <w:marTop w:val="0"/>
      <w:marBottom w:val="0"/>
      <w:divBdr>
        <w:top w:val="none" w:sz="0" w:space="0" w:color="auto"/>
        <w:left w:val="none" w:sz="0" w:space="0" w:color="auto"/>
        <w:bottom w:val="none" w:sz="0" w:space="0" w:color="auto"/>
        <w:right w:val="none" w:sz="0" w:space="0" w:color="auto"/>
      </w:divBdr>
    </w:div>
    <w:div w:id="219639486">
      <w:bodyDiv w:val="1"/>
      <w:marLeft w:val="0"/>
      <w:marRight w:val="0"/>
      <w:marTop w:val="0"/>
      <w:marBottom w:val="0"/>
      <w:divBdr>
        <w:top w:val="none" w:sz="0" w:space="0" w:color="auto"/>
        <w:left w:val="none" w:sz="0" w:space="0" w:color="auto"/>
        <w:bottom w:val="none" w:sz="0" w:space="0" w:color="auto"/>
        <w:right w:val="none" w:sz="0" w:space="0" w:color="auto"/>
      </w:divBdr>
    </w:div>
    <w:div w:id="220753410">
      <w:bodyDiv w:val="1"/>
      <w:marLeft w:val="0"/>
      <w:marRight w:val="0"/>
      <w:marTop w:val="0"/>
      <w:marBottom w:val="0"/>
      <w:divBdr>
        <w:top w:val="none" w:sz="0" w:space="0" w:color="auto"/>
        <w:left w:val="none" w:sz="0" w:space="0" w:color="auto"/>
        <w:bottom w:val="none" w:sz="0" w:space="0" w:color="auto"/>
        <w:right w:val="none" w:sz="0" w:space="0" w:color="auto"/>
      </w:divBdr>
      <w:divsChild>
        <w:div w:id="454757741">
          <w:marLeft w:val="0"/>
          <w:marRight w:val="0"/>
          <w:marTop w:val="0"/>
          <w:marBottom w:val="0"/>
          <w:divBdr>
            <w:top w:val="none" w:sz="0" w:space="0" w:color="auto"/>
            <w:left w:val="none" w:sz="0" w:space="0" w:color="auto"/>
            <w:bottom w:val="none" w:sz="0" w:space="0" w:color="auto"/>
            <w:right w:val="none" w:sz="0" w:space="0" w:color="auto"/>
          </w:divBdr>
          <w:divsChild>
            <w:div w:id="1544293144">
              <w:marLeft w:val="0"/>
              <w:marRight w:val="0"/>
              <w:marTop w:val="0"/>
              <w:marBottom w:val="0"/>
              <w:divBdr>
                <w:top w:val="none" w:sz="0" w:space="0" w:color="auto"/>
                <w:left w:val="none" w:sz="0" w:space="0" w:color="auto"/>
                <w:bottom w:val="none" w:sz="0" w:space="0" w:color="auto"/>
                <w:right w:val="none" w:sz="0" w:space="0" w:color="auto"/>
              </w:divBdr>
              <w:divsChild>
                <w:div w:id="1614900661">
                  <w:marLeft w:val="0"/>
                  <w:marRight w:val="0"/>
                  <w:marTop w:val="0"/>
                  <w:marBottom w:val="0"/>
                  <w:divBdr>
                    <w:top w:val="none" w:sz="0" w:space="0" w:color="auto"/>
                    <w:left w:val="none" w:sz="0" w:space="0" w:color="auto"/>
                    <w:bottom w:val="none" w:sz="0" w:space="0" w:color="auto"/>
                    <w:right w:val="none" w:sz="0" w:space="0" w:color="auto"/>
                  </w:divBdr>
                  <w:divsChild>
                    <w:div w:id="7338152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43046974">
      <w:bodyDiv w:val="1"/>
      <w:marLeft w:val="0"/>
      <w:marRight w:val="0"/>
      <w:marTop w:val="0"/>
      <w:marBottom w:val="0"/>
      <w:divBdr>
        <w:top w:val="none" w:sz="0" w:space="0" w:color="auto"/>
        <w:left w:val="none" w:sz="0" w:space="0" w:color="auto"/>
        <w:bottom w:val="none" w:sz="0" w:space="0" w:color="auto"/>
        <w:right w:val="none" w:sz="0" w:space="0" w:color="auto"/>
      </w:divBdr>
    </w:div>
    <w:div w:id="354699991">
      <w:bodyDiv w:val="1"/>
      <w:marLeft w:val="0"/>
      <w:marRight w:val="0"/>
      <w:marTop w:val="0"/>
      <w:marBottom w:val="0"/>
      <w:divBdr>
        <w:top w:val="none" w:sz="0" w:space="0" w:color="auto"/>
        <w:left w:val="none" w:sz="0" w:space="0" w:color="auto"/>
        <w:bottom w:val="none" w:sz="0" w:space="0" w:color="auto"/>
        <w:right w:val="none" w:sz="0" w:space="0" w:color="auto"/>
      </w:divBdr>
    </w:div>
    <w:div w:id="458499341">
      <w:bodyDiv w:val="1"/>
      <w:marLeft w:val="0"/>
      <w:marRight w:val="0"/>
      <w:marTop w:val="0"/>
      <w:marBottom w:val="0"/>
      <w:divBdr>
        <w:top w:val="none" w:sz="0" w:space="0" w:color="auto"/>
        <w:left w:val="none" w:sz="0" w:space="0" w:color="auto"/>
        <w:bottom w:val="none" w:sz="0" w:space="0" w:color="auto"/>
        <w:right w:val="none" w:sz="0" w:space="0" w:color="auto"/>
      </w:divBdr>
      <w:divsChild>
        <w:div w:id="790444320">
          <w:marLeft w:val="0"/>
          <w:marRight w:val="0"/>
          <w:marTop w:val="0"/>
          <w:marBottom w:val="0"/>
          <w:divBdr>
            <w:top w:val="none" w:sz="0" w:space="0" w:color="auto"/>
            <w:left w:val="none" w:sz="0" w:space="0" w:color="auto"/>
            <w:bottom w:val="none" w:sz="0" w:space="0" w:color="auto"/>
            <w:right w:val="none" w:sz="0" w:space="0" w:color="auto"/>
          </w:divBdr>
          <w:divsChild>
            <w:div w:id="1057437461">
              <w:marLeft w:val="0"/>
              <w:marRight w:val="0"/>
              <w:marTop w:val="0"/>
              <w:marBottom w:val="0"/>
              <w:divBdr>
                <w:top w:val="none" w:sz="0" w:space="0" w:color="auto"/>
                <w:left w:val="none" w:sz="0" w:space="0" w:color="auto"/>
                <w:bottom w:val="none" w:sz="0" w:space="0" w:color="auto"/>
                <w:right w:val="none" w:sz="0" w:space="0" w:color="auto"/>
              </w:divBdr>
              <w:divsChild>
                <w:div w:id="416482866">
                  <w:marLeft w:val="0"/>
                  <w:marRight w:val="0"/>
                  <w:marTop w:val="0"/>
                  <w:marBottom w:val="0"/>
                  <w:divBdr>
                    <w:top w:val="none" w:sz="0" w:space="0" w:color="auto"/>
                    <w:left w:val="none" w:sz="0" w:space="0" w:color="auto"/>
                    <w:bottom w:val="none" w:sz="0" w:space="0" w:color="auto"/>
                    <w:right w:val="none" w:sz="0" w:space="0" w:color="auto"/>
                  </w:divBdr>
                  <w:divsChild>
                    <w:div w:id="5531977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86306600">
      <w:bodyDiv w:val="1"/>
      <w:marLeft w:val="0"/>
      <w:marRight w:val="0"/>
      <w:marTop w:val="0"/>
      <w:marBottom w:val="0"/>
      <w:divBdr>
        <w:top w:val="none" w:sz="0" w:space="0" w:color="auto"/>
        <w:left w:val="none" w:sz="0" w:space="0" w:color="auto"/>
        <w:bottom w:val="none" w:sz="0" w:space="0" w:color="auto"/>
        <w:right w:val="none" w:sz="0" w:space="0" w:color="auto"/>
      </w:divBdr>
    </w:div>
    <w:div w:id="947809567">
      <w:bodyDiv w:val="1"/>
      <w:marLeft w:val="0"/>
      <w:marRight w:val="0"/>
      <w:marTop w:val="0"/>
      <w:marBottom w:val="0"/>
      <w:divBdr>
        <w:top w:val="none" w:sz="0" w:space="0" w:color="auto"/>
        <w:left w:val="none" w:sz="0" w:space="0" w:color="auto"/>
        <w:bottom w:val="none" w:sz="0" w:space="0" w:color="auto"/>
        <w:right w:val="none" w:sz="0" w:space="0" w:color="auto"/>
      </w:divBdr>
    </w:div>
    <w:div w:id="953100546">
      <w:bodyDiv w:val="1"/>
      <w:marLeft w:val="0"/>
      <w:marRight w:val="0"/>
      <w:marTop w:val="0"/>
      <w:marBottom w:val="0"/>
      <w:divBdr>
        <w:top w:val="none" w:sz="0" w:space="0" w:color="auto"/>
        <w:left w:val="none" w:sz="0" w:space="0" w:color="auto"/>
        <w:bottom w:val="none" w:sz="0" w:space="0" w:color="auto"/>
        <w:right w:val="none" w:sz="0" w:space="0" w:color="auto"/>
      </w:divBdr>
      <w:divsChild>
        <w:div w:id="1097365537">
          <w:marLeft w:val="0"/>
          <w:marRight w:val="0"/>
          <w:marTop w:val="0"/>
          <w:marBottom w:val="0"/>
          <w:divBdr>
            <w:top w:val="none" w:sz="0" w:space="0" w:color="auto"/>
            <w:left w:val="none" w:sz="0" w:space="0" w:color="auto"/>
            <w:bottom w:val="none" w:sz="0" w:space="0" w:color="auto"/>
            <w:right w:val="none" w:sz="0" w:space="0" w:color="auto"/>
          </w:divBdr>
          <w:divsChild>
            <w:div w:id="377316040">
              <w:marLeft w:val="0"/>
              <w:marRight w:val="0"/>
              <w:marTop w:val="0"/>
              <w:marBottom w:val="0"/>
              <w:divBdr>
                <w:top w:val="none" w:sz="0" w:space="0" w:color="auto"/>
                <w:left w:val="none" w:sz="0" w:space="0" w:color="auto"/>
                <w:bottom w:val="none" w:sz="0" w:space="0" w:color="auto"/>
                <w:right w:val="none" w:sz="0" w:space="0" w:color="auto"/>
              </w:divBdr>
              <w:divsChild>
                <w:div w:id="1000735885">
                  <w:marLeft w:val="0"/>
                  <w:marRight w:val="0"/>
                  <w:marTop w:val="0"/>
                  <w:marBottom w:val="0"/>
                  <w:divBdr>
                    <w:top w:val="none" w:sz="0" w:space="0" w:color="auto"/>
                    <w:left w:val="none" w:sz="0" w:space="0" w:color="auto"/>
                    <w:bottom w:val="none" w:sz="0" w:space="0" w:color="auto"/>
                    <w:right w:val="none" w:sz="0" w:space="0" w:color="auto"/>
                  </w:divBdr>
                  <w:divsChild>
                    <w:div w:id="14262655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53433170">
      <w:bodyDiv w:val="1"/>
      <w:marLeft w:val="0"/>
      <w:marRight w:val="0"/>
      <w:marTop w:val="0"/>
      <w:marBottom w:val="0"/>
      <w:divBdr>
        <w:top w:val="none" w:sz="0" w:space="0" w:color="auto"/>
        <w:left w:val="none" w:sz="0" w:space="0" w:color="auto"/>
        <w:bottom w:val="none" w:sz="0" w:space="0" w:color="auto"/>
        <w:right w:val="none" w:sz="0" w:space="0" w:color="auto"/>
      </w:divBdr>
    </w:div>
    <w:div w:id="1134523947">
      <w:bodyDiv w:val="1"/>
      <w:marLeft w:val="0"/>
      <w:marRight w:val="0"/>
      <w:marTop w:val="0"/>
      <w:marBottom w:val="0"/>
      <w:divBdr>
        <w:top w:val="none" w:sz="0" w:space="0" w:color="auto"/>
        <w:left w:val="none" w:sz="0" w:space="0" w:color="auto"/>
        <w:bottom w:val="none" w:sz="0" w:space="0" w:color="auto"/>
        <w:right w:val="none" w:sz="0" w:space="0" w:color="auto"/>
      </w:divBdr>
    </w:div>
    <w:div w:id="1139304829">
      <w:bodyDiv w:val="1"/>
      <w:marLeft w:val="0"/>
      <w:marRight w:val="0"/>
      <w:marTop w:val="0"/>
      <w:marBottom w:val="0"/>
      <w:divBdr>
        <w:top w:val="none" w:sz="0" w:space="0" w:color="auto"/>
        <w:left w:val="none" w:sz="0" w:space="0" w:color="auto"/>
        <w:bottom w:val="none" w:sz="0" w:space="0" w:color="auto"/>
        <w:right w:val="none" w:sz="0" w:space="0" w:color="auto"/>
      </w:divBdr>
      <w:divsChild>
        <w:div w:id="1442651089">
          <w:marLeft w:val="0"/>
          <w:marRight w:val="0"/>
          <w:marTop w:val="0"/>
          <w:marBottom w:val="0"/>
          <w:divBdr>
            <w:top w:val="none" w:sz="0" w:space="0" w:color="auto"/>
            <w:left w:val="none" w:sz="0" w:space="0" w:color="auto"/>
            <w:bottom w:val="none" w:sz="0" w:space="0" w:color="auto"/>
            <w:right w:val="none" w:sz="0" w:space="0" w:color="auto"/>
          </w:divBdr>
          <w:divsChild>
            <w:div w:id="864363892">
              <w:marLeft w:val="0"/>
              <w:marRight w:val="0"/>
              <w:marTop w:val="0"/>
              <w:marBottom w:val="0"/>
              <w:divBdr>
                <w:top w:val="none" w:sz="0" w:space="0" w:color="auto"/>
                <w:left w:val="none" w:sz="0" w:space="0" w:color="auto"/>
                <w:bottom w:val="none" w:sz="0" w:space="0" w:color="auto"/>
                <w:right w:val="none" w:sz="0" w:space="0" w:color="auto"/>
              </w:divBdr>
              <w:divsChild>
                <w:div w:id="49892188">
                  <w:marLeft w:val="0"/>
                  <w:marRight w:val="0"/>
                  <w:marTop w:val="0"/>
                  <w:marBottom w:val="0"/>
                  <w:divBdr>
                    <w:top w:val="none" w:sz="0" w:space="0" w:color="auto"/>
                    <w:left w:val="none" w:sz="0" w:space="0" w:color="auto"/>
                    <w:bottom w:val="none" w:sz="0" w:space="0" w:color="auto"/>
                    <w:right w:val="none" w:sz="0" w:space="0" w:color="auto"/>
                  </w:divBdr>
                  <w:divsChild>
                    <w:div w:id="16212295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93692403">
      <w:bodyDiv w:val="1"/>
      <w:marLeft w:val="0"/>
      <w:marRight w:val="0"/>
      <w:marTop w:val="0"/>
      <w:marBottom w:val="0"/>
      <w:divBdr>
        <w:top w:val="none" w:sz="0" w:space="0" w:color="auto"/>
        <w:left w:val="none" w:sz="0" w:space="0" w:color="auto"/>
        <w:bottom w:val="none" w:sz="0" w:space="0" w:color="auto"/>
        <w:right w:val="none" w:sz="0" w:space="0" w:color="auto"/>
      </w:divBdr>
    </w:div>
    <w:div w:id="1234392067">
      <w:bodyDiv w:val="1"/>
      <w:marLeft w:val="0"/>
      <w:marRight w:val="0"/>
      <w:marTop w:val="0"/>
      <w:marBottom w:val="0"/>
      <w:divBdr>
        <w:top w:val="none" w:sz="0" w:space="0" w:color="auto"/>
        <w:left w:val="none" w:sz="0" w:space="0" w:color="auto"/>
        <w:bottom w:val="none" w:sz="0" w:space="0" w:color="auto"/>
        <w:right w:val="none" w:sz="0" w:space="0" w:color="auto"/>
      </w:divBdr>
      <w:divsChild>
        <w:div w:id="532115369">
          <w:marLeft w:val="0"/>
          <w:marRight w:val="0"/>
          <w:marTop w:val="0"/>
          <w:marBottom w:val="0"/>
          <w:divBdr>
            <w:top w:val="none" w:sz="0" w:space="0" w:color="auto"/>
            <w:left w:val="none" w:sz="0" w:space="0" w:color="auto"/>
            <w:bottom w:val="none" w:sz="0" w:space="0" w:color="auto"/>
            <w:right w:val="none" w:sz="0" w:space="0" w:color="auto"/>
          </w:divBdr>
          <w:divsChild>
            <w:div w:id="641350294">
              <w:marLeft w:val="0"/>
              <w:marRight w:val="0"/>
              <w:marTop w:val="0"/>
              <w:marBottom w:val="0"/>
              <w:divBdr>
                <w:top w:val="none" w:sz="0" w:space="0" w:color="auto"/>
                <w:left w:val="none" w:sz="0" w:space="0" w:color="auto"/>
                <w:bottom w:val="none" w:sz="0" w:space="0" w:color="auto"/>
                <w:right w:val="none" w:sz="0" w:space="0" w:color="auto"/>
              </w:divBdr>
              <w:divsChild>
                <w:div w:id="190992380">
                  <w:marLeft w:val="0"/>
                  <w:marRight w:val="0"/>
                  <w:marTop w:val="0"/>
                  <w:marBottom w:val="0"/>
                  <w:divBdr>
                    <w:top w:val="none" w:sz="0" w:space="0" w:color="auto"/>
                    <w:left w:val="none" w:sz="0" w:space="0" w:color="auto"/>
                    <w:bottom w:val="none" w:sz="0" w:space="0" w:color="auto"/>
                    <w:right w:val="none" w:sz="0" w:space="0" w:color="auto"/>
                  </w:divBdr>
                  <w:divsChild>
                    <w:div w:id="17113720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59307974">
      <w:bodyDiv w:val="1"/>
      <w:marLeft w:val="0"/>
      <w:marRight w:val="0"/>
      <w:marTop w:val="0"/>
      <w:marBottom w:val="0"/>
      <w:divBdr>
        <w:top w:val="none" w:sz="0" w:space="0" w:color="auto"/>
        <w:left w:val="none" w:sz="0" w:space="0" w:color="auto"/>
        <w:bottom w:val="none" w:sz="0" w:space="0" w:color="auto"/>
        <w:right w:val="none" w:sz="0" w:space="0" w:color="auto"/>
      </w:divBdr>
    </w:div>
    <w:div w:id="1362438044">
      <w:bodyDiv w:val="1"/>
      <w:marLeft w:val="0"/>
      <w:marRight w:val="0"/>
      <w:marTop w:val="0"/>
      <w:marBottom w:val="0"/>
      <w:divBdr>
        <w:top w:val="none" w:sz="0" w:space="0" w:color="auto"/>
        <w:left w:val="none" w:sz="0" w:space="0" w:color="auto"/>
        <w:bottom w:val="none" w:sz="0" w:space="0" w:color="auto"/>
        <w:right w:val="none" w:sz="0" w:space="0" w:color="auto"/>
      </w:divBdr>
    </w:div>
    <w:div w:id="1409502020">
      <w:bodyDiv w:val="1"/>
      <w:marLeft w:val="0"/>
      <w:marRight w:val="0"/>
      <w:marTop w:val="0"/>
      <w:marBottom w:val="0"/>
      <w:divBdr>
        <w:top w:val="none" w:sz="0" w:space="0" w:color="auto"/>
        <w:left w:val="none" w:sz="0" w:space="0" w:color="auto"/>
        <w:bottom w:val="none" w:sz="0" w:space="0" w:color="auto"/>
        <w:right w:val="none" w:sz="0" w:space="0" w:color="auto"/>
      </w:divBdr>
    </w:div>
    <w:div w:id="1424568821">
      <w:bodyDiv w:val="1"/>
      <w:marLeft w:val="0"/>
      <w:marRight w:val="0"/>
      <w:marTop w:val="0"/>
      <w:marBottom w:val="0"/>
      <w:divBdr>
        <w:top w:val="none" w:sz="0" w:space="0" w:color="auto"/>
        <w:left w:val="none" w:sz="0" w:space="0" w:color="auto"/>
        <w:bottom w:val="none" w:sz="0" w:space="0" w:color="auto"/>
        <w:right w:val="none" w:sz="0" w:space="0" w:color="auto"/>
      </w:divBdr>
    </w:div>
    <w:div w:id="1602493793">
      <w:bodyDiv w:val="1"/>
      <w:marLeft w:val="0"/>
      <w:marRight w:val="0"/>
      <w:marTop w:val="0"/>
      <w:marBottom w:val="0"/>
      <w:divBdr>
        <w:top w:val="none" w:sz="0" w:space="0" w:color="auto"/>
        <w:left w:val="none" w:sz="0" w:space="0" w:color="auto"/>
        <w:bottom w:val="none" w:sz="0" w:space="0" w:color="auto"/>
        <w:right w:val="none" w:sz="0" w:space="0" w:color="auto"/>
      </w:divBdr>
    </w:div>
    <w:div w:id="1638098703">
      <w:bodyDiv w:val="1"/>
      <w:marLeft w:val="0"/>
      <w:marRight w:val="0"/>
      <w:marTop w:val="0"/>
      <w:marBottom w:val="0"/>
      <w:divBdr>
        <w:top w:val="none" w:sz="0" w:space="0" w:color="auto"/>
        <w:left w:val="none" w:sz="0" w:space="0" w:color="auto"/>
        <w:bottom w:val="none" w:sz="0" w:space="0" w:color="auto"/>
        <w:right w:val="none" w:sz="0" w:space="0" w:color="auto"/>
      </w:divBdr>
      <w:divsChild>
        <w:div w:id="1655837319">
          <w:marLeft w:val="0"/>
          <w:marRight w:val="0"/>
          <w:marTop w:val="0"/>
          <w:marBottom w:val="0"/>
          <w:divBdr>
            <w:top w:val="none" w:sz="0" w:space="0" w:color="auto"/>
            <w:left w:val="none" w:sz="0" w:space="0" w:color="auto"/>
            <w:bottom w:val="none" w:sz="0" w:space="0" w:color="auto"/>
            <w:right w:val="none" w:sz="0" w:space="0" w:color="auto"/>
          </w:divBdr>
          <w:divsChild>
            <w:div w:id="735005831">
              <w:marLeft w:val="0"/>
              <w:marRight w:val="0"/>
              <w:marTop w:val="0"/>
              <w:marBottom w:val="0"/>
              <w:divBdr>
                <w:top w:val="none" w:sz="0" w:space="0" w:color="auto"/>
                <w:left w:val="none" w:sz="0" w:space="0" w:color="auto"/>
                <w:bottom w:val="none" w:sz="0" w:space="0" w:color="auto"/>
                <w:right w:val="none" w:sz="0" w:space="0" w:color="auto"/>
              </w:divBdr>
              <w:divsChild>
                <w:div w:id="494423690">
                  <w:marLeft w:val="0"/>
                  <w:marRight w:val="0"/>
                  <w:marTop w:val="0"/>
                  <w:marBottom w:val="0"/>
                  <w:divBdr>
                    <w:top w:val="none" w:sz="0" w:space="0" w:color="auto"/>
                    <w:left w:val="none" w:sz="0" w:space="0" w:color="auto"/>
                    <w:bottom w:val="none" w:sz="0" w:space="0" w:color="auto"/>
                    <w:right w:val="none" w:sz="0" w:space="0" w:color="auto"/>
                  </w:divBdr>
                  <w:divsChild>
                    <w:div w:id="13712287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27020920">
      <w:bodyDiv w:val="1"/>
      <w:marLeft w:val="0"/>
      <w:marRight w:val="0"/>
      <w:marTop w:val="0"/>
      <w:marBottom w:val="0"/>
      <w:divBdr>
        <w:top w:val="none" w:sz="0" w:space="0" w:color="auto"/>
        <w:left w:val="none" w:sz="0" w:space="0" w:color="auto"/>
        <w:bottom w:val="none" w:sz="0" w:space="0" w:color="auto"/>
        <w:right w:val="none" w:sz="0" w:space="0" w:color="auto"/>
      </w:divBdr>
    </w:div>
    <w:div w:id="1787188236">
      <w:bodyDiv w:val="1"/>
      <w:marLeft w:val="0"/>
      <w:marRight w:val="0"/>
      <w:marTop w:val="0"/>
      <w:marBottom w:val="0"/>
      <w:divBdr>
        <w:top w:val="none" w:sz="0" w:space="0" w:color="auto"/>
        <w:left w:val="none" w:sz="0" w:space="0" w:color="auto"/>
        <w:bottom w:val="none" w:sz="0" w:space="0" w:color="auto"/>
        <w:right w:val="none" w:sz="0" w:space="0" w:color="auto"/>
      </w:divBdr>
    </w:div>
    <w:div w:id="1945918659">
      <w:bodyDiv w:val="1"/>
      <w:marLeft w:val="0"/>
      <w:marRight w:val="0"/>
      <w:marTop w:val="0"/>
      <w:marBottom w:val="0"/>
      <w:divBdr>
        <w:top w:val="none" w:sz="0" w:space="0" w:color="auto"/>
        <w:left w:val="none" w:sz="0" w:space="0" w:color="auto"/>
        <w:bottom w:val="none" w:sz="0" w:space="0" w:color="auto"/>
        <w:right w:val="none" w:sz="0" w:space="0" w:color="auto"/>
      </w:divBdr>
      <w:divsChild>
        <w:div w:id="780609949">
          <w:marLeft w:val="0"/>
          <w:marRight w:val="0"/>
          <w:marTop w:val="0"/>
          <w:marBottom w:val="0"/>
          <w:divBdr>
            <w:top w:val="none" w:sz="0" w:space="0" w:color="auto"/>
            <w:left w:val="none" w:sz="0" w:space="0" w:color="auto"/>
            <w:bottom w:val="none" w:sz="0" w:space="0" w:color="auto"/>
            <w:right w:val="none" w:sz="0" w:space="0" w:color="auto"/>
          </w:divBdr>
          <w:divsChild>
            <w:div w:id="7678763">
              <w:marLeft w:val="0"/>
              <w:marRight w:val="0"/>
              <w:marTop w:val="0"/>
              <w:marBottom w:val="0"/>
              <w:divBdr>
                <w:top w:val="none" w:sz="0" w:space="0" w:color="auto"/>
                <w:left w:val="none" w:sz="0" w:space="0" w:color="auto"/>
                <w:bottom w:val="none" w:sz="0" w:space="0" w:color="auto"/>
                <w:right w:val="none" w:sz="0" w:space="0" w:color="auto"/>
              </w:divBdr>
              <w:divsChild>
                <w:div w:id="1787698291">
                  <w:marLeft w:val="0"/>
                  <w:marRight w:val="0"/>
                  <w:marTop w:val="0"/>
                  <w:marBottom w:val="0"/>
                  <w:divBdr>
                    <w:top w:val="none" w:sz="0" w:space="0" w:color="auto"/>
                    <w:left w:val="none" w:sz="0" w:space="0" w:color="auto"/>
                    <w:bottom w:val="none" w:sz="0" w:space="0" w:color="auto"/>
                    <w:right w:val="none" w:sz="0" w:space="0" w:color="auto"/>
                  </w:divBdr>
                  <w:divsChild>
                    <w:div w:id="44102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91865892">
      <w:bodyDiv w:val="1"/>
      <w:marLeft w:val="0"/>
      <w:marRight w:val="0"/>
      <w:marTop w:val="0"/>
      <w:marBottom w:val="0"/>
      <w:divBdr>
        <w:top w:val="none" w:sz="0" w:space="0" w:color="auto"/>
        <w:left w:val="none" w:sz="0" w:space="0" w:color="auto"/>
        <w:bottom w:val="none" w:sz="0" w:space="0" w:color="auto"/>
        <w:right w:val="none" w:sz="0" w:space="0" w:color="auto"/>
      </w:divBdr>
      <w:divsChild>
        <w:div w:id="73203808">
          <w:marLeft w:val="0"/>
          <w:marRight w:val="0"/>
          <w:marTop w:val="0"/>
          <w:marBottom w:val="0"/>
          <w:divBdr>
            <w:top w:val="none" w:sz="0" w:space="0" w:color="auto"/>
            <w:left w:val="none" w:sz="0" w:space="0" w:color="auto"/>
            <w:bottom w:val="none" w:sz="0" w:space="0" w:color="auto"/>
            <w:right w:val="none" w:sz="0" w:space="0" w:color="auto"/>
          </w:divBdr>
          <w:divsChild>
            <w:div w:id="2068798387">
              <w:marLeft w:val="0"/>
              <w:marRight w:val="0"/>
              <w:marTop w:val="0"/>
              <w:marBottom w:val="0"/>
              <w:divBdr>
                <w:top w:val="none" w:sz="0" w:space="0" w:color="auto"/>
                <w:left w:val="none" w:sz="0" w:space="0" w:color="auto"/>
                <w:bottom w:val="none" w:sz="0" w:space="0" w:color="auto"/>
                <w:right w:val="none" w:sz="0" w:space="0" w:color="auto"/>
              </w:divBdr>
              <w:divsChild>
                <w:div w:id="286668580">
                  <w:marLeft w:val="0"/>
                  <w:marRight w:val="0"/>
                  <w:marTop w:val="0"/>
                  <w:marBottom w:val="0"/>
                  <w:divBdr>
                    <w:top w:val="none" w:sz="0" w:space="0" w:color="auto"/>
                    <w:left w:val="none" w:sz="0" w:space="0" w:color="auto"/>
                    <w:bottom w:val="none" w:sz="0" w:space="0" w:color="auto"/>
                    <w:right w:val="none" w:sz="0" w:space="0" w:color="auto"/>
                  </w:divBdr>
                  <w:divsChild>
                    <w:div w:id="13585017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69378565">
      <w:bodyDiv w:val="1"/>
      <w:marLeft w:val="0"/>
      <w:marRight w:val="0"/>
      <w:marTop w:val="0"/>
      <w:marBottom w:val="0"/>
      <w:divBdr>
        <w:top w:val="none" w:sz="0" w:space="0" w:color="auto"/>
        <w:left w:val="none" w:sz="0" w:space="0" w:color="auto"/>
        <w:bottom w:val="none" w:sz="0" w:space="0" w:color="auto"/>
        <w:right w:val="none" w:sz="0" w:space="0" w:color="auto"/>
      </w:divBdr>
    </w:div>
    <w:div w:id="2083746818">
      <w:bodyDiv w:val="1"/>
      <w:marLeft w:val="0"/>
      <w:marRight w:val="0"/>
      <w:marTop w:val="0"/>
      <w:marBottom w:val="0"/>
      <w:divBdr>
        <w:top w:val="none" w:sz="0" w:space="0" w:color="auto"/>
        <w:left w:val="none" w:sz="0" w:space="0" w:color="auto"/>
        <w:bottom w:val="none" w:sz="0" w:space="0" w:color="auto"/>
        <w:right w:val="none" w:sz="0" w:space="0" w:color="auto"/>
      </w:divBdr>
    </w:div>
    <w:div w:id="2112973950">
      <w:bodyDiv w:val="1"/>
      <w:marLeft w:val="0"/>
      <w:marRight w:val="0"/>
      <w:marTop w:val="0"/>
      <w:marBottom w:val="0"/>
      <w:divBdr>
        <w:top w:val="none" w:sz="0" w:space="0" w:color="auto"/>
        <w:left w:val="none" w:sz="0" w:space="0" w:color="auto"/>
        <w:bottom w:val="none" w:sz="0" w:space="0" w:color="auto"/>
        <w:right w:val="none" w:sz="0" w:space="0" w:color="auto"/>
      </w:divBdr>
      <w:divsChild>
        <w:div w:id="371619308">
          <w:marLeft w:val="0"/>
          <w:marRight w:val="0"/>
          <w:marTop w:val="0"/>
          <w:marBottom w:val="0"/>
          <w:divBdr>
            <w:top w:val="none" w:sz="0" w:space="0" w:color="auto"/>
            <w:left w:val="none" w:sz="0" w:space="0" w:color="auto"/>
            <w:bottom w:val="none" w:sz="0" w:space="0" w:color="auto"/>
            <w:right w:val="none" w:sz="0" w:space="0" w:color="auto"/>
          </w:divBdr>
          <w:divsChild>
            <w:div w:id="493034932">
              <w:marLeft w:val="0"/>
              <w:marRight w:val="0"/>
              <w:marTop w:val="0"/>
              <w:marBottom w:val="0"/>
              <w:divBdr>
                <w:top w:val="none" w:sz="0" w:space="0" w:color="auto"/>
                <w:left w:val="none" w:sz="0" w:space="0" w:color="auto"/>
                <w:bottom w:val="none" w:sz="0" w:space="0" w:color="auto"/>
                <w:right w:val="none" w:sz="0" w:space="0" w:color="auto"/>
              </w:divBdr>
              <w:divsChild>
                <w:div w:id="2142842427">
                  <w:marLeft w:val="0"/>
                  <w:marRight w:val="0"/>
                  <w:marTop w:val="0"/>
                  <w:marBottom w:val="0"/>
                  <w:divBdr>
                    <w:top w:val="none" w:sz="0" w:space="0" w:color="auto"/>
                    <w:left w:val="none" w:sz="0" w:space="0" w:color="auto"/>
                    <w:bottom w:val="none" w:sz="0" w:space="0" w:color="auto"/>
                    <w:right w:val="none" w:sz="0" w:space="0" w:color="auto"/>
                  </w:divBdr>
                  <w:divsChild>
                    <w:div w:id="9545554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es.surveymonkey.com/" TargetMode="External"/><Relationship Id="rId18" Type="http://schemas.openxmlformats.org/officeDocument/2006/relationships/image" Target="media/image6.png"/><Relationship Id="rId26" Type="http://schemas.openxmlformats.org/officeDocument/2006/relationships/hyperlink" Target="https://aircall.io/blog/call-center/contact-center-vs-call-center/" TargetMode="External"/><Relationship Id="rId39" Type="http://schemas.openxmlformats.org/officeDocument/2006/relationships/image" Target="media/image20.png"/><Relationship Id="rId21" Type="http://schemas.openxmlformats.org/officeDocument/2006/relationships/image" Target="media/image9.png"/><Relationship Id="rId34" Type="http://schemas.openxmlformats.org/officeDocument/2006/relationships/image" Target="media/image15.png"/><Relationship Id="rId42" Type="http://schemas.openxmlformats.org/officeDocument/2006/relationships/image" Target="media/image23.png"/><Relationship Id="rId47" Type="http://schemas.openxmlformats.org/officeDocument/2006/relationships/fontTable" Target="fontTable.xml"/><Relationship Id="rId7" Type="http://schemas.openxmlformats.org/officeDocument/2006/relationships/settings" Target="settings.xml"/><Relationship Id="rId2" Type="http://schemas.openxmlformats.org/officeDocument/2006/relationships/customXml" Target="../customXml/item2.xml"/><Relationship Id="rId16" Type="http://schemas.openxmlformats.org/officeDocument/2006/relationships/image" Target="media/image4.png"/><Relationship Id="rId29" Type="http://schemas.openxmlformats.org/officeDocument/2006/relationships/hyperlink" Target="https://hbr.org/2016/06/the-secrets-of-great-teamwork"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image" Target="media/image12.png"/><Relationship Id="rId32" Type="http://schemas.openxmlformats.org/officeDocument/2006/relationships/hyperlink" Target="https://www.oxford-review.com/downloads/high-performance-teams-special-report/" TargetMode="External"/><Relationship Id="rId37" Type="http://schemas.openxmlformats.org/officeDocument/2006/relationships/image" Target="media/image18.png"/><Relationship Id="rId40" Type="http://schemas.openxmlformats.org/officeDocument/2006/relationships/image" Target="media/image21.png"/><Relationship Id="rId45" Type="http://schemas.openxmlformats.org/officeDocument/2006/relationships/header" Target="header2.xml"/><Relationship Id="rId5" Type="http://schemas.openxmlformats.org/officeDocument/2006/relationships/numbering" Target="numbering.xml"/><Relationship Id="rId15" Type="http://schemas.openxmlformats.org/officeDocument/2006/relationships/image" Target="media/image3.png"/><Relationship Id="rId23" Type="http://schemas.openxmlformats.org/officeDocument/2006/relationships/image" Target="media/image11.png"/><Relationship Id="rId28" Type="http://schemas.openxmlformats.org/officeDocument/2006/relationships/hyperlink" Target="https://www.forbes.com/sites/brentgleeson/2019/03/14/15-characteristics-of-high-performance-teams/?sh=52d4d6e66ae0" TargetMode="External"/><Relationship Id="rId36" Type="http://schemas.openxmlformats.org/officeDocument/2006/relationships/image" Target="media/image17.png"/><Relationship Id="rId10" Type="http://schemas.openxmlformats.org/officeDocument/2006/relationships/endnotes" Target="endnotes.xml"/><Relationship Id="rId19" Type="http://schemas.openxmlformats.org/officeDocument/2006/relationships/image" Target="media/image7.png"/><Relationship Id="rId31" Type="http://schemas.openxmlformats.org/officeDocument/2006/relationships/hyperlink" Target="https://mnwi.usi.com/Resources/Resource-Library/Resource-Library-Article/ArtMID/666/ArticleID/59/The-importance-of-effective-teams" TargetMode="External"/><Relationship Id="rId44" Type="http://schemas.openxmlformats.org/officeDocument/2006/relationships/header" Target="header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2.png"/><Relationship Id="rId22" Type="http://schemas.openxmlformats.org/officeDocument/2006/relationships/image" Target="media/image10.png"/><Relationship Id="rId27" Type="http://schemas.openxmlformats.org/officeDocument/2006/relationships/hyperlink" Target="https://www.forbes.com/sites/joefolkman/2016/04/13/are-you-on-the-team-from-hell-5-ways-to-create-a-high-performance-team/?sh=68412e607ee2" TargetMode="External"/><Relationship Id="rId30" Type="http://schemas.openxmlformats.org/officeDocument/2006/relationships/hyperlink" Target="https://thepeoplementor.co.uk/2019/04/06/what-are-the-benefits-of-a-high-performing-team/" TargetMode="External"/><Relationship Id="rId35" Type="http://schemas.openxmlformats.org/officeDocument/2006/relationships/image" Target="media/image16.png"/><Relationship Id="rId43" Type="http://schemas.openxmlformats.org/officeDocument/2006/relationships/image" Target="media/image24.png"/><Relationship Id="rId48" Type="http://schemas.openxmlformats.org/officeDocument/2006/relationships/theme" Target="theme/theme1.xml"/><Relationship Id="rId8" Type="http://schemas.openxmlformats.org/officeDocument/2006/relationships/webSettings" Target="webSettings.xml"/><Relationship Id="rId3" Type="http://schemas.openxmlformats.org/officeDocument/2006/relationships/customXml" Target="../customXml/item3.xml"/><Relationship Id="rId12" Type="http://schemas.openxmlformats.org/officeDocument/2006/relationships/hyperlink" Target="http://www.generarnumerosaleatorios.com/" TargetMode="External"/><Relationship Id="rId17" Type="http://schemas.openxmlformats.org/officeDocument/2006/relationships/image" Target="media/image5.png"/><Relationship Id="rId25" Type="http://schemas.openxmlformats.org/officeDocument/2006/relationships/image" Target="media/image13.png"/><Relationship Id="rId33" Type="http://schemas.openxmlformats.org/officeDocument/2006/relationships/image" Target="media/image14.png"/><Relationship Id="rId38" Type="http://schemas.openxmlformats.org/officeDocument/2006/relationships/image" Target="media/image19.png"/><Relationship Id="rId46" Type="http://schemas.openxmlformats.org/officeDocument/2006/relationships/footer" Target="footer1.xml"/><Relationship Id="rId20" Type="http://schemas.openxmlformats.org/officeDocument/2006/relationships/image" Target="media/image8.png"/><Relationship Id="rId41" Type="http://schemas.openxmlformats.org/officeDocument/2006/relationships/image" Target="media/image2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2D21281337A8A9489C75C4C62BC886F4" ma:contentTypeVersion="11" ma:contentTypeDescription="Create a new document." ma:contentTypeScope="" ma:versionID="95d8cb56c3fd9f4edc48bf403e0138a4">
  <xsd:schema xmlns:xsd="http://www.w3.org/2001/XMLSchema" xmlns:xs="http://www.w3.org/2001/XMLSchema" xmlns:p="http://schemas.microsoft.com/office/2006/metadata/properties" xmlns:ns3="0b694e3e-0873-4953-848e-96304efc28e6" xmlns:ns4="855a6080-5b32-4ae3-a910-0ad22f8e716e" targetNamespace="http://schemas.microsoft.com/office/2006/metadata/properties" ma:root="true" ma:fieldsID="3e4a826cea8fee4fcd3ea42d3fbeae23" ns3:_="" ns4:_="">
    <xsd:import namespace="0b694e3e-0873-4953-848e-96304efc28e6"/>
    <xsd:import namespace="855a6080-5b32-4ae3-a910-0ad22f8e716e"/>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DateTaken" minOccurs="0"/>
                <xsd:element ref="ns4:MediaServiceAutoTags" minOccurs="0"/>
                <xsd:element ref="ns4:MediaServiceLocation" minOccurs="0"/>
                <xsd:element ref="ns4:MediaServiceGenerationTime" minOccurs="0"/>
                <xsd:element ref="ns4:MediaServiceEventHashCode" minOccurs="0"/>
                <xsd:element ref="ns4: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b694e3e-0873-4953-848e-96304efc28e6"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SharingHintHash" ma:index="10" nillable="true" ma:displayName="Sharing Hint Hash"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855a6080-5b32-4ae3-a910-0ad22f8e716e"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DateTaken" ma:index="13" nillable="true" ma:displayName="MediaServiceDateTaken" ma:hidden="true" ma:internalName="MediaServiceDateTaken" ma:readOnly="true">
      <xsd:simpleType>
        <xsd:restriction base="dms:Text"/>
      </xsd:simpleType>
    </xsd:element>
    <xsd:element name="MediaServiceAutoTags" ma:index="14" nillable="true" ma:displayName="Tags" ma:internalName="MediaServiceAutoTags" ma:readOnly="true">
      <xsd:simpleType>
        <xsd:restriction base="dms:Text"/>
      </xsd:simpleType>
    </xsd:element>
    <xsd:element name="MediaServiceLocation" ma:index="15" nillable="true" ma:displayName="Location" ma:internalName="MediaServiceLocation" ma:readOnly="true">
      <xsd:simpleType>
        <xsd:restriction base="dms:Text"/>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0A955A5E-754F-4C64-A131-E4F740FB8B59}">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0A473171-63DF-4AC2-A1E6-17D595EE456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b694e3e-0873-4953-848e-96304efc28e6"/>
    <ds:schemaRef ds:uri="855a6080-5b32-4ae3-a910-0ad22f8e716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AFE420A9-07AB-BF4D-83B1-AA2DD68ACED6}">
  <ds:schemaRefs>
    <ds:schemaRef ds:uri="http://schemas.openxmlformats.org/officeDocument/2006/bibliography"/>
  </ds:schemaRefs>
</ds:datastoreItem>
</file>

<file path=customXml/itemProps4.xml><?xml version="1.0" encoding="utf-8"?>
<ds:datastoreItem xmlns:ds="http://schemas.openxmlformats.org/officeDocument/2006/customXml" ds:itemID="{3E7DA54F-466C-46AD-815C-1B21B444E754}">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8</TotalTime>
  <Pages>38</Pages>
  <Words>6884</Words>
  <Characters>37865</Characters>
  <Application>Microsoft Office Word</Application>
  <DocSecurity>0</DocSecurity>
  <Lines>315</Lines>
  <Paragraphs>89</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44660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Jazmin</dc:creator>
  <cp:keywords/>
  <dc:description/>
  <cp:lastModifiedBy>Jazmin Castro Zeledón</cp:lastModifiedBy>
  <cp:revision>7</cp:revision>
  <dcterms:created xsi:type="dcterms:W3CDTF">2021-03-22T17:41:00Z</dcterms:created>
  <dcterms:modified xsi:type="dcterms:W3CDTF">2021-03-22T17:49:00Z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0x0101002D21281337A8A9489C75C4C62BC886F4</vt:lpwstr>
  </property>
</Properties>
</file>