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2E0AE26" w14:textId="04493B65" w:rsidR="003B6AA5" w:rsidRPr="006D3205" w:rsidRDefault="006D3205" w:rsidP="00BF414F">
      <w:pPr>
        <w:rPr>
          <w:rFonts w:cs="Times New Roman"/>
          <w:bCs/>
          <w:sz w:val="24"/>
          <w:szCs w:val="28"/>
        </w:rPr>
      </w:pPr>
      <w:r w:rsidRPr="00423D54">
        <w:rPr>
          <w:rFonts w:cs="Times New Roman"/>
          <w:b/>
          <w:bCs/>
          <w:noProof/>
          <w:sz w:val="28"/>
          <w:szCs w:val="28"/>
          <w:lang w:val="en-US"/>
        </w:rPr>
        <w:drawing>
          <wp:inline distT="0" distB="0" distL="0" distR="0" wp14:anchorId="08783A15" wp14:editId="07C2970E">
            <wp:extent cx="2101427" cy="777240"/>
            <wp:effectExtent l="0" t="0" r="0" b="381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06275" cy="779033"/>
                    </a:xfrm>
                    <a:prstGeom prst="rect">
                      <a:avLst/>
                    </a:prstGeom>
                  </pic:spPr>
                </pic:pic>
              </a:graphicData>
            </a:graphic>
          </wp:inline>
        </w:drawing>
      </w:r>
    </w:p>
    <w:p w14:paraId="0B2BA1F8" w14:textId="66B13FA2" w:rsidR="00BA021B" w:rsidRDefault="00403B3C" w:rsidP="00F02FE0">
      <w:pPr>
        <w:spacing w:before="120" w:after="120" w:line="276" w:lineRule="auto"/>
        <w:jc w:val="both"/>
        <w:rPr>
          <w:rFonts w:cs="Times New Roman"/>
          <w:b/>
          <w:bCs/>
          <w:sz w:val="28"/>
          <w:szCs w:val="28"/>
        </w:rPr>
      </w:pPr>
      <w:bookmarkStart w:id="0" w:name="_Hlk66719060"/>
      <w:r w:rsidRPr="00423D54">
        <w:rPr>
          <w:rFonts w:cs="Times New Roman"/>
          <w:b/>
          <w:bCs/>
          <w:sz w:val="28"/>
          <w:szCs w:val="28"/>
        </w:rPr>
        <w:t xml:space="preserve">Recomendaciones de administración tecnológica para las empresas proveedoras de </w:t>
      </w:r>
      <w:r w:rsidR="00671CE8">
        <w:rPr>
          <w:rFonts w:cs="Times New Roman"/>
          <w:b/>
          <w:bCs/>
          <w:sz w:val="28"/>
          <w:szCs w:val="28"/>
        </w:rPr>
        <w:t>i</w:t>
      </w:r>
      <w:r w:rsidR="00671CE8" w:rsidRPr="00423D54">
        <w:rPr>
          <w:rFonts w:cs="Times New Roman"/>
          <w:b/>
          <w:bCs/>
          <w:sz w:val="28"/>
          <w:szCs w:val="28"/>
        </w:rPr>
        <w:t xml:space="preserve">nternet </w:t>
      </w:r>
      <w:r w:rsidRPr="00423D54">
        <w:rPr>
          <w:rFonts w:cs="Times New Roman"/>
          <w:b/>
          <w:bCs/>
          <w:sz w:val="28"/>
          <w:szCs w:val="28"/>
        </w:rPr>
        <w:t xml:space="preserve">enfocadas en la conexión de clientes del </w:t>
      </w:r>
      <w:r>
        <w:rPr>
          <w:rFonts w:cs="Times New Roman"/>
          <w:b/>
          <w:bCs/>
          <w:sz w:val="28"/>
          <w:szCs w:val="28"/>
        </w:rPr>
        <w:t xml:space="preserve">Gran Área Metropolitana (GAM) de Costa Rica </w:t>
      </w:r>
      <w:r w:rsidRPr="00423D54">
        <w:rPr>
          <w:rFonts w:cs="Times New Roman"/>
          <w:b/>
          <w:bCs/>
          <w:sz w:val="28"/>
          <w:szCs w:val="28"/>
        </w:rPr>
        <w:t>durante el 2021</w:t>
      </w:r>
    </w:p>
    <w:p w14:paraId="038EA557" w14:textId="1A74F383" w:rsidR="00887DB7" w:rsidRPr="00D0068B" w:rsidRDefault="00887DB7" w:rsidP="00F02FE0">
      <w:pPr>
        <w:spacing w:before="120" w:after="120" w:line="276" w:lineRule="auto"/>
        <w:rPr>
          <w:rFonts w:cs="Times New Roman"/>
          <w:sz w:val="24"/>
          <w:szCs w:val="24"/>
        </w:rPr>
      </w:pPr>
      <w:r w:rsidRPr="00D0068B">
        <w:rPr>
          <w:rFonts w:cs="Times New Roman"/>
          <w:i/>
          <w:iCs/>
          <w:sz w:val="24"/>
          <w:szCs w:val="24"/>
        </w:rPr>
        <w:t>Adolfo Alvarado Madriga</w:t>
      </w:r>
      <w:r w:rsidR="004B6D5B" w:rsidRPr="00D0068B">
        <w:rPr>
          <w:rFonts w:cs="Times New Roman"/>
          <w:i/>
          <w:iCs/>
          <w:sz w:val="24"/>
          <w:szCs w:val="24"/>
        </w:rPr>
        <w:t>l</w:t>
      </w:r>
      <w:r w:rsidR="00D0068B" w:rsidRPr="00D0068B">
        <w:rPr>
          <w:rStyle w:val="Refdenotaalpie"/>
          <w:rFonts w:cs="Times New Roman"/>
          <w:i/>
          <w:iCs/>
          <w:sz w:val="24"/>
          <w:szCs w:val="24"/>
        </w:rPr>
        <w:footnoteReference w:id="2"/>
      </w:r>
      <w:r w:rsidRPr="00D0068B">
        <w:rPr>
          <w:rFonts w:cs="Times New Roman"/>
          <w:sz w:val="24"/>
          <w:szCs w:val="24"/>
        </w:rPr>
        <w:t>, Universidad</w:t>
      </w:r>
      <w:r w:rsidR="002C23B5" w:rsidRPr="00D0068B">
        <w:rPr>
          <w:rFonts w:cs="Times New Roman"/>
          <w:sz w:val="24"/>
          <w:szCs w:val="24"/>
        </w:rPr>
        <w:t xml:space="preserve"> Latinoamericana de Ciencia y Tecnología</w:t>
      </w:r>
    </w:p>
    <w:p w14:paraId="19026BAF" w14:textId="087BE0E2" w:rsidR="003F4ADC" w:rsidRPr="00D0068B" w:rsidRDefault="00A103E2" w:rsidP="00F02FE0">
      <w:pPr>
        <w:spacing w:before="120" w:after="120" w:line="276" w:lineRule="auto"/>
        <w:rPr>
          <w:rFonts w:cs="Times New Roman"/>
          <w:sz w:val="24"/>
          <w:szCs w:val="24"/>
        </w:rPr>
      </w:pPr>
      <w:r w:rsidRPr="00D0068B">
        <w:rPr>
          <w:rFonts w:cs="Times New Roman"/>
          <w:sz w:val="24"/>
          <w:szCs w:val="24"/>
        </w:rPr>
        <w:t>2021</w:t>
      </w:r>
    </w:p>
    <w:p w14:paraId="3095A776" w14:textId="77777777" w:rsidR="00671CE8" w:rsidRDefault="00671CE8" w:rsidP="006D3205"/>
    <w:p w14:paraId="4EFECE55" w14:textId="0BE6CEBC" w:rsidR="00846D60" w:rsidRPr="00D0068B" w:rsidRDefault="00846D60" w:rsidP="00D0068B">
      <w:pPr>
        <w:spacing w:before="120" w:after="120" w:line="360" w:lineRule="auto"/>
        <w:jc w:val="both"/>
        <w:rPr>
          <w:b/>
          <w:sz w:val="24"/>
        </w:rPr>
      </w:pPr>
      <w:r w:rsidRPr="00D0068B">
        <w:rPr>
          <w:b/>
          <w:sz w:val="24"/>
        </w:rPr>
        <w:t>Resumen</w:t>
      </w:r>
    </w:p>
    <w:bookmarkEnd w:id="0"/>
    <w:p w14:paraId="644A7AD6" w14:textId="21831DA1" w:rsidR="00E521AF" w:rsidRPr="00D0068B" w:rsidRDefault="00E521AF" w:rsidP="00D0068B">
      <w:pPr>
        <w:spacing w:before="120" w:after="120" w:line="360" w:lineRule="auto"/>
        <w:jc w:val="both"/>
        <w:rPr>
          <w:sz w:val="24"/>
        </w:rPr>
      </w:pPr>
      <w:r w:rsidRPr="00D0068B">
        <w:rPr>
          <w:sz w:val="24"/>
        </w:rPr>
        <w:t>El aumento del consumo de tecnologías digitales, ligados al mayor tiempo en casa por el teletrabajo y el entretenimiento electrónico, han causado que el tráfico internacional de los proveedores de internet aumente significativamente. Debido a esto, la justificación de esta investigación se basa en parametrizar el comportamiento de los consumidores de internet del Gran Área Metropoli</w:t>
      </w:r>
      <w:r w:rsidR="00AF04D2" w:rsidRPr="00D0068B">
        <w:rPr>
          <w:sz w:val="24"/>
        </w:rPr>
        <w:t>ta</w:t>
      </w:r>
      <w:r w:rsidRPr="00D0068B">
        <w:rPr>
          <w:sz w:val="24"/>
        </w:rPr>
        <w:t xml:space="preserve">na (GAM) en Costa Rica y así obtener las tendencias de su consumo. Con ello se plantearán las recomendaciones de conexiones hacia los proveedores de contenido de internet analizando las opciones disponibles en el país. El problema que se plantea es ¿Cuáles son las posibles recomendaciones de administración tecnológica para las empresas proveedoras de internet, enfocadas en la conexión de clientes del GAM durante el 2021? </w:t>
      </w:r>
    </w:p>
    <w:p w14:paraId="207DC72B" w14:textId="24573F90" w:rsidR="006D3205" w:rsidRPr="00D0068B" w:rsidRDefault="00E521AF" w:rsidP="00D0068B">
      <w:pPr>
        <w:spacing w:before="120" w:after="120" w:line="360" w:lineRule="auto"/>
        <w:jc w:val="both"/>
        <w:rPr>
          <w:sz w:val="24"/>
        </w:rPr>
      </w:pPr>
      <w:r w:rsidRPr="00D0068B">
        <w:rPr>
          <w:sz w:val="24"/>
        </w:rPr>
        <w:t>La investigación es descriptiva con un enfoque cuantitativo, definiendo la población como infinita, debido a que, actualmente, no se tiene una correlación entre las personas con acceso a internet en el GAM. La muestra que se utilizó fue la no probabilística o dirigida, con tipo de muestreo de conveniencia, por lo que la cantidad de sujetos fue de 146 personas. El instrumento de recolección de datos seleccionado fue el cuestionario y</w:t>
      </w:r>
      <w:r w:rsidR="00F02FE0">
        <w:rPr>
          <w:sz w:val="24"/>
        </w:rPr>
        <w:t>,</w:t>
      </w:r>
      <w:r w:rsidRPr="00D0068B">
        <w:rPr>
          <w:sz w:val="24"/>
        </w:rPr>
        <w:t xml:space="preserve"> la encuesta</w:t>
      </w:r>
      <w:r w:rsidR="00F02FE0">
        <w:rPr>
          <w:sz w:val="24"/>
        </w:rPr>
        <w:t>,</w:t>
      </w:r>
      <w:r w:rsidRPr="00D0068B">
        <w:rPr>
          <w:sz w:val="24"/>
        </w:rPr>
        <w:t xml:space="preserve"> como técnica de recolección de información. Los resultados clave por destacar revelaron que la mayor parte de las personas tienen una velocidad de internet contratada mayor a las los 31 Mbps y cuentan con servicio de valor extra, la televisión por cable. Debido a la pandemia, una gran parte de los encuestados se encuentra </w:t>
      </w:r>
      <w:r w:rsidRPr="00D0068B">
        <w:rPr>
          <w:sz w:val="24"/>
        </w:rPr>
        <w:lastRenderedPageBreak/>
        <w:t>teletrabajando e indicaron que esto ha aumentado sus horas de consumo del servicio y, aproximadamente, la mitad au</w:t>
      </w:r>
      <w:r w:rsidR="006D3205" w:rsidRPr="00D0068B">
        <w:rPr>
          <w:sz w:val="24"/>
        </w:rPr>
        <w:t>mentó la velocidad de internet.</w:t>
      </w:r>
    </w:p>
    <w:p w14:paraId="68B6AE35" w14:textId="5341BFC3" w:rsidR="00E521AF" w:rsidRPr="00D0068B" w:rsidRDefault="00E521AF" w:rsidP="00D0068B">
      <w:pPr>
        <w:spacing w:before="120" w:after="120" w:line="360" w:lineRule="auto"/>
        <w:jc w:val="both"/>
        <w:rPr>
          <w:sz w:val="24"/>
        </w:rPr>
      </w:pPr>
      <w:r w:rsidRPr="00D0068B">
        <w:rPr>
          <w:sz w:val="24"/>
        </w:rPr>
        <w:t>Como conclusiones y recomendaciones se destaca que los operadores tienen que enfocarse en la calidad del servicio, buscar CDN con los principales proveedores de contenido y agregar servicios de valor agregado como suscripciones de pago como, por ejemplo, Netflix o Spotify.</w:t>
      </w:r>
    </w:p>
    <w:p w14:paraId="4346244F" w14:textId="77777777" w:rsidR="00E521AF" w:rsidRPr="00D0068B" w:rsidRDefault="00E521AF" w:rsidP="00D0068B">
      <w:pPr>
        <w:spacing w:before="120" w:after="120" w:line="360" w:lineRule="auto"/>
        <w:jc w:val="both"/>
        <w:rPr>
          <w:sz w:val="24"/>
        </w:rPr>
      </w:pPr>
      <w:r w:rsidRPr="00D0068B">
        <w:rPr>
          <w:sz w:val="24"/>
        </w:rPr>
        <w:t xml:space="preserve">Cada vez más el Internet es parte clave de la vida de los costarricenses, principalmente con el aumento del teletrabajo y el acceso a las plataformas de entretenimiento en línea. Debido a esto, este trabajo se enfoca en dar recomendaciones a los proveedores de contenido de internet, quienes podrán caracterizar a sus clientes, identificar sus necesidades y plantear estrategias para mejorar sus servicios. </w:t>
      </w:r>
    </w:p>
    <w:p w14:paraId="691F6C8A" w14:textId="0CCC737C" w:rsidR="00C2052C" w:rsidRPr="00D0068B" w:rsidRDefault="00C2052C" w:rsidP="00A77960">
      <w:pPr>
        <w:spacing w:before="120" w:after="120" w:line="360" w:lineRule="auto"/>
        <w:ind w:firstLine="567"/>
        <w:jc w:val="both"/>
        <w:rPr>
          <w:sz w:val="24"/>
        </w:rPr>
      </w:pPr>
      <w:r w:rsidRPr="00D0068B">
        <w:rPr>
          <w:i/>
          <w:iCs/>
          <w:sz w:val="24"/>
        </w:rPr>
        <w:t xml:space="preserve">Palabras </w:t>
      </w:r>
      <w:r w:rsidR="00671CE8" w:rsidRPr="00D0068B">
        <w:rPr>
          <w:i/>
          <w:iCs/>
          <w:sz w:val="24"/>
        </w:rPr>
        <w:t>clave</w:t>
      </w:r>
      <w:r w:rsidRPr="00D0068B">
        <w:rPr>
          <w:i/>
          <w:iCs/>
          <w:sz w:val="24"/>
        </w:rPr>
        <w:t>:</w:t>
      </w:r>
      <w:r w:rsidR="00E016A2" w:rsidRPr="00D0068B">
        <w:rPr>
          <w:sz w:val="24"/>
        </w:rPr>
        <w:t xml:space="preserve"> </w:t>
      </w:r>
      <w:r w:rsidR="00671CE8" w:rsidRPr="00D0068B">
        <w:rPr>
          <w:sz w:val="24"/>
        </w:rPr>
        <w:t>internet,</w:t>
      </w:r>
      <w:r w:rsidRPr="00D0068B">
        <w:rPr>
          <w:sz w:val="24"/>
        </w:rPr>
        <w:t xml:space="preserve"> CDN</w:t>
      </w:r>
      <w:r w:rsidR="00671CE8" w:rsidRPr="00D0068B">
        <w:rPr>
          <w:sz w:val="24"/>
        </w:rPr>
        <w:t>,</w:t>
      </w:r>
      <w:r w:rsidRPr="00D0068B">
        <w:rPr>
          <w:sz w:val="24"/>
        </w:rPr>
        <w:t xml:space="preserve"> </w:t>
      </w:r>
      <w:r w:rsidR="00A9123D" w:rsidRPr="00D0068B">
        <w:rPr>
          <w:sz w:val="24"/>
        </w:rPr>
        <w:t>ISP</w:t>
      </w:r>
      <w:r w:rsidR="00671CE8" w:rsidRPr="00D0068B">
        <w:rPr>
          <w:sz w:val="24"/>
        </w:rPr>
        <w:t>,</w:t>
      </w:r>
      <w:r w:rsidR="00A9123D" w:rsidRPr="00D0068B">
        <w:rPr>
          <w:sz w:val="24"/>
        </w:rPr>
        <w:t xml:space="preserve"> </w:t>
      </w:r>
      <w:r w:rsidR="00E016A2" w:rsidRPr="00D0068B">
        <w:rPr>
          <w:sz w:val="24"/>
        </w:rPr>
        <w:t>c</w:t>
      </w:r>
      <w:r w:rsidR="00A9123D" w:rsidRPr="00D0068B">
        <w:rPr>
          <w:sz w:val="24"/>
        </w:rPr>
        <w:t>onectividad</w:t>
      </w:r>
      <w:r w:rsidR="00671CE8" w:rsidRPr="00D0068B">
        <w:rPr>
          <w:sz w:val="24"/>
        </w:rPr>
        <w:t>,</w:t>
      </w:r>
      <w:r w:rsidR="00A9123D" w:rsidRPr="00D0068B">
        <w:rPr>
          <w:sz w:val="24"/>
        </w:rPr>
        <w:t xml:space="preserve"> clientes</w:t>
      </w:r>
    </w:p>
    <w:p w14:paraId="32FAAD14" w14:textId="55CEAF7B" w:rsidR="00671CE8" w:rsidRDefault="00671CE8" w:rsidP="00A77960">
      <w:pPr>
        <w:spacing w:line="259" w:lineRule="auto"/>
        <w:jc w:val="both"/>
      </w:pPr>
      <w:r>
        <w:br w:type="page"/>
      </w:r>
    </w:p>
    <w:p w14:paraId="4EB7DBED" w14:textId="601CFCEC" w:rsidR="002E485F" w:rsidRPr="004A3500" w:rsidRDefault="002E485F" w:rsidP="002E485F">
      <w:pPr>
        <w:spacing w:line="259" w:lineRule="auto"/>
        <w:rPr>
          <w:b/>
          <w:sz w:val="24"/>
          <w:lang w:val="en-US"/>
        </w:rPr>
      </w:pPr>
      <w:r w:rsidRPr="004A3500">
        <w:rPr>
          <w:b/>
          <w:sz w:val="24"/>
          <w:lang w:val="en-US"/>
        </w:rPr>
        <w:lastRenderedPageBreak/>
        <w:t>Abstract</w:t>
      </w:r>
    </w:p>
    <w:p w14:paraId="531FD69B" w14:textId="77777777" w:rsidR="002E485F" w:rsidRPr="004A3500" w:rsidRDefault="002E485F" w:rsidP="002E485F">
      <w:pPr>
        <w:spacing w:line="259" w:lineRule="auto"/>
        <w:rPr>
          <w:b/>
          <w:sz w:val="24"/>
          <w:lang w:val="en-US"/>
        </w:rPr>
      </w:pPr>
    </w:p>
    <w:p w14:paraId="112E1215" w14:textId="3A5AD33C" w:rsidR="00E67347" w:rsidRPr="004A3500" w:rsidRDefault="002E485F" w:rsidP="002E485F">
      <w:pPr>
        <w:spacing w:line="360" w:lineRule="auto"/>
        <w:jc w:val="both"/>
        <w:rPr>
          <w:sz w:val="24"/>
          <w:lang w:val="en-US"/>
        </w:rPr>
      </w:pPr>
      <w:r w:rsidRPr="004A3500">
        <w:rPr>
          <w:sz w:val="24"/>
          <w:lang w:val="en-US"/>
        </w:rPr>
        <w:t>The increase in the consumption of digital technologies, linked to more time at home due to tele</w:t>
      </w:r>
      <w:r w:rsidR="00DC2C3B" w:rsidRPr="004A3500">
        <w:rPr>
          <w:sz w:val="24"/>
          <w:lang w:val="en-US"/>
        </w:rPr>
        <w:t xml:space="preserve">commuting </w:t>
      </w:r>
      <w:r w:rsidRPr="004A3500">
        <w:rPr>
          <w:sz w:val="24"/>
          <w:lang w:val="en-US"/>
        </w:rPr>
        <w:t>and electronic entertainment, have caused the international traffic of Internet providers to increase significantly. Due to this, the justification for this research is based on parameterizing the behavior of internet consumers in the Greater Metropolitan Area (GAM) in Costa Rica and thus</w:t>
      </w:r>
      <w:r w:rsidR="00816B0F">
        <w:rPr>
          <w:sz w:val="24"/>
          <w:lang w:val="en-US"/>
        </w:rPr>
        <w:t>,</w:t>
      </w:r>
      <w:r w:rsidRPr="004A3500">
        <w:rPr>
          <w:sz w:val="24"/>
          <w:lang w:val="en-US"/>
        </w:rPr>
        <w:t xml:space="preserve"> obtaining the trends of their consumption. With this, the recommendations for connections to internet content providers will be proposed, analyzing the options available in the country. The problem </w:t>
      </w:r>
      <w:r w:rsidR="0038275A" w:rsidRPr="004A3500">
        <w:rPr>
          <w:sz w:val="24"/>
          <w:lang w:val="en-US"/>
        </w:rPr>
        <w:t>proposed</w:t>
      </w:r>
      <w:r w:rsidRPr="004A3500">
        <w:rPr>
          <w:sz w:val="24"/>
          <w:lang w:val="en-US"/>
        </w:rPr>
        <w:t xml:space="preserve"> is</w:t>
      </w:r>
      <w:r w:rsidR="00816B0F">
        <w:rPr>
          <w:sz w:val="24"/>
          <w:lang w:val="en-US"/>
        </w:rPr>
        <w:t>:</w:t>
      </w:r>
      <w:r w:rsidR="00087B20" w:rsidRPr="004A3500">
        <w:rPr>
          <w:sz w:val="24"/>
          <w:lang w:val="en-US"/>
        </w:rPr>
        <w:t xml:space="preserve"> W</w:t>
      </w:r>
      <w:r w:rsidRPr="004A3500">
        <w:rPr>
          <w:sz w:val="24"/>
          <w:lang w:val="en-US"/>
        </w:rPr>
        <w:t xml:space="preserve">hat are the possible recommendations </w:t>
      </w:r>
      <w:r w:rsidR="00087B20" w:rsidRPr="004A3500">
        <w:rPr>
          <w:sz w:val="24"/>
          <w:lang w:val="en-US"/>
        </w:rPr>
        <w:t>of</w:t>
      </w:r>
      <w:r w:rsidRPr="004A3500">
        <w:rPr>
          <w:sz w:val="24"/>
          <w:lang w:val="en-US"/>
        </w:rPr>
        <w:t xml:space="preserve"> technology management for internet provider companies, focused on connecting GAM clients during 2021?</w:t>
      </w:r>
    </w:p>
    <w:p w14:paraId="185B7338" w14:textId="15D80643" w:rsidR="002E485F" w:rsidRPr="004A3500" w:rsidRDefault="00E67347" w:rsidP="002E485F">
      <w:pPr>
        <w:spacing w:line="360" w:lineRule="auto"/>
        <w:jc w:val="both"/>
        <w:rPr>
          <w:sz w:val="24"/>
          <w:lang w:val="en-US"/>
        </w:rPr>
      </w:pPr>
      <w:r w:rsidRPr="004A3500">
        <w:rPr>
          <w:sz w:val="24"/>
          <w:lang w:val="en-US"/>
        </w:rPr>
        <w:t>T</w:t>
      </w:r>
      <w:r w:rsidR="002E485F" w:rsidRPr="004A3500">
        <w:rPr>
          <w:sz w:val="24"/>
          <w:lang w:val="en-US"/>
        </w:rPr>
        <w:t xml:space="preserve">he research is descriptive with a quantitative approach, defining the population as infinite, </w:t>
      </w:r>
      <w:r w:rsidR="00F2186A" w:rsidRPr="004A3500">
        <w:rPr>
          <w:sz w:val="24"/>
          <w:lang w:val="en-US"/>
        </w:rPr>
        <w:t>as</w:t>
      </w:r>
      <w:r w:rsidR="002E485F" w:rsidRPr="004A3500">
        <w:rPr>
          <w:sz w:val="24"/>
          <w:lang w:val="en-US"/>
        </w:rPr>
        <w:t xml:space="preserve"> currently, there is no correlation between people with internet access in the GAM. The sample that was used was non-probabilistic or directed, with a convenience sampling type, so the number of subjects was 146 people. The data collection instrument selected was survey, as an information collection technique. The key results revealed that most of the people have a contracted internet speed greater than 31 Mbps and have an extra value service, </w:t>
      </w:r>
      <w:r w:rsidR="00EA4143">
        <w:rPr>
          <w:sz w:val="24"/>
          <w:lang w:val="en-US"/>
        </w:rPr>
        <w:t xml:space="preserve">such as </w:t>
      </w:r>
      <w:r w:rsidR="002E485F" w:rsidRPr="004A3500">
        <w:rPr>
          <w:sz w:val="24"/>
          <w:lang w:val="en-US"/>
        </w:rPr>
        <w:t>cable television. Due to the pandemic, a large part of those surveyed are tele</w:t>
      </w:r>
      <w:r w:rsidR="00223D2F" w:rsidRPr="004A3500">
        <w:rPr>
          <w:sz w:val="24"/>
          <w:lang w:val="en-US"/>
        </w:rPr>
        <w:t>commuting</w:t>
      </w:r>
      <w:r w:rsidR="002E485F" w:rsidRPr="004A3500">
        <w:rPr>
          <w:sz w:val="24"/>
          <w:lang w:val="en-US"/>
        </w:rPr>
        <w:t xml:space="preserve"> and indicated that </w:t>
      </w:r>
      <w:r w:rsidR="00223D2F" w:rsidRPr="004A3500">
        <w:rPr>
          <w:sz w:val="24"/>
          <w:lang w:val="en-US"/>
        </w:rPr>
        <w:t>they have</w:t>
      </w:r>
      <w:r w:rsidR="002E485F" w:rsidRPr="004A3500">
        <w:rPr>
          <w:sz w:val="24"/>
          <w:lang w:val="en-US"/>
        </w:rPr>
        <w:t xml:space="preserve"> increased their hours of service consumption</w:t>
      </w:r>
      <w:r w:rsidR="0046091B" w:rsidRPr="004A3500">
        <w:rPr>
          <w:sz w:val="24"/>
          <w:lang w:val="en-US"/>
        </w:rPr>
        <w:t>;</w:t>
      </w:r>
      <w:r w:rsidR="002E485F" w:rsidRPr="004A3500">
        <w:rPr>
          <w:sz w:val="24"/>
          <w:lang w:val="en-US"/>
        </w:rPr>
        <w:t xml:space="preserve"> approximately</w:t>
      </w:r>
      <w:r w:rsidR="0046091B" w:rsidRPr="004A3500">
        <w:rPr>
          <w:sz w:val="24"/>
          <w:lang w:val="en-US"/>
        </w:rPr>
        <w:t xml:space="preserve"> half of them</w:t>
      </w:r>
      <w:r w:rsidR="006B2E0F" w:rsidRPr="004A3500">
        <w:rPr>
          <w:sz w:val="24"/>
          <w:lang w:val="en-US"/>
        </w:rPr>
        <w:t xml:space="preserve"> have</w:t>
      </w:r>
      <w:r w:rsidR="002E485F" w:rsidRPr="004A3500">
        <w:rPr>
          <w:sz w:val="24"/>
          <w:lang w:val="en-US"/>
        </w:rPr>
        <w:t xml:space="preserve"> increased the speed of the internet.</w:t>
      </w:r>
    </w:p>
    <w:p w14:paraId="075FDB87" w14:textId="2A30BEE1" w:rsidR="002E485F" w:rsidRPr="004A3500" w:rsidRDefault="002E485F" w:rsidP="002E485F">
      <w:pPr>
        <w:spacing w:line="360" w:lineRule="auto"/>
        <w:jc w:val="both"/>
        <w:rPr>
          <w:sz w:val="24"/>
          <w:lang w:val="en-US"/>
        </w:rPr>
      </w:pPr>
      <w:r w:rsidRPr="004A3500">
        <w:rPr>
          <w:sz w:val="24"/>
          <w:lang w:val="en-US"/>
        </w:rPr>
        <w:t xml:space="preserve">As conclusions and recommendations, it is </w:t>
      </w:r>
      <w:r w:rsidR="006B2E0F" w:rsidRPr="004A3500">
        <w:rPr>
          <w:sz w:val="24"/>
          <w:lang w:val="en-US"/>
        </w:rPr>
        <w:t>important</w:t>
      </w:r>
      <w:r w:rsidRPr="004A3500">
        <w:rPr>
          <w:sz w:val="24"/>
          <w:lang w:val="en-US"/>
        </w:rPr>
        <w:t xml:space="preserve"> that operators focus on the quality of the service, look for CDNs with the main content providers and add value-added services such as paid subscriptions</w:t>
      </w:r>
      <w:r w:rsidR="009F2D94">
        <w:rPr>
          <w:sz w:val="24"/>
          <w:lang w:val="en-US"/>
        </w:rPr>
        <w:t xml:space="preserve"> like</w:t>
      </w:r>
      <w:r w:rsidRPr="004A3500">
        <w:rPr>
          <w:sz w:val="24"/>
          <w:lang w:val="en-US"/>
        </w:rPr>
        <w:t xml:space="preserve"> Netflix or Spotify.</w:t>
      </w:r>
    </w:p>
    <w:p w14:paraId="037575A8" w14:textId="5E35EEBE" w:rsidR="002E485F" w:rsidRPr="004A3500" w:rsidRDefault="002E485F" w:rsidP="002E485F">
      <w:pPr>
        <w:spacing w:line="360" w:lineRule="auto"/>
        <w:jc w:val="both"/>
        <w:rPr>
          <w:sz w:val="24"/>
          <w:lang w:val="en-US"/>
        </w:rPr>
      </w:pPr>
      <w:r w:rsidRPr="004A3500">
        <w:rPr>
          <w:sz w:val="24"/>
          <w:lang w:val="en-US"/>
        </w:rPr>
        <w:t xml:space="preserve">Internet is </w:t>
      </w:r>
      <w:r w:rsidR="00A72EC5" w:rsidRPr="004A3500">
        <w:rPr>
          <w:sz w:val="24"/>
          <w:lang w:val="en-US"/>
        </w:rPr>
        <w:t>becoming</w:t>
      </w:r>
      <w:r w:rsidRPr="004A3500">
        <w:rPr>
          <w:sz w:val="24"/>
          <w:lang w:val="en-US"/>
        </w:rPr>
        <w:t xml:space="preserve"> </w:t>
      </w:r>
      <w:r w:rsidR="000A2BA7" w:rsidRPr="004A3500">
        <w:rPr>
          <w:sz w:val="24"/>
          <w:lang w:val="en-US"/>
        </w:rPr>
        <w:t xml:space="preserve">a </w:t>
      </w:r>
      <w:r w:rsidRPr="004A3500">
        <w:rPr>
          <w:sz w:val="24"/>
          <w:lang w:val="en-US"/>
        </w:rPr>
        <w:t>key part of the life of Costa Ricans, mainly with the increase in tele</w:t>
      </w:r>
      <w:r w:rsidR="00A72EC5" w:rsidRPr="004A3500">
        <w:rPr>
          <w:sz w:val="24"/>
          <w:lang w:val="en-US"/>
        </w:rPr>
        <w:t xml:space="preserve">commuting </w:t>
      </w:r>
      <w:r w:rsidRPr="004A3500">
        <w:rPr>
          <w:sz w:val="24"/>
          <w:lang w:val="en-US"/>
        </w:rPr>
        <w:t xml:space="preserve">and access to online entertainment platforms. Due to this, this work focuses on giving recommendations to internet content providers, who will be able to </w:t>
      </w:r>
      <w:r w:rsidR="00715C62" w:rsidRPr="004A3500">
        <w:rPr>
          <w:sz w:val="24"/>
          <w:lang w:val="en-US"/>
        </w:rPr>
        <w:t>identify</w:t>
      </w:r>
      <w:r w:rsidRPr="004A3500">
        <w:rPr>
          <w:sz w:val="24"/>
          <w:lang w:val="en-US"/>
        </w:rPr>
        <w:t xml:space="preserve"> their clients,</w:t>
      </w:r>
      <w:r w:rsidR="00715C62" w:rsidRPr="004A3500">
        <w:rPr>
          <w:sz w:val="24"/>
          <w:lang w:val="en-US"/>
        </w:rPr>
        <w:t xml:space="preserve"> </w:t>
      </w:r>
      <w:r w:rsidRPr="004A3500">
        <w:rPr>
          <w:sz w:val="24"/>
          <w:lang w:val="en-US"/>
        </w:rPr>
        <w:t xml:space="preserve">their </w:t>
      </w:r>
      <w:r w:rsidR="00715C62" w:rsidRPr="004A3500">
        <w:rPr>
          <w:sz w:val="24"/>
          <w:lang w:val="en-US"/>
        </w:rPr>
        <w:t>client</w:t>
      </w:r>
      <w:r w:rsidR="004A3500" w:rsidRPr="004A3500">
        <w:rPr>
          <w:sz w:val="24"/>
          <w:lang w:val="en-US"/>
        </w:rPr>
        <w:t>'s</w:t>
      </w:r>
      <w:r w:rsidR="004A3500" w:rsidRPr="004A3500">
        <w:rPr>
          <w:sz w:val="24"/>
          <w:lang w:val="en-US"/>
        </w:rPr>
        <w:t xml:space="preserve"> </w:t>
      </w:r>
      <w:r w:rsidRPr="004A3500">
        <w:rPr>
          <w:sz w:val="24"/>
          <w:lang w:val="en-US"/>
        </w:rPr>
        <w:t>needs and propose strategies to improve their services.</w:t>
      </w:r>
    </w:p>
    <w:p w14:paraId="40B2B285" w14:textId="77777777" w:rsidR="002E485F" w:rsidRPr="004A3500" w:rsidRDefault="002E485F" w:rsidP="002E485F">
      <w:pPr>
        <w:spacing w:line="360" w:lineRule="auto"/>
        <w:jc w:val="both"/>
        <w:rPr>
          <w:sz w:val="24"/>
          <w:lang w:val="en-US"/>
        </w:rPr>
      </w:pPr>
    </w:p>
    <w:p w14:paraId="4C91641A" w14:textId="0778CF3B" w:rsidR="0026574F" w:rsidRPr="002E485F" w:rsidRDefault="002E485F" w:rsidP="002E485F">
      <w:pPr>
        <w:spacing w:line="360" w:lineRule="auto"/>
        <w:jc w:val="both"/>
        <w:rPr>
          <w:lang w:val="en-US"/>
        </w:rPr>
      </w:pPr>
      <w:r w:rsidRPr="004A3500">
        <w:rPr>
          <w:i/>
          <w:iCs/>
          <w:sz w:val="24"/>
          <w:lang w:val="en-US"/>
        </w:rPr>
        <w:t>Keywords:</w:t>
      </w:r>
      <w:r w:rsidRPr="004A3500">
        <w:rPr>
          <w:sz w:val="24"/>
          <w:lang w:val="en-US"/>
        </w:rPr>
        <w:t xml:space="preserve"> internet, CDN, ISP, connectivity, clients</w:t>
      </w:r>
      <w:r w:rsidR="0026574F" w:rsidRPr="002E485F">
        <w:rPr>
          <w:lang w:val="en-US"/>
        </w:rPr>
        <w:br w:type="page"/>
      </w:r>
    </w:p>
    <w:p w14:paraId="3EE6C21F" w14:textId="3DE67132" w:rsidR="00752FEC" w:rsidRPr="00D0068B" w:rsidRDefault="00CA3571" w:rsidP="004B6D5B">
      <w:pPr>
        <w:spacing w:before="120" w:after="120" w:line="360" w:lineRule="auto"/>
        <w:rPr>
          <w:rFonts w:cs="Times New Roman"/>
          <w:bCs/>
          <w:sz w:val="24"/>
        </w:rPr>
      </w:pPr>
      <w:r w:rsidRPr="00D0068B">
        <w:rPr>
          <w:rFonts w:cs="Times New Roman"/>
          <w:b/>
          <w:bCs/>
          <w:sz w:val="24"/>
        </w:rPr>
        <w:lastRenderedPageBreak/>
        <w:t>Introducción</w:t>
      </w:r>
    </w:p>
    <w:p w14:paraId="0D40BC90" w14:textId="6C93AD21" w:rsidR="0031764E" w:rsidRPr="00D0068B" w:rsidRDefault="0070474B" w:rsidP="004B6D5B">
      <w:pPr>
        <w:spacing w:before="120" w:after="120" w:line="360" w:lineRule="auto"/>
        <w:ind w:firstLine="567"/>
        <w:jc w:val="both"/>
        <w:rPr>
          <w:rFonts w:cs="Times New Roman"/>
          <w:sz w:val="24"/>
          <w:szCs w:val="24"/>
        </w:rPr>
      </w:pPr>
      <w:r w:rsidRPr="00D0068B">
        <w:rPr>
          <w:rFonts w:cs="Times New Roman"/>
          <w:sz w:val="24"/>
          <w:szCs w:val="24"/>
        </w:rPr>
        <w:t xml:space="preserve">En </w:t>
      </w:r>
      <w:r w:rsidR="007B5A2B" w:rsidRPr="00D0068B">
        <w:rPr>
          <w:rFonts w:cs="Times New Roman"/>
          <w:sz w:val="24"/>
          <w:szCs w:val="24"/>
        </w:rPr>
        <w:t>esta</w:t>
      </w:r>
      <w:r w:rsidRPr="00D0068B">
        <w:rPr>
          <w:rFonts w:cs="Times New Roman"/>
          <w:sz w:val="24"/>
          <w:szCs w:val="24"/>
        </w:rPr>
        <w:t xml:space="preserve"> </w:t>
      </w:r>
      <w:r w:rsidR="007B5A2B" w:rsidRPr="00D0068B">
        <w:rPr>
          <w:rFonts w:cs="Times New Roman"/>
          <w:sz w:val="24"/>
          <w:szCs w:val="24"/>
        </w:rPr>
        <w:t>época</w:t>
      </w:r>
      <w:r w:rsidRPr="00D0068B">
        <w:rPr>
          <w:rFonts w:cs="Times New Roman"/>
          <w:sz w:val="24"/>
          <w:szCs w:val="24"/>
        </w:rPr>
        <w:t xml:space="preserve">, el Internet </w:t>
      </w:r>
      <w:r w:rsidR="004612B3" w:rsidRPr="00D0068B">
        <w:rPr>
          <w:rFonts w:cs="Times New Roman"/>
          <w:sz w:val="24"/>
          <w:szCs w:val="24"/>
        </w:rPr>
        <w:t xml:space="preserve">se ha vuelto crucial para las personas en sus rutinas diarias. El acceso a las redes sociales, las noticias vía electrónica y </w:t>
      </w:r>
      <w:r w:rsidR="00BB27BF" w:rsidRPr="00D0068B">
        <w:rPr>
          <w:rFonts w:cs="Times New Roman"/>
          <w:sz w:val="24"/>
          <w:szCs w:val="24"/>
        </w:rPr>
        <w:t>la comunicación con los seres queridos</w:t>
      </w:r>
      <w:r w:rsidR="00AC32F9" w:rsidRPr="00D0068B">
        <w:rPr>
          <w:rFonts w:cs="Times New Roman"/>
          <w:sz w:val="24"/>
          <w:szCs w:val="24"/>
        </w:rPr>
        <w:t xml:space="preserve"> ha sido mucho más accesible gracias a la disminución en la brecha digital y a</w:t>
      </w:r>
      <w:r w:rsidR="00F02FE0">
        <w:rPr>
          <w:rFonts w:cs="Times New Roman"/>
          <w:sz w:val="24"/>
          <w:szCs w:val="24"/>
        </w:rPr>
        <w:t xml:space="preserve"> </w:t>
      </w:r>
      <w:r w:rsidR="00AC32F9" w:rsidRPr="00D0068B">
        <w:rPr>
          <w:rFonts w:cs="Times New Roman"/>
          <w:sz w:val="24"/>
          <w:szCs w:val="24"/>
        </w:rPr>
        <w:t>l</w:t>
      </w:r>
      <w:r w:rsidR="00F02FE0">
        <w:rPr>
          <w:rFonts w:cs="Times New Roman"/>
          <w:sz w:val="24"/>
          <w:szCs w:val="24"/>
        </w:rPr>
        <w:t>a</w:t>
      </w:r>
      <w:r w:rsidR="00AC32F9" w:rsidRPr="00D0068B">
        <w:rPr>
          <w:rFonts w:cs="Times New Roman"/>
          <w:sz w:val="24"/>
          <w:szCs w:val="24"/>
        </w:rPr>
        <w:t xml:space="preserve"> </w:t>
      </w:r>
      <w:r w:rsidR="00F02FE0">
        <w:rPr>
          <w:rFonts w:cs="Times New Roman"/>
          <w:sz w:val="24"/>
          <w:szCs w:val="24"/>
        </w:rPr>
        <w:t>disponibilidad de</w:t>
      </w:r>
      <w:r w:rsidR="00F61D99" w:rsidRPr="00D0068B">
        <w:rPr>
          <w:rFonts w:cs="Times New Roman"/>
          <w:sz w:val="24"/>
          <w:szCs w:val="24"/>
        </w:rPr>
        <w:t xml:space="preserve"> </w:t>
      </w:r>
      <w:r w:rsidR="007B5A2B" w:rsidRPr="00D0068B">
        <w:rPr>
          <w:rFonts w:cs="Times New Roman"/>
          <w:sz w:val="24"/>
          <w:szCs w:val="24"/>
        </w:rPr>
        <w:t>red</w:t>
      </w:r>
      <w:r w:rsidR="00F02FE0">
        <w:rPr>
          <w:rFonts w:cs="Times New Roman"/>
          <w:sz w:val="24"/>
          <w:szCs w:val="24"/>
        </w:rPr>
        <w:t>es</w:t>
      </w:r>
      <w:r w:rsidR="007B5A2B" w:rsidRPr="00D0068B">
        <w:rPr>
          <w:rFonts w:cs="Times New Roman"/>
          <w:sz w:val="24"/>
          <w:szCs w:val="24"/>
        </w:rPr>
        <w:t xml:space="preserve"> informática</w:t>
      </w:r>
      <w:r w:rsidR="00F02FE0">
        <w:rPr>
          <w:rFonts w:cs="Times New Roman"/>
          <w:sz w:val="24"/>
          <w:szCs w:val="24"/>
        </w:rPr>
        <w:t>s</w:t>
      </w:r>
      <w:r w:rsidR="00F61D99" w:rsidRPr="00D0068B">
        <w:rPr>
          <w:rFonts w:cs="Times New Roman"/>
          <w:sz w:val="24"/>
          <w:szCs w:val="24"/>
        </w:rPr>
        <w:t xml:space="preserve">. La pandemia causada por </w:t>
      </w:r>
      <w:r w:rsidR="00C82766" w:rsidRPr="00D0068B">
        <w:rPr>
          <w:rFonts w:cs="Times New Roman"/>
          <w:sz w:val="24"/>
          <w:szCs w:val="24"/>
        </w:rPr>
        <w:t>la</w:t>
      </w:r>
      <w:r w:rsidR="00F61D99" w:rsidRPr="00D0068B">
        <w:rPr>
          <w:rFonts w:cs="Times New Roman"/>
          <w:sz w:val="24"/>
          <w:szCs w:val="24"/>
        </w:rPr>
        <w:t xml:space="preserve"> COVID-19 ha dado como resultado </w:t>
      </w:r>
      <w:r w:rsidR="00CA2229" w:rsidRPr="00D0068B">
        <w:rPr>
          <w:rFonts w:cs="Times New Roman"/>
          <w:sz w:val="24"/>
          <w:szCs w:val="24"/>
        </w:rPr>
        <w:t>una limitación en la movilidad de las personas</w:t>
      </w:r>
      <w:r w:rsidR="008D4E0D" w:rsidRPr="00D0068B">
        <w:rPr>
          <w:rFonts w:cs="Times New Roman"/>
          <w:sz w:val="24"/>
          <w:szCs w:val="24"/>
        </w:rPr>
        <w:t xml:space="preserve"> por las restricciones planteadas por el </w:t>
      </w:r>
      <w:r w:rsidR="00C82766" w:rsidRPr="00D0068B">
        <w:rPr>
          <w:rFonts w:cs="Times New Roman"/>
          <w:sz w:val="24"/>
          <w:szCs w:val="24"/>
        </w:rPr>
        <w:t>G</w:t>
      </w:r>
      <w:r w:rsidR="008D4E0D" w:rsidRPr="00D0068B">
        <w:rPr>
          <w:rFonts w:cs="Times New Roman"/>
          <w:sz w:val="24"/>
          <w:szCs w:val="24"/>
        </w:rPr>
        <w:t>obierno</w:t>
      </w:r>
      <w:r w:rsidR="00AD1C0A" w:rsidRPr="00D0068B">
        <w:rPr>
          <w:rFonts w:cs="Times New Roman"/>
          <w:sz w:val="24"/>
          <w:szCs w:val="24"/>
        </w:rPr>
        <w:t>,</w:t>
      </w:r>
      <w:r w:rsidR="002424E3" w:rsidRPr="00D0068B">
        <w:rPr>
          <w:rFonts w:cs="Times New Roman"/>
          <w:sz w:val="24"/>
          <w:szCs w:val="24"/>
        </w:rPr>
        <w:t xml:space="preserve"> así como</w:t>
      </w:r>
      <w:r w:rsidR="00CA2229" w:rsidRPr="00D0068B">
        <w:rPr>
          <w:rFonts w:cs="Times New Roman"/>
          <w:sz w:val="24"/>
          <w:szCs w:val="24"/>
        </w:rPr>
        <w:t xml:space="preserve"> </w:t>
      </w:r>
      <w:r w:rsidR="0031764E" w:rsidRPr="00D0068B">
        <w:rPr>
          <w:rFonts w:cs="Times New Roman"/>
          <w:sz w:val="24"/>
          <w:szCs w:val="24"/>
        </w:rPr>
        <w:t xml:space="preserve">una nueva modalidad </w:t>
      </w:r>
      <w:r w:rsidR="00A77960" w:rsidRPr="00D0068B">
        <w:rPr>
          <w:rFonts w:cs="Times New Roman"/>
          <w:sz w:val="24"/>
          <w:szCs w:val="24"/>
        </w:rPr>
        <w:t>laboral como es el</w:t>
      </w:r>
      <w:r w:rsidR="0031764E" w:rsidRPr="00D0068B">
        <w:rPr>
          <w:rFonts w:cs="Times New Roman"/>
          <w:sz w:val="24"/>
          <w:szCs w:val="24"/>
        </w:rPr>
        <w:t xml:space="preserve"> teletrabajo.</w:t>
      </w:r>
    </w:p>
    <w:p w14:paraId="74F07E46" w14:textId="26A5BD09" w:rsidR="00C275A8" w:rsidRPr="00D0068B" w:rsidRDefault="0031764E" w:rsidP="004B6D5B">
      <w:pPr>
        <w:spacing w:before="120" w:after="120" w:line="360" w:lineRule="auto"/>
        <w:ind w:firstLine="567"/>
        <w:jc w:val="both"/>
        <w:rPr>
          <w:rFonts w:cs="Times New Roman"/>
          <w:sz w:val="24"/>
          <w:szCs w:val="24"/>
        </w:rPr>
      </w:pPr>
      <w:r w:rsidRPr="00D0068B">
        <w:rPr>
          <w:rFonts w:cs="Times New Roman"/>
          <w:sz w:val="24"/>
          <w:szCs w:val="24"/>
        </w:rPr>
        <w:t>Est</w:t>
      </w:r>
      <w:r w:rsidR="002428CB" w:rsidRPr="00D0068B">
        <w:rPr>
          <w:rFonts w:cs="Times New Roman"/>
          <w:sz w:val="24"/>
          <w:szCs w:val="24"/>
        </w:rPr>
        <w:t>e</w:t>
      </w:r>
      <w:r w:rsidR="00AC32F9" w:rsidRPr="00D0068B">
        <w:rPr>
          <w:rFonts w:cs="Times New Roman"/>
          <w:sz w:val="24"/>
          <w:szCs w:val="24"/>
        </w:rPr>
        <w:t xml:space="preserve"> </w:t>
      </w:r>
      <w:r w:rsidR="002428CB" w:rsidRPr="00D0068B">
        <w:rPr>
          <w:rFonts w:cs="Times New Roman"/>
          <w:sz w:val="24"/>
          <w:szCs w:val="24"/>
        </w:rPr>
        <w:t xml:space="preserve">aumento en </w:t>
      </w:r>
      <w:r w:rsidR="002424E3" w:rsidRPr="00D0068B">
        <w:rPr>
          <w:rFonts w:cs="Times New Roman"/>
          <w:sz w:val="24"/>
          <w:szCs w:val="24"/>
        </w:rPr>
        <w:t xml:space="preserve">el consumo de </w:t>
      </w:r>
      <w:r w:rsidR="002428CB" w:rsidRPr="00D0068B">
        <w:rPr>
          <w:rFonts w:cs="Times New Roman"/>
          <w:sz w:val="24"/>
          <w:szCs w:val="24"/>
        </w:rPr>
        <w:t xml:space="preserve">tecnologías digitales, ligados al mayor tiempo en casa por el </w:t>
      </w:r>
      <w:r w:rsidR="007C3995" w:rsidRPr="00D0068B">
        <w:rPr>
          <w:rFonts w:cs="Times New Roman"/>
          <w:sz w:val="24"/>
          <w:szCs w:val="24"/>
        </w:rPr>
        <w:t>teletrabajo</w:t>
      </w:r>
      <w:r w:rsidR="002428CB" w:rsidRPr="00D0068B">
        <w:rPr>
          <w:rFonts w:cs="Times New Roman"/>
          <w:sz w:val="24"/>
          <w:szCs w:val="24"/>
        </w:rPr>
        <w:t xml:space="preserve"> y el entretenimiento </w:t>
      </w:r>
      <w:r w:rsidR="00A77960" w:rsidRPr="00D0068B">
        <w:rPr>
          <w:rFonts w:cs="Times New Roman"/>
          <w:sz w:val="24"/>
          <w:szCs w:val="24"/>
        </w:rPr>
        <w:t>electrónico</w:t>
      </w:r>
      <w:r w:rsidR="002424E3" w:rsidRPr="00D0068B">
        <w:rPr>
          <w:rFonts w:cs="Times New Roman"/>
          <w:sz w:val="24"/>
          <w:szCs w:val="24"/>
        </w:rPr>
        <w:t xml:space="preserve"> </w:t>
      </w:r>
      <w:r w:rsidR="002428CB" w:rsidRPr="00D0068B">
        <w:rPr>
          <w:rFonts w:cs="Times New Roman"/>
          <w:sz w:val="24"/>
          <w:szCs w:val="24"/>
        </w:rPr>
        <w:t xml:space="preserve">causados por la pandemia, ha </w:t>
      </w:r>
      <w:r w:rsidR="00A77960" w:rsidRPr="00D0068B">
        <w:rPr>
          <w:rFonts w:cs="Times New Roman"/>
          <w:sz w:val="24"/>
          <w:szCs w:val="24"/>
        </w:rPr>
        <w:t>generado</w:t>
      </w:r>
      <w:r w:rsidR="002428CB" w:rsidRPr="00D0068B">
        <w:rPr>
          <w:rFonts w:cs="Times New Roman"/>
          <w:sz w:val="24"/>
          <w:szCs w:val="24"/>
        </w:rPr>
        <w:t xml:space="preserve"> que </w:t>
      </w:r>
      <w:r w:rsidR="000A6E5B" w:rsidRPr="00D0068B">
        <w:rPr>
          <w:rFonts w:cs="Times New Roman"/>
          <w:sz w:val="24"/>
          <w:szCs w:val="24"/>
        </w:rPr>
        <w:t xml:space="preserve">el tráfico internacional de </w:t>
      </w:r>
      <w:r w:rsidR="00A77960" w:rsidRPr="00D0068B">
        <w:rPr>
          <w:rFonts w:cs="Times New Roman"/>
          <w:sz w:val="24"/>
          <w:szCs w:val="24"/>
        </w:rPr>
        <w:t>i</w:t>
      </w:r>
      <w:r w:rsidR="000A6E5B" w:rsidRPr="00D0068B">
        <w:rPr>
          <w:rFonts w:cs="Times New Roman"/>
          <w:sz w:val="24"/>
          <w:szCs w:val="24"/>
        </w:rPr>
        <w:t>nternet de los proveedores de servicio</w:t>
      </w:r>
      <w:r w:rsidR="00A93D72" w:rsidRPr="00D0068B">
        <w:rPr>
          <w:rFonts w:cs="Times New Roman"/>
          <w:sz w:val="24"/>
          <w:szCs w:val="24"/>
        </w:rPr>
        <w:t xml:space="preserve"> de </w:t>
      </w:r>
      <w:r w:rsidR="00A77960" w:rsidRPr="00D0068B">
        <w:rPr>
          <w:rFonts w:cs="Times New Roman"/>
          <w:sz w:val="24"/>
          <w:szCs w:val="24"/>
        </w:rPr>
        <w:t>i</w:t>
      </w:r>
      <w:r w:rsidR="00A93D72" w:rsidRPr="00D0068B">
        <w:rPr>
          <w:rFonts w:cs="Times New Roman"/>
          <w:sz w:val="24"/>
          <w:szCs w:val="24"/>
        </w:rPr>
        <w:t>nternet (ISP)</w:t>
      </w:r>
      <w:r w:rsidR="000A6E5B" w:rsidRPr="00D0068B">
        <w:rPr>
          <w:rFonts w:cs="Times New Roman"/>
          <w:sz w:val="24"/>
          <w:szCs w:val="24"/>
        </w:rPr>
        <w:t xml:space="preserve"> aumente</w:t>
      </w:r>
      <w:r w:rsidR="00FD0C03" w:rsidRPr="00D0068B">
        <w:rPr>
          <w:rFonts w:cs="Times New Roman"/>
          <w:sz w:val="24"/>
          <w:szCs w:val="24"/>
        </w:rPr>
        <w:t xml:space="preserve"> a tasas de dos dígitos porcentuales, la cual es mayor </w:t>
      </w:r>
      <w:r w:rsidR="00927A54" w:rsidRPr="00D0068B">
        <w:rPr>
          <w:rFonts w:cs="Times New Roman"/>
          <w:sz w:val="24"/>
          <w:szCs w:val="24"/>
        </w:rPr>
        <w:t xml:space="preserve">a las registradas en años anteriores. </w:t>
      </w:r>
      <w:r w:rsidR="000A6E5B" w:rsidRPr="00D0068B">
        <w:rPr>
          <w:rFonts w:cs="Times New Roman"/>
          <w:sz w:val="24"/>
          <w:szCs w:val="24"/>
        </w:rPr>
        <w:t xml:space="preserve">Para atender este crecimiento, </w:t>
      </w:r>
      <w:r w:rsidR="00F33B0C" w:rsidRPr="00D0068B">
        <w:rPr>
          <w:rFonts w:cs="Times New Roman"/>
          <w:sz w:val="24"/>
          <w:szCs w:val="24"/>
        </w:rPr>
        <w:t>estos</w:t>
      </w:r>
      <w:r w:rsidR="000A6E5B" w:rsidRPr="00D0068B">
        <w:rPr>
          <w:rFonts w:cs="Times New Roman"/>
          <w:sz w:val="24"/>
          <w:szCs w:val="24"/>
        </w:rPr>
        <w:t xml:space="preserve"> tienen que ca</w:t>
      </w:r>
      <w:r w:rsidR="00C53D83" w:rsidRPr="00D0068B">
        <w:rPr>
          <w:rFonts w:cs="Times New Roman"/>
          <w:sz w:val="24"/>
          <w:szCs w:val="24"/>
        </w:rPr>
        <w:t>mbiar su estrategia y analizar el tráfico de los clientes para el consumo según proveedor (Google, Facebook, Netflix,</w:t>
      </w:r>
      <w:r w:rsidR="001E31BD" w:rsidRPr="00D0068B">
        <w:rPr>
          <w:rFonts w:cs="Times New Roman"/>
          <w:sz w:val="24"/>
          <w:szCs w:val="24"/>
        </w:rPr>
        <w:t xml:space="preserve"> Disney+,</w:t>
      </w:r>
      <w:r w:rsidR="00C53D83" w:rsidRPr="00D0068B">
        <w:rPr>
          <w:rFonts w:cs="Times New Roman"/>
          <w:sz w:val="24"/>
          <w:szCs w:val="24"/>
        </w:rPr>
        <w:t xml:space="preserve"> etc.)</w:t>
      </w:r>
      <w:r w:rsidR="00400AF5" w:rsidRPr="00D0068B">
        <w:rPr>
          <w:rFonts w:cs="Times New Roman"/>
          <w:sz w:val="24"/>
          <w:szCs w:val="24"/>
        </w:rPr>
        <w:t>. Con es</w:t>
      </w:r>
      <w:r w:rsidR="001E6485">
        <w:rPr>
          <w:rFonts w:cs="Times New Roman"/>
          <w:sz w:val="24"/>
          <w:szCs w:val="24"/>
        </w:rPr>
        <w:t>t</w:t>
      </w:r>
      <w:r w:rsidR="00400AF5" w:rsidRPr="00D0068B">
        <w:rPr>
          <w:rFonts w:cs="Times New Roman"/>
          <w:sz w:val="24"/>
          <w:szCs w:val="24"/>
        </w:rPr>
        <w:t>a información</w:t>
      </w:r>
      <w:r w:rsidR="00DF404C" w:rsidRPr="00D0068B">
        <w:rPr>
          <w:rFonts w:cs="Times New Roman"/>
          <w:sz w:val="24"/>
          <w:szCs w:val="24"/>
        </w:rPr>
        <w:t xml:space="preserve">, los proveedores de </w:t>
      </w:r>
      <w:r w:rsidR="00A77960" w:rsidRPr="00D0068B">
        <w:rPr>
          <w:rFonts w:cs="Times New Roman"/>
          <w:sz w:val="24"/>
          <w:szCs w:val="24"/>
        </w:rPr>
        <w:t>i</w:t>
      </w:r>
      <w:r w:rsidR="00DF404C" w:rsidRPr="00D0068B">
        <w:rPr>
          <w:rFonts w:cs="Times New Roman"/>
          <w:sz w:val="24"/>
          <w:szCs w:val="24"/>
        </w:rPr>
        <w:t>nternet</w:t>
      </w:r>
      <w:r w:rsidR="00400AF5" w:rsidRPr="00D0068B">
        <w:rPr>
          <w:rFonts w:cs="Times New Roman"/>
          <w:sz w:val="24"/>
          <w:szCs w:val="24"/>
        </w:rPr>
        <w:t xml:space="preserve"> pueden buscar relaciones </w:t>
      </w:r>
      <w:r w:rsidR="00187EE3" w:rsidRPr="00D0068B">
        <w:rPr>
          <w:rFonts w:cs="Times New Roman"/>
          <w:sz w:val="24"/>
          <w:szCs w:val="24"/>
        </w:rPr>
        <w:t>directas con esos proveedores de contenido y así optimizar su tráfico y mejorar la experiencia servida hacia el cliente</w:t>
      </w:r>
      <w:r w:rsidR="00F8444C" w:rsidRPr="00D0068B">
        <w:rPr>
          <w:rFonts w:cs="Times New Roman"/>
          <w:sz w:val="24"/>
          <w:szCs w:val="24"/>
        </w:rPr>
        <w:t xml:space="preserve"> final</w:t>
      </w:r>
      <w:r w:rsidR="00187EE3" w:rsidRPr="00D0068B">
        <w:rPr>
          <w:rFonts w:cs="Times New Roman"/>
          <w:sz w:val="24"/>
          <w:szCs w:val="24"/>
        </w:rPr>
        <w:t>.</w:t>
      </w:r>
    </w:p>
    <w:p w14:paraId="415D7638" w14:textId="0783F9CC" w:rsidR="00666241" w:rsidRPr="00D0068B" w:rsidRDefault="00666241" w:rsidP="004B6D5B">
      <w:pPr>
        <w:spacing w:before="120" w:after="120" w:line="360" w:lineRule="auto"/>
        <w:ind w:firstLine="567"/>
        <w:jc w:val="both"/>
        <w:rPr>
          <w:rFonts w:cs="Times New Roman"/>
          <w:sz w:val="24"/>
          <w:szCs w:val="24"/>
        </w:rPr>
      </w:pPr>
      <w:r w:rsidRPr="00D0068B">
        <w:rPr>
          <w:rFonts w:cs="Times New Roman"/>
          <w:sz w:val="24"/>
          <w:szCs w:val="24"/>
        </w:rPr>
        <w:t xml:space="preserve">La justificación de esta investigación se basa en parametrizar el </w:t>
      </w:r>
      <w:r w:rsidR="004258EA" w:rsidRPr="00D0068B">
        <w:rPr>
          <w:rFonts w:cs="Times New Roman"/>
          <w:sz w:val="24"/>
          <w:szCs w:val="24"/>
        </w:rPr>
        <w:t xml:space="preserve">comportamiento de los consumidores de </w:t>
      </w:r>
      <w:r w:rsidR="0078271C" w:rsidRPr="00D0068B">
        <w:rPr>
          <w:rFonts w:cs="Times New Roman"/>
          <w:sz w:val="24"/>
          <w:szCs w:val="24"/>
        </w:rPr>
        <w:t>i</w:t>
      </w:r>
      <w:r w:rsidR="004258EA" w:rsidRPr="00D0068B">
        <w:rPr>
          <w:rFonts w:cs="Times New Roman"/>
          <w:sz w:val="24"/>
          <w:szCs w:val="24"/>
        </w:rPr>
        <w:t xml:space="preserve">nternet del </w:t>
      </w:r>
      <w:r w:rsidR="00EE53B3" w:rsidRPr="00D0068B">
        <w:rPr>
          <w:rFonts w:cs="Times New Roman"/>
          <w:sz w:val="24"/>
        </w:rPr>
        <w:t>Gran Área Metropoli</w:t>
      </w:r>
      <w:r w:rsidR="00AF04D2" w:rsidRPr="00D0068B">
        <w:rPr>
          <w:rFonts w:cs="Times New Roman"/>
          <w:sz w:val="24"/>
        </w:rPr>
        <w:t>ta</w:t>
      </w:r>
      <w:r w:rsidR="00EE53B3" w:rsidRPr="00D0068B">
        <w:rPr>
          <w:rFonts w:cs="Times New Roman"/>
          <w:sz w:val="24"/>
        </w:rPr>
        <w:t>na (</w:t>
      </w:r>
      <w:r w:rsidR="004258EA" w:rsidRPr="00D0068B">
        <w:rPr>
          <w:rFonts w:cs="Times New Roman"/>
          <w:sz w:val="24"/>
          <w:szCs w:val="24"/>
        </w:rPr>
        <w:t>GAM</w:t>
      </w:r>
      <w:r w:rsidR="00EE53B3" w:rsidRPr="00D0068B">
        <w:rPr>
          <w:rFonts w:cs="Times New Roman"/>
          <w:sz w:val="24"/>
          <w:szCs w:val="24"/>
        </w:rPr>
        <w:t>)</w:t>
      </w:r>
      <w:r w:rsidR="004258EA" w:rsidRPr="00D0068B">
        <w:rPr>
          <w:rFonts w:cs="Times New Roman"/>
          <w:sz w:val="24"/>
          <w:szCs w:val="24"/>
        </w:rPr>
        <w:t xml:space="preserve"> en Costa Rica y así obtener las tendencias de </w:t>
      </w:r>
      <w:r w:rsidR="0078271C" w:rsidRPr="00D0068B">
        <w:rPr>
          <w:rFonts w:cs="Times New Roman"/>
          <w:sz w:val="24"/>
          <w:szCs w:val="24"/>
        </w:rPr>
        <w:t xml:space="preserve">su </w:t>
      </w:r>
      <w:r w:rsidR="004258EA" w:rsidRPr="00D0068B">
        <w:rPr>
          <w:rFonts w:cs="Times New Roman"/>
          <w:sz w:val="24"/>
          <w:szCs w:val="24"/>
        </w:rPr>
        <w:t xml:space="preserve">consumo de </w:t>
      </w:r>
      <w:r w:rsidR="00F8444C" w:rsidRPr="00D0068B">
        <w:rPr>
          <w:rFonts w:cs="Times New Roman"/>
          <w:sz w:val="24"/>
          <w:szCs w:val="24"/>
        </w:rPr>
        <w:t>contenido</w:t>
      </w:r>
      <w:r w:rsidR="004258EA" w:rsidRPr="00D0068B">
        <w:rPr>
          <w:rFonts w:cs="Times New Roman"/>
          <w:sz w:val="24"/>
          <w:szCs w:val="24"/>
        </w:rPr>
        <w:t>. Con ello, se puede</w:t>
      </w:r>
      <w:r w:rsidR="0020783F" w:rsidRPr="00D0068B">
        <w:rPr>
          <w:rFonts w:cs="Times New Roman"/>
          <w:sz w:val="24"/>
          <w:szCs w:val="24"/>
        </w:rPr>
        <w:t xml:space="preserve">n </w:t>
      </w:r>
      <w:r w:rsidR="00F8444C" w:rsidRPr="00D0068B">
        <w:rPr>
          <w:rFonts w:cs="Times New Roman"/>
          <w:sz w:val="24"/>
          <w:szCs w:val="24"/>
        </w:rPr>
        <w:t xml:space="preserve">observar las distribuciones porcentuales </w:t>
      </w:r>
      <w:r w:rsidR="009F42A4" w:rsidRPr="00D0068B">
        <w:rPr>
          <w:rFonts w:cs="Times New Roman"/>
          <w:sz w:val="24"/>
          <w:szCs w:val="24"/>
        </w:rPr>
        <w:t xml:space="preserve">de tráfico por </w:t>
      </w:r>
      <w:r w:rsidR="001E6485">
        <w:rPr>
          <w:rFonts w:cs="Times New Roman"/>
          <w:sz w:val="24"/>
          <w:szCs w:val="24"/>
        </w:rPr>
        <w:t>abastecedor</w:t>
      </w:r>
      <w:r w:rsidR="0020783F" w:rsidRPr="00D0068B">
        <w:rPr>
          <w:rFonts w:cs="Times New Roman"/>
          <w:sz w:val="24"/>
          <w:szCs w:val="24"/>
        </w:rPr>
        <w:t xml:space="preserve"> y priorizar las conexiones directas con los proveedores de contenido de </w:t>
      </w:r>
      <w:r w:rsidR="00EE53B3" w:rsidRPr="00D0068B">
        <w:rPr>
          <w:rFonts w:cs="Times New Roman"/>
          <w:sz w:val="24"/>
          <w:szCs w:val="24"/>
        </w:rPr>
        <w:t>i</w:t>
      </w:r>
      <w:r w:rsidR="0020783F" w:rsidRPr="00D0068B">
        <w:rPr>
          <w:rFonts w:cs="Times New Roman"/>
          <w:sz w:val="24"/>
          <w:szCs w:val="24"/>
        </w:rPr>
        <w:t>nternet</w:t>
      </w:r>
      <w:r w:rsidR="00EE53B3" w:rsidRPr="00D0068B">
        <w:rPr>
          <w:rFonts w:cs="Times New Roman"/>
          <w:sz w:val="24"/>
          <w:szCs w:val="24"/>
        </w:rPr>
        <w:t>; c</w:t>
      </w:r>
      <w:r w:rsidR="00374A4E" w:rsidRPr="00D0068B">
        <w:rPr>
          <w:rFonts w:cs="Times New Roman"/>
          <w:sz w:val="24"/>
          <w:szCs w:val="24"/>
        </w:rPr>
        <w:t>on estos datos</w:t>
      </w:r>
      <w:r w:rsidR="00EE53B3" w:rsidRPr="00D0068B">
        <w:rPr>
          <w:rFonts w:cs="Times New Roman"/>
          <w:sz w:val="24"/>
          <w:szCs w:val="24"/>
        </w:rPr>
        <w:t>,</w:t>
      </w:r>
      <w:r w:rsidR="00374A4E" w:rsidRPr="00D0068B">
        <w:rPr>
          <w:rFonts w:cs="Times New Roman"/>
          <w:sz w:val="24"/>
          <w:szCs w:val="24"/>
        </w:rPr>
        <w:t xml:space="preserve"> se </w:t>
      </w:r>
      <w:r w:rsidR="00EE53B3" w:rsidRPr="00D0068B">
        <w:rPr>
          <w:rFonts w:cs="Times New Roman"/>
          <w:sz w:val="24"/>
          <w:szCs w:val="24"/>
        </w:rPr>
        <w:t xml:space="preserve">les </w:t>
      </w:r>
      <w:r w:rsidR="00374A4E" w:rsidRPr="00D0068B">
        <w:rPr>
          <w:rFonts w:cs="Times New Roman"/>
          <w:sz w:val="24"/>
          <w:szCs w:val="24"/>
        </w:rPr>
        <w:t xml:space="preserve">planteará las </w:t>
      </w:r>
      <w:r w:rsidR="00EE53B3" w:rsidRPr="00D0068B">
        <w:rPr>
          <w:rFonts w:cs="Times New Roman"/>
          <w:sz w:val="24"/>
          <w:szCs w:val="24"/>
        </w:rPr>
        <w:t>sugerencias</w:t>
      </w:r>
      <w:r w:rsidR="00374A4E" w:rsidRPr="00D0068B">
        <w:rPr>
          <w:rFonts w:cs="Times New Roman"/>
          <w:sz w:val="24"/>
          <w:szCs w:val="24"/>
        </w:rPr>
        <w:t xml:space="preserve"> de </w:t>
      </w:r>
      <w:r w:rsidR="0087713C" w:rsidRPr="00D0068B">
        <w:rPr>
          <w:rFonts w:cs="Times New Roman"/>
          <w:sz w:val="24"/>
          <w:szCs w:val="24"/>
        </w:rPr>
        <w:t>conexiones</w:t>
      </w:r>
      <w:r w:rsidR="00EE53B3" w:rsidRPr="00D0068B">
        <w:rPr>
          <w:rFonts w:cs="Times New Roman"/>
          <w:sz w:val="24"/>
          <w:szCs w:val="24"/>
        </w:rPr>
        <w:t>,</w:t>
      </w:r>
      <w:r w:rsidR="0087713C" w:rsidRPr="00D0068B">
        <w:rPr>
          <w:rFonts w:cs="Times New Roman"/>
          <w:sz w:val="24"/>
          <w:szCs w:val="24"/>
        </w:rPr>
        <w:t xml:space="preserve"> </w:t>
      </w:r>
      <w:r w:rsidR="00F64F38" w:rsidRPr="00D0068B">
        <w:rPr>
          <w:rFonts w:cs="Times New Roman"/>
          <w:sz w:val="24"/>
          <w:szCs w:val="24"/>
        </w:rPr>
        <w:t>analizando las opciones disponibles en el país</w:t>
      </w:r>
      <w:r w:rsidR="0087713C" w:rsidRPr="00D0068B">
        <w:rPr>
          <w:rFonts w:cs="Times New Roman"/>
          <w:sz w:val="24"/>
          <w:szCs w:val="24"/>
        </w:rPr>
        <w:t>.</w:t>
      </w:r>
    </w:p>
    <w:p w14:paraId="7800F207" w14:textId="1F450BEA" w:rsidR="0087713C" w:rsidRPr="00D0068B" w:rsidRDefault="0087713C" w:rsidP="004B6D5B">
      <w:pPr>
        <w:spacing w:before="120" w:after="120" w:line="360" w:lineRule="auto"/>
        <w:ind w:firstLine="567"/>
        <w:jc w:val="both"/>
        <w:rPr>
          <w:rFonts w:cs="Times New Roman"/>
          <w:sz w:val="24"/>
          <w:szCs w:val="24"/>
        </w:rPr>
      </w:pPr>
      <w:r w:rsidRPr="00D0068B">
        <w:rPr>
          <w:rFonts w:cs="Times New Roman"/>
          <w:sz w:val="24"/>
          <w:szCs w:val="24"/>
        </w:rPr>
        <w:t>E</w:t>
      </w:r>
      <w:r w:rsidR="008B6D9A" w:rsidRPr="00D0068B">
        <w:rPr>
          <w:rFonts w:cs="Times New Roman"/>
          <w:sz w:val="24"/>
          <w:szCs w:val="24"/>
        </w:rPr>
        <w:t>l</w:t>
      </w:r>
      <w:r w:rsidRPr="00D0068B">
        <w:rPr>
          <w:rFonts w:cs="Times New Roman"/>
          <w:sz w:val="24"/>
          <w:szCs w:val="24"/>
        </w:rPr>
        <w:t xml:space="preserve"> estudio </w:t>
      </w:r>
      <w:r w:rsidR="008B6D9A" w:rsidRPr="00D0068B">
        <w:rPr>
          <w:rFonts w:cs="Times New Roman"/>
          <w:sz w:val="24"/>
          <w:szCs w:val="24"/>
        </w:rPr>
        <w:t>se desarrolla tomando en consideración a</w:t>
      </w:r>
      <w:r w:rsidR="00364E2A" w:rsidRPr="00D0068B">
        <w:rPr>
          <w:rFonts w:cs="Times New Roman"/>
          <w:sz w:val="24"/>
          <w:szCs w:val="24"/>
        </w:rPr>
        <w:t xml:space="preserve"> los pequeños </w:t>
      </w:r>
      <w:r w:rsidR="001E6485">
        <w:rPr>
          <w:rFonts w:cs="Times New Roman"/>
          <w:sz w:val="24"/>
          <w:szCs w:val="24"/>
        </w:rPr>
        <w:t>distribui</w:t>
      </w:r>
      <w:r w:rsidR="00364E2A" w:rsidRPr="00D0068B">
        <w:rPr>
          <w:rFonts w:cs="Times New Roman"/>
          <w:sz w:val="24"/>
          <w:szCs w:val="24"/>
        </w:rPr>
        <w:t xml:space="preserve">dores de </w:t>
      </w:r>
      <w:r w:rsidR="00EE53B3" w:rsidRPr="00D0068B">
        <w:rPr>
          <w:rFonts w:cs="Times New Roman"/>
          <w:sz w:val="24"/>
          <w:szCs w:val="24"/>
        </w:rPr>
        <w:t>i</w:t>
      </w:r>
      <w:r w:rsidR="00364E2A" w:rsidRPr="00D0068B">
        <w:rPr>
          <w:rFonts w:cs="Times New Roman"/>
          <w:sz w:val="24"/>
          <w:szCs w:val="24"/>
        </w:rPr>
        <w:t xml:space="preserve">nternet del </w:t>
      </w:r>
      <w:r w:rsidR="003D5593" w:rsidRPr="00D0068B">
        <w:rPr>
          <w:rFonts w:cs="Times New Roman"/>
          <w:sz w:val="24"/>
        </w:rPr>
        <w:t>GAM</w:t>
      </w:r>
      <w:r w:rsidR="00364E2A" w:rsidRPr="00D0068B">
        <w:rPr>
          <w:rFonts w:cs="Times New Roman"/>
          <w:sz w:val="24"/>
          <w:szCs w:val="24"/>
        </w:rPr>
        <w:t xml:space="preserve"> de Costa Rica que no han desarrollado una estrategia formal de conexiones </w:t>
      </w:r>
      <w:r w:rsidR="00BD36C9" w:rsidRPr="00D0068B">
        <w:rPr>
          <w:rFonts w:cs="Times New Roman"/>
          <w:sz w:val="24"/>
          <w:szCs w:val="24"/>
        </w:rPr>
        <w:t xml:space="preserve">de CDN y </w:t>
      </w:r>
      <w:proofErr w:type="spellStart"/>
      <w:r w:rsidR="008B6D9A" w:rsidRPr="00D0068B">
        <w:rPr>
          <w:rFonts w:cs="Times New Roman"/>
          <w:i/>
          <w:iCs/>
          <w:sz w:val="24"/>
          <w:szCs w:val="24"/>
        </w:rPr>
        <w:t>p</w:t>
      </w:r>
      <w:r w:rsidR="00BD36C9" w:rsidRPr="00D0068B">
        <w:rPr>
          <w:rFonts w:cs="Times New Roman"/>
          <w:i/>
          <w:iCs/>
          <w:sz w:val="24"/>
          <w:szCs w:val="24"/>
        </w:rPr>
        <w:t>eering</w:t>
      </w:r>
      <w:proofErr w:type="spellEnd"/>
      <w:r w:rsidR="00BD36C9" w:rsidRPr="00D0068B">
        <w:rPr>
          <w:rFonts w:cs="Times New Roman"/>
          <w:sz w:val="24"/>
          <w:szCs w:val="24"/>
        </w:rPr>
        <w:t xml:space="preserve"> de </w:t>
      </w:r>
      <w:r w:rsidR="008B6D9A" w:rsidRPr="00D0068B">
        <w:rPr>
          <w:rFonts w:cs="Times New Roman"/>
          <w:sz w:val="24"/>
          <w:szCs w:val="24"/>
        </w:rPr>
        <w:t>i</w:t>
      </w:r>
      <w:r w:rsidR="00BD36C9" w:rsidRPr="00D0068B">
        <w:rPr>
          <w:rFonts w:cs="Times New Roman"/>
          <w:sz w:val="24"/>
          <w:szCs w:val="24"/>
        </w:rPr>
        <w:t>nternet con los principales proveedores de contenido.</w:t>
      </w:r>
      <w:r w:rsidR="00A01517" w:rsidRPr="00D0068B">
        <w:rPr>
          <w:rFonts w:cs="Times New Roman"/>
          <w:sz w:val="24"/>
          <w:szCs w:val="24"/>
        </w:rPr>
        <w:t xml:space="preserve"> </w:t>
      </w:r>
    </w:p>
    <w:p w14:paraId="1E092CD1" w14:textId="70D22051" w:rsidR="00BB3E99" w:rsidRPr="00D0068B" w:rsidRDefault="000B5666" w:rsidP="004B6D5B">
      <w:pPr>
        <w:spacing w:before="120" w:after="120" w:line="360" w:lineRule="auto"/>
        <w:ind w:firstLine="567"/>
        <w:jc w:val="both"/>
        <w:rPr>
          <w:rFonts w:cs="Times New Roman"/>
          <w:sz w:val="24"/>
          <w:szCs w:val="24"/>
        </w:rPr>
      </w:pPr>
      <w:r w:rsidRPr="00D0068B">
        <w:rPr>
          <w:rFonts w:cs="Times New Roman"/>
          <w:sz w:val="24"/>
          <w:szCs w:val="24"/>
        </w:rPr>
        <w:t xml:space="preserve">Con la investigación se </w:t>
      </w:r>
      <w:r w:rsidR="00E13093" w:rsidRPr="00D0068B">
        <w:rPr>
          <w:rFonts w:cs="Times New Roman"/>
          <w:sz w:val="24"/>
          <w:szCs w:val="24"/>
        </w:rPr>
        <w:t xml:space="preserve">busca beneficiar </w:t>
      </w:r>
      <w:r w:rsidR="008F1734" w:rsidRPr="00D0068B">
        <w:rPr>
          <w:rFonts w:cs="Times New Roman"/>
          <w:sz w:val="24"/>
          <w:szCs w:val="24"/>
        </w:rPr>
        <w:t xml:space="preserve">a los </w:t>
      </w:r>
      <w:r w:rsidR="001E6485">
        <w:rPr>
          <w:rFonts w:cs="Times New Roman"/>
          <w:sz w:val="24"/>
          <w:szCs w:val="24"/>
        </w:rPr>
        <w:t>abastec</w:t>
      </w:r>
      <w:r w:rsidR="008F1734" w:rsidRPr="00D0068B">
        <w:rPr>
          <w:rFonts w:cs="Times New Roman"/>
          <w:sz w:val="24"/>
          <w:szCs w:val="24"/>
        </w:rPr>
        <w:t xml:space="preserve">edores de </w:t>
      </w:r>
      <w:r w:rsidR="008B6D9A" w:rsidRPr="00D0068B">
        <w:rPr>
          <w:rFonts w:cs="Times New Roman"/>
          <w:sz w:val="24"/>
          <w:szCs w:val="24"/>
        </w:rPr>
        <w:t>i</w:t>
      </w:r>
      <w:r w:rsidR="008F1734" w:rsidRPr="00D0068B">
        <w:rPr>
          <w:rFonts w:cs="Times New Roman"/>
          <w:sz w:val="24"/>
          <w:szCs w:val="24"/>
        </w:rPr>
        <w:t>nternet pequeños, ya que brindará las principales recomendaciones de conexi</w:t>
      </w:r>
      <w:r w:rsidR="000E76A6" w:rsidRPr="00D0068B">
        <w:rPr>
          <w:rFonts w:cs="Times New Roman"/>
          <w:sz w:val="24"/>
          <w:szCs w:val="24"/>
        </w:rPr>
        <w:t xml:space="preserve">ón </w:t>
      </w:r>
      <w:r w:rsidR="008B6D9A" w:rsidRPr="00D0068B">
        <w:rPr>
          <w:rFonts w:cs="Times New Roman"/>
          <w:sz w:val="24"/>
          <w:szCs w:val="24"/>
        </w:rPr>
        <w:t>dirigidas a</w:t>
      </w:r>
      <w:r w:rsidR="000E76A6" w:rsidRPr="00D0068B">
        <w:rPr>
          <w:rFonts w:cs="Times New Roman"/>
          <w:sz w:val="24"/>
          <w:szCs w:val="24"/>
        </w:rPr>
        <w:t xml:space="preserve"> los principales proveedores de contenido en Costa Rica</w:t>
      </w:r>
      <w:r w:rsidR="00BB3E99" w:rsidRPr="00D0068B">
        <w:rPr>
          <w:rFonts w:cs="Times New Roman"/>
          <w:sz w:val="24"/>
          <w:szCs w:val="24"/>
        </w:rPr>
        <w:t>.</w:t>
      </w:r>
      <w:r w:rsidR="00C376C8" w:rsidRPr="00D0068B">
        <w:rPr>
          <w:rFonts w:cs="Times New Roman"/>
          <w:sz w:val="24"/>
          <w:szCs w:val="24"/>
        </w:rPr>
        <w:t xml:space="preserve"> </w:t>
      </w:r>
      <w:r w:rsidR="00B73378" w:rsidRPr="00D0068B">
        <w:rPr>
          <w:rFonts w:cs="Times New Roman"/>
          <w:sz w:val="24"/>
          <w:szCs w:val="24"/>
        </w:rPr>
        <w:t xml:space="preserve">El estudio </w:t>
      </w:r>
      <w:r w:rsidR="00F061C3" w:rsidRPr="00D0068B">
        <w:rPr>
          <w:rFonts w:cs="Times New Roman"/>
          <w:sz w:val="24"/>
          <w:szCs w:val="24"/>
        </w:rPr>
        <w:t>pretende</w:t>
      </w:r>
      <w:r w:rsidR="00B73378" w:rsidRPr="00D0068B">
        <w:rPr>
          <w:rFonts w:cs="Times New Roman"/>
          <w:sz w:val="24"/>
          <w:szCs w:val="24"/>
        </w:rPr>
        <w:t xml:space="preserve"> ser la base para que estos ISP </w:t>
      </w:r>
      <w:r w:rsidR="00F061C3" w:rsidRPr="00D0068B">
        <w:rPr>
          <w:rFonts w:cs="Times New Roman"/>
          <w:sz w:val="24"/>
          <w:szCs w:val="24"/>
        </w:rPr>
        <w:t>menore</w:t>
      </w:r>
      <w:r w:rsidR="00B73378" w:rsidRPr="00D0068B">
        <w:rPr>
          <w:rFonts w:cs="Times New Roman"/>
          <w:sz w:val="24"/>
          <w:szCs w:val="24"/>
        </w:rPr>
        <w:t xml:space="preserve">s inicien las primeras relaciones con </w:t>
      </w:r>
      <w:r w:rsidR="001E6485">
        <w:rPr>
          <w:rFonts w:cs="Times New Roman"/>
          <w:sz w:val="24"/>
          <w:szCs w:val="24"/>
        </w:rPr>
        <w:t>los</w:t>
      </w:r>
      <w:r w:rsidR="00D17731" w:rsidRPr="00D0068B">
        <w:rPr>
          <w:rFonts w:cs="Times New Roman"/>
          <w:sz w:val="24"/>
          <w:szCs w:val="24"/>
        </w:rPr>
        <w:t xml:space="preserve"> de contenido y se </w:t>
      </w:r>
      <w:r w:rsidR="008B6D9A" w:rsidRPr="00D0068B">
        <w:rPr>
          <w:rFonts w:cs="Times New Roman"/>
          <w:sz w:val="24"/>
          <w:szCs w:val="24"/>
        </w:rPr>
        <w:t>vinculen</w:t>
      </w:r>
      <w:r w:rsidR="00D17731" w:rsidRPr="00D0068B">
        <w:rPr>
          <w:rFonts w:cs="Times New Roman"/>
          <w:sz w:val="24"/>
          <w:szCs w:val="24"/>
        </w:rPr>
        <w:t xml:space="preserve"> cada vez a lo largo del tiempo.</w:t>
      </w:r>
    </w:p>
    <w:p w14:paraId="692B1383" w14:textId="5472B61C" w:rsidR="00BD36C9" w:rsidRPr="00D0068B" w:rsidRDefault="00D537B0" w:rsidP="004B6D5B">
      <w:pPr>
        <w:spacing w:before="120" w:after="120" w:line="360" w:lineRule="auto"/>
        <w:ind w:firstLine="567"/>
        <w:jc w:val="both"/>
        <w:rPr>
          <w:rFonts w:cs="Times New Roman"/>
          <w:sz w:val="24"/>
          <w:szCs w:val="24"/>
        </w:rPr>
      </w:pPr>
      <w:r w:rsidRPr="00D0068B">
        <w:rPr>
          <w:rFonts w:cs="Times New Roman"/>
          <w:sz w:val="24"/>
          <w:szCs w:val="24"/>
        </w:rPr>
        <w:lastRenderedPageBreak/>
        <w:t>Además, c</w:t>
      </w:r>
      <w:r w:rsidR="00B82CD0" w:rsidRPr="00D0068B">
        <w:rPr>
          <w:rFonts w:cs="Times New Roman"/>
          <w:sz w:val="24"/>
          <w:szCs w:val="24"/>
        </w:rPr>
        <w:t>on las recomendaciones planteadas se</w:t>
      </w:r>
      <w:r w:rsidR="00BB3E99" w:rsidRPr="00D0068B">
        <w:rPr>
          <w:rFonts w:cs="Times New Roman"/>
          <w:sz w:val="24"/>
          <w:szCs w:val="24"/>
        </w:rPr>
        <w:t xml:space="preserve"> </w:t>
      </w:r>
      <w:r w:rsidRPr="00D0068B">
        <w:rPr>
          <w:rFonts w:cs="Times New Roman"/>
          <w:sz w:val="24"/>
          <w:szCs w:val="24"/>
        </w:rPr>
        <w:t>procura</w:t>
      </w:r>
      <w:r w:rsidR="00B82CD0" w:rsidRPr="00D0068B">
        <w:rPr>
          <w:rFonts w:cs="Times New Roman"/>
          <w:sz w:val="24"/>
          <w:szCs w:val="24"/>
        </w:rPr>
        <w:t xml:space="preserve"> que el pequeño proveedor </w:t>
      </w:r>
      <w:r w:rsidRPr="00D0068B">
        <w:rPr>
          <w:rFonts w:cs="Times New Roman"/>
          <w:sz w:val="24"/>
          <w:szCs w:val="24"/>
        </w:rPr>
        <w:t>d</w:t>
      </w:r>
      <w:r w:rsidR="00B82CD0" w:rsidRPr="00D0068B">
        <w:rPr>
          <w:rFonts w:cs="Times New Roman"/>
          <w:sz w:val="24"/>
          <w:szCs w:val="24"/>
        </w:rPr>
        <w:t>e servicio</w:t>
      </w:r>
      <w:r w:rsidR="000E76A6" w:rsidRPr="00D0068B">
        <w:rPr>
          <w:rFonts w:cs="Times New Roman"/>
          <w:sz w:val="24"/>
          <w:szCs w:val="24"/>
        </w:rPr>
        <w:t xml:space="preserve"> gener</w:t>
      </w:r>
      <w:r w:rsidR="00B82CD0" w:rsidRPr="00D0068B">
        <w:rPr>
          <w:rFonts w:cs="Times New Roman"/>
          <w:sz w:val="24"/>
          <w:szCs w:val="24"/>
        </w:rPr>
        <w:t>e</w:t>
      </w:r>
      <w:r w:rsidR="000E76A6" w:rsidRPr="00D0068B">
        <w:rPr>
          <w:rFonts w:cs="Times New Roman"/>
          <w:sz w:val="24"/>
          <w:szCs w:val="24"/>
        </w:rPr>
        <w:t xml:space="preserve"> una mejor experiencia de </w:t>
      </w:r>
      <w:r w:rsidRPr="00D0068B">
        <w:rPr>
          <w:rFonts w:cs="Times New Roman"/>
          <w:sz w:val="24"/>
          <w:szCs w:val="24"/>
        </w:rPr>
        <w:t>asistencia</w:t>
      </w:r>
      <w:r w:rsidR="00BB3E99" w:rsidRPr="00D0068B">
        <w:rPr>
          <w:rFonts w:cs="Times New Roman"/>
          <w:sz w:val="24"/>
          <w:szCs w:val="24"/>
        </w:rPr>
        <w:t xml:space="preserve"> de </w:t>
      </w:r>
      <w:r w:rsidRPr="00D0068B">
        <w:rPr>
          <w:rFonts w:cs="Times New Roman"/>
          <w:sz w:val="24"/>
          <w:szCs w:val="24"/>
        </w:rPr>
        <w:t>i</w:t>
      </w:r>
      <w:r w:rsidR="00BB3E99" w:rsidRPr="00D0068B">
        <w:rPr>
          <w:rFonts w:cs="Times New Roman"/>
          <w:sz w:val="24"/>
          <w:szCs w:val="24"/>
        </w:rPr>
        <w:t>nternet</w:t>
      </w:r>
      <w:r w:rsidR="000E76A6" w:rsidRPr="00D0068B">
        <w:rPr>
          <w:rFonts w:cs="Times New Roman"/>
          <w:sz w:val="24"/>
          <w:szCs w:val="24"/>
        </w:rPr>
        <w:t xml:space="preserve"> hacia su cliente</w:t>
      </w:r>
      <w:r w:rsidR="00BB3E99" w:rsidRPr="00D0068B">
        <w:rPr>
          <w:rFonts w:cs="Times New Roman"/>
          <w:sz w:val="24"/>
          <w:szCs w:val="24"/>
        </w:rPr>
        <w:t xml:space="preserve"> final, así como</w:t>
      </w:r>
      <w:r w:rsidR="000E76A6" w:rsidRPr="00D0068B">
        <w:rPr>
          <w:rFonts w:cs="Times New Roman"/>
          <w:sz w:val="24"/>
          <w:szCs w:val="24"/>
        </w:rPr>
        <w:t xml:space="preserve"> ahorro en costos </w:t>
      </w:r>
      <w:r w:rsidR="00826988" w:rsidRPr="00D0068B">
        <w:rPr>
          <w:rFonts w:cs="Times New Roman"/>
          <w:sz w:val="24"/>
          <w:szCs w:val="24"/>
        </w:rPr>
        <w:t xml:space="preserve">de operación </w:t>
      </w:r>
      <w:r w:rsidR="000E76A6" w:rsidRPr="00D0068B">
        <w:rPr>
          <w:rFonts w:cs="Times New Roman"/>
          <w:sz w:val="24"/>
          <w:szCs w:val="24"/>
        </w:rPr>
        <w:t xml:space="preserve">en su estrategia de conexión. </w:t>
      </w:r>
      <w:r w:rsidR="00C028B3" w:rsidRPr="00D0068B">
        <w:rPr>
          <w:rFonts w:cs="Times New Roman"/>
          <w:sz w:val="24"/>
          <w:szCs w:val="24"/>
        </w:rPr>
        <w:t>Esta mejora se reflejaría en menor latencia</w:t>
      </w:r>
      <w:r w:rsidR="006C0D03" w:rsidRPr="00D0068B">
        <w:rPr>
          <w:rFonts w:cs="Times New Roman"/>
          <w:sz w:val="24"/>
          <w:szCs w:val="24"/>
        </w:rPr>
        <w:t xml:space="preserve"> hacia los servicios (tiempo de respuesta) y ancho de banda disponible para los clientes.</w:t>
      </w:r>
      <w:r w:rsidR="00364272">
        <w:rPr>
          <w:rFonts w:cs="Times New Roman"/>
          <w:sz w:val="24"/>
          <w:szCs w:val="24"/>
        </w:rPr>
        <w:t xml:space="preserve"> </w:t>
      </w:r>
      <w:r w:rsidR="000C16B9" w:rsidRPr="00DB6686">
        <w:rPr>
          <w:rFonts w:cs="Times New Roman"/>
          <w:sz w:val="24"/>
          <w:szCs w:val="24"/>
        </w:rPr>
        <w:t xml:space="preserve">Con esto se busca crear </w:t>
      </w:r>
      <w:r w:rsidR="00DB6686">
        <w:rPr>
          <w:rFonts w:cs="Times New Roman"/>
          <w:sz w:val="24"/>
          <w:szCs w:val="24"/>
        </w:rPr>
        <w:t xml:space="preserve">la </w:t>
      </w:r>
      <w:r w:rsidR="000C16B9" w:rsidRPr="00DB6686">
        <w:rPr>
          <w:rFonts w:cs="Times New Roman"/>
          <w:sz w:val="24"/>
          <w:szCs w:val="24"/>
        </w:rPr>
        <w:t xml:space="preserve">fidelidad </w:t>
      </w:r>
      <w:r w:rsidR="00164E09" w:rsidRPr="00DB6686">
        <w:rPr>
          <w:rFonts w:cs="Times New Roman"/>
          <w:sz w:val="24"/>
          <w:szCs w:val="24"/>
        </w:rPr>
        <w:t xml:space="preserve">de </w:t>
      </w:r>
      <w:r w:rsidR="00A95DF0">
        <w:rPr>
          <w:rFonts w:cs="Times New Roman"/>
          <w:sz w:val="24"/>
          <w:szCs w:val="24"/>
        </w:rPr>
        <w:t>los usuarios</w:t>
      </w:r>
      <w:r w:rsidR="00164E09" w:rsidRPr="00DB6686">
        <w:rPr>
          <w:rFonts w:cs="Times New Roman"/>
          <w:sz w:val="24"/>
          <w:szCs w:val="24"/>
        </w:rPr>
        <w:t xml:space="preserve"> para mantener y hacer crecer la base de suscriptores del proveedor de internet.</w:t>
      </w:r>
    </w:p>
    <w:p w14:paraId="623F938D" w14:textId="714F0F01" w:rsidR="00640B6A" w:rsidRPr="00D0068B" w:rsidRDefault="00640B6A" w:rsidP="004B6D5B">
      <w:pPr>
        <w:spacing w:before="120" w:after="120" w:line="360" w:lineRule="auto"/>
        <w:ind w:firstLine="567"/>
        <w:jc w:val="both"/>
        <w:rPr>
          <w:rFonts w:cs="Times New Roman"/>
          <w:sz w:val="24"/>
          <w:szCs w:val="24"/>
        </w:rPr>
      </w:pPr>
      <w:r w:rsidRPr="00D0068B">
        <w:rPr>
          <w:rFonts w:cs="Times New Roman"/>
          <w:sz w:val="24"/>
          <w:szCs w:val="24"/>
        </w:rPr>
        <w:t>El problema planteado para la investigación es</w:t>
      </w:r>
      <w:r w:rsidR="000846B7" w:rsidRPr="00D0068B">
        <w:rPr>
          <w:rFonts w:cs="Times New Roman"/>
          <w:sz w:val="24"/>
          <w:szCs w:val="24"/>
        </w:rPr>
        <w:t xml:space="preserve"> </w:t>
      </w:r>
      <w:r w:rsidR="00802FAE" w:rsidRPr="00D0068B">
        <w:rPr>
          <w:rFonts w:cs="Times New Roman"/>
          <w:sz w:val="24"/>
          <w:szCs w:val="24"/>
        </w:rPr>
        <w:t xml:space="preserve">¿Cuáles son las posibles recomendaciones de administración tecnológica para las empresas proveedoras de </w:t>
      </w:r>
      <w:r w:rsidR="000846B7" w:rsidRPr="00D0068B">
        <w:rPr>
          <w:rFonts w:cs="Times New Roman"/>
          <w:sz w:val="24"/>
          <w:szCs w:val="24"/>
        </w:rPr>
        <w:t>i</w:t>
      </w:r>
      <w:r w:rsidR="00802FAE" w:rsidRPr="00D0068B">
        <w:rPr>
          <w:rFonts w:cs="Times New Roman"/>
          <w:sz w:val="24"/>
          <w:szCs w:val="24"/>
        </w:rPr>
        <w:t>nternet enfocadas en la conexión de clientes del GAM durante el 2021?</w:t>
      </w:r>
    </w:p>
    <w:p w14:paraId="4348AEF1" w14:textId="50E00C00" w:rsidR="00802FAE" w:rsidRPr="00D0068B" w:rsidRDefault="00802FAE" w:rsidP="004B6D5B">
      <w:pPr>
        <w:spacing w:before="120" w:after="120" w:line="360" w:lineRule="auto"/>
        <w:ind w:firstLine="567"/>
        <w:jc w:val="both"/>
        <w:rPr>
          <w:rFonts w:cs="Times New Roman"/>
          <w:sz w:val="24"/>
          <w:szCs w:val="24"/>
        </w:rPr>
      </w:pPr>
      <w:r w:rsidRPr="00D0068B">
        <w:rPr>
          <w:rFonts w:cs="Times New Roman"/>
          <w:sz w:val="24"/>
          <w:szCs w:val="24"/>
        </w:rPr>
        <w:t xml:space="preserve">Para atacar y resolver este problema, el objetivo general de la investigación es </w:t>
      </w:r>
      <w:r w:rsidR="00BD6FF4" w:rsidRPr="00D0068B">
        <w:rPr>
          <w:rFonts w:cs="Times New Roman"/>
          <w:sz w:val="24"/>
          <w:szCs w:val="24"/>
        </w:rPr>
        <w:t xml:space="preserve">analizar las posibles recomendaciones de administración de la tecnología para las empresas proveedoras de </w:t>
      </w:r>
      <w:r w:rsidR="00A25D2F" w:rsidRPr="00D0068B">
        <w:rPr>
          <w:rFonts w:cs="Times New Roman"/>
          <w:sz w:val="24"/>
          <w:szCs w:val="24"/>
        </w:rPr>
        <w:t>i</w:t>
      </w:r>
      <w:r w:rsidR="00BD6FF4" w:rsidRPr="00D0068B">
        <w:rPr>
          <w:rFonts w:cs="Times New Roman"/>
          <w:sz w:val="24"/>
          <w:szCs w:val="24"/>
        </w:rPr>
        <w:t xml:space="preserve">nternet enfocadas en </w:t>
      </w:r>
      <w:r w:rsidR="006434A6" w:rsidRPr="00D0068B">
        <w:rPr>
          <w:rFonts w:cs="Times New Roman"/>
          <w:sz w:val="24"/>
          <w:szCs w:val="24"/>
        </w:rPr>
        <w:t>la conexión</w:t>
      </w:r>
      <w:r w:rsidR="00BD6FF4" w:rsidRPr="00D0068B">
        <w:rPr>
          <w:rFonts w:cs="Times New Roman"/>
          <w:sz w:val="24"/>
          <w:szCs w:val="24"/>
        </w:rPr>
        <w:t xml:space="preserve"> de clientes del GAM durante el 2021. </w:t>
      </w:r>
      <w:r w:rsidR="006434A6" w:rsidRPr="00D0068B">
        <w:rPr>
          <w:rFonts w:cs="Times New Roman"/>
          <w:sz w:val="24"/>
          <w:szCs w:val="24"/>
        </w:rPr>
        <w:t>Adicionalmente</w:t>
      </w:r>
      <w:r w:rsidR="00A25D2F" w:rsidRPr="00D0068B">
        <w:rPr>
          <w:rFonts w:cs="Times New Roman"/>
          <w:sz w:val="24"/>
          <w:szCs w:val="24"/>
        </w:rPr>
        <w:t>,</w:t>
      </w:r>
      <w:r w:rsidR="006434A6" w:rsidRPr="00D0068B">
        <w:rPr>
          <w:rFonts w:cs="Times New Roman"/>
          <w:sz w:val="24"/>
          <w:szCs w:val="24"/>
        </w:rPr>
        <w:t xml:space="preserve"> se plantean los siguientes tres objetivos específicos</w:t>
      </w:r>
      <w:r w:rsidR="00B20FD3">
        <w:rPr>
          <w:rFonts w:cs="Times New Roman"/>
          <w:sz w:val="24"/>
          <w:szCs w:val="24"/>
        </w:rPr>
        <w:t>;</w:t>
      </w:r>
      <w:r w:rsidR="006434A6" w:rsidRPr="00D0068B">
        <w:rPr>
          <w:rFonts w:cs="Times New Roman"/>
          <w:sz w:val="24"/>
          <w:szCs w:val="24"/>
        </w:rPr>
        <w:t xml:space="preserve"> el primero</w:t>
      </w:r>
      <w:r w:rsidR="00A25D2F" w:rsidRPr="00D0068B">
        <w:rPr>
          <w:rFonts w:cs="Times New Roman"/>
          <w:sz w:val="24"/>
          <w:szCs w:val="24"/>
        </w:rPr>
        <w:t>,</w:t>
      </w:r>
      <w:r w:rsidR="00C76C0C" w:rsidRPr="00D0068B">
        <w:rPr>
          <w:rFonts w:cs="Times New Roman"/>
          <w:sz w:val="24"/>
          <w:szCs w:val="24"/>
        </w:rPr>
        <w:t xml:space="preserve"> identificar las necesidades de los clientes </w:t>
      </w:r>
      <w:r w:rsidR="00EA4F9E" w:rsidRPr="00D0068B">
        <w:rPr>
          <w:rFonts w:cs="Times New Roman"/>
          <w:sz w:val="24"/>
          <w:szCs w:val="24"/>
        </w:rPr>
        <w:t xml:space="preserve">de la </w:t>
      </w:r>
      <w:r w:rsidR="00A25D2F" w:rsidRPr="00D0068B">
        <w:rPr>
          <w:rFonts w:cs="Times New Roman"/>
          <w:sz w:val="24"/>
          <w:szCs w:val="24"/>
        </w:rPr>
        <w:t>G</w:t>
      </w:r>
      <w:r w:rsidR="00EA4F9E" w:rsidRPr="00D0068B">
        <w:rPr>
          <w:rFonts w:cs="Times New Roman"/>
          <w:sz w:val="24"/>
          <w:szCs w:val="24"/>
        </w:rPr>
        <w:t xml:space="preserve">ran </w:t>
      </w:r>
      <w:r w:rsidR="00A25D2F" w:rsidRPr="00D0068B">
        <w:rPr>
          <w:rFonts w:cs="Times New Roman"/>
          <w:sz w:val="24"/>
          <w:szCs w:val="24"/>
        </w:rPr>
        <w:t>Á</w:t>
      </w:r>
      <w:r w:rsidR="00EA4F9E" w:rsidRPr="00D0068B">
        <w:rPr>
          <w:rFonts w:cs="Times New Roman"/>
          <w:sz w:val="24"/>
          <w:szCs w:val="24"/>
        </w:rPr>
        <w:t xml:space="preserve">rea </w:t>
      </w:r>
      <w:r w:rsidR="00A25D2F" w:rsidRPr="00D0068B">
        <w:rPr>
          <w:rFonts w:cs="Times New Roman"/>
          <w:sz w:val="24"/>
          <w:szCs w:val="24"/>
        </w:rPr>
        <w:t>M</w:t>
      </w:r>
      <w:r w:rsidR="00EA4F9E" w:rsidRPr="00D0068B">
        <w:rPr>
          <w:rFonts w:cs="Times New Roman"/>
          <w:sz w:val="24"/>
          <w:szCs w:val="24"/>
        </w:rPr>
        <w:t>etropolitana</w:t>
      </w:r>
      <w:r w:rsidR="00C76C0C" w:rsidRPr="00D0068B">
        <w:rPr>
          <w:rFonts w:cs="Times New Roman"/>
          <w:sz w:val="24"/>
          <w:szCs w:val="24"/>
        </w:rPr>
        <w:t xml:space="preserve"> de Costa Rica con respecto a la conexión de las empresas proveedoras de </w:t>
      </w:r>
      <w:r w:rsidR="00A25D2F" w:rsidRPr="00D0068B">
        <w:rPr>
          <w:rFonts w:cs="Times New Roman"/>
          <w:sz w:val="24"/>
          <w:szCs w:val="24"/>
        </w:rPr>
        <w:t>i</w:t>
      </w:r>
      <w:r w:rsidR="00C76C0C" w:rsidRPr="00D0068B">
        <w:rPr>
          <w:rFonts w:cs="Times New Roman"/>
          <w:sz w:val="24"/>
          <w:szCs w:val="24"/>
        </w:rPr>
        <w:t xml:space="preserve">nternet. </w:t>
      </w:r>
      <w:r w:rsidR="00EA4F9E" w:rsidRPr="00D0068B">
        <w:rPr>
          <w:rFonts w:cs="Times New Roman"/>
          <w:sz w:val="24"/>
          <w:szCs w:val="24"/>
        </w:rPr>
        <w:t xml:space="preserve">El segundo </w:t>
      </w:r>
      <w:r w:rsidR="00A25D2F" w:rsidRPr="00D0068B">
        <w:rPr>
          <w:rFonts w:cs="Times New Roman"/>
          <w:sz w:val="24"/>
          <w:szCs w:val="24"/>
        </w:rPr>
        <w:t>corresponde a</w:t>
      </w:r>
      <w:r w:rsidR="00EA4F9E" w:rsidRPr="00D0068B">
        <w:rPr>
          <w:rFonts w:cs="Times New Roman"/>
          <w:sz w:val="24"/>
          <w:szCs w:val="24"/>
        </w:rPr>
        <w:t xml:space="preserve"> describir las características de las empresas proveedoras de </w:t>
      </w:r>
      <w:r w:rsidR="00A25D2F" w:rsidRPr="00D0068B">
        <w:rPr>
          <w:rFonts w:cs="Times New Roman"/>
          <w:sz w:val="24"/>
          <w:szCs w:val="24"/>
        </w:rPr>
        <w:t>i</w:t>
      </w:r>
      <w:r w:rsidR="00EA4F9E" w:rsidRPr="00D0068B">
        <w:rPr>
          <w:rFonts w:cs="Times New Roman"/>
          <w:sz w:val="24"/>
          <w:szCs w:val="24"/>
        </w:rPr>
        <w:t>nternet enfocadas en la conexión que permi</w:t>
      </w:r>
      <w:r w:rsidR="00A5334D" w:rsidRPr="00D0068B">
        <w:rPr>
          <w:rFonts w:cs="Times New Roman"/>
          <w:sz w:val="24"/>
          <w:szCs w:val="24"/>
        </w:rPr>
        <w:t xml:space="preserve">tan la administración adecuada de la tecnología durante el 2021. </w:t>
      </w:r>
      <w:r w:rsidR="008F0A47" w:rsidRPr="00D0068B">
        <w:rPr>
          <w:rFonts w:cs="Times New Roman"/>
          <w:sz w:val="24"/>
          <w:szCs w:val="24"/>
        </w:rPr>
        <w:t xml:space="preserve">Finalmente, </w:t>
      </w:r>
      <w:r w:rsidR="00B20FD3">
        <w:rPr>
          <w:rFonts w:cs="Times New Roman"/>
          <w:sz w:val="24"/>
          <w:szCs w:val="24"/>
        </w:rPr>
        <w:t>el</w:t>
      </w:r>
      <w:r w:rsidR="008F0A47" w:rsidRPr="00D0068B">
        <w:rPr>
          <w:rFonts w:cs="Times New Roman"/>
          <w:sz w:val="24"/>
          <w:szCs w:val="24"/>
        </w:rPr>
        <w:t xml:space="preserve"> tercer objetivo plantea </w:t>
      </w:r>
      <w:r w:rsidR="00646894" w:rsidRPr="00D0068B">
        <w:rPr>
          <w:rFonts w:cs="Times New Roman"/>
          <w:sz w:val="24"/>
          <w:szCs w:val="24"/>
        </w:rPr>
        <w:t xml:space="preserve">sugerir las recomendaciones de administración tecnológica enfocadas en la conexión de clientes de la </w:t>
      </w:r>
      <w:r w:rsidR="00A25D2F" w:rsidRPr="00D0068B">
        <w:rPr>
          <w:rFonts w:cs="Times New Roman"/>
          <w:sz w:val="24"/>
          <w:szCs w:val="24"/>
        </w:rPr>
        <w:t>G</w:t>
      </w:r>
      <w:r w:rsidR="00646894" w:rsidRPr="00D0068B">
        <w:rPr>
          <w:rFonts w:cs="Times New Roman"/>
          <w:sz w:val="24"/>
          <w:szCs w:val="24"/>
        </w:rPr>
        <w:t xml:space="preserve">ran </w:t>
      </w:r>
      <w:r w:rsidR="00A25D2F" w:rsidRPr="00D0068B">
        <w:rPr>
          <w:rFonts w:cs="Times New Roman"/>
          <w:sz w:val="24"/>
          <w:szCs w:val="24"/>
        </w:rPr>
        <w:t>Á</w:t>
      </w:r>
      <w:r w:rsidR="00646894" w:rsidRPr="00D0068B">
        <w:rPr>
          <w:rFonts w:cs="Times New Roman"/>
          <w:sz w:val="24"/>
          <w:szCs w:val="24"/>
        </w:rPr>
        <w:t xml:space="preserve">rea </w:t>
      </w:r>
      <w:r w:rsidR="00A25D2F" w:rsidRPr="00D0068B">
        <w:rPr>
          <w:rFonts w:cs="Times New Roman"/>
          <w:sz w:val="24"/>
          <w:szCs w:val="24"/>
        </w:rPr>
        <w:t>M</w:t>
      </w:r>
      <w:r w:rsidR="00646894" w:rsidRPr="00D0068B">
        <w:rPr>
          <w:rFonts w:cs="Times New Roman"/>
          <w:sz w:val="24"/>
          <w:szCs w:val="24"/>
        </w:rPr>
        <w:t>etropolitana que sean necesarias para el 2021.</w:t>
      </w:r>
    </w:p>
    <w:p w14:paraId="58927E00" w14:textId="21DBA27F" w:rsidR="000F58DA" w:rsidRPr="00D0068B" w:rsidRDefault="002869CD" w:rsidP="00A77960">
      <w:pPr>
        <w:spacing w:before="120" w:after="120" w:line="360" w:lineRule="auto"/>
        <w:ind w:firstLine="567"/>
        <w:jc w:val="both"/>
        <w:rPr>
          <w:rFonts w:cs="Times New Roman"/>
          <w:sz w:val="24"/>
          <w:szCs w:val="24"/>
        </w:rPr>
      </w:pPr>
      <w:r w:rsidRPr="00D0068B">
        <w:rPr>
          <w:rFonts w:cs="Times New Roman"/>
          <w:sz w:val="24"/>
          <w:szCs w:val="24"/>
        </w:rPr>
        <w:t xml:space="preserve">El Internet cada vez más se convierte en una materia </w:t>
      </w:r>
      <w:r w:rsidR="00285AC2" w:rsidRPr="00D0068B">
        <w:rPr>
          <w:rFonts w:cs="Times New Roman"/>
          <w:sz w:val="24"/>
          <w:szCs w:val="24"/>
        </w:rPr>
        <w:t>prima para el trabajo de las empresas y las personas, así como una de las fuentes principales de entretenimiento,</w:t>
      </w:r>
      <w:r w:rsidR="00A12C58" w:rsidRPr="00D0068B">
        <w:rPr>
          <w:rFonts w:cs="Times New Roman"/>
          <w:sz w:val="24"/>
          <w:szCs w:val="24"/>
        </w:rPr>
        <w:t xml:space="preserve"> por lo que </w:t>
      </w:r>
      <w:r w:rsidR="000F58DA" w:rsidRPr="00D0068B">
        <w:rPr>
          <w:rFonts w:cs="Times New Roman"/>
          <w:sz w:val="24"/>
          <w:szCs w:val="24"/>
        </w:rPr>
        <w:t>su</w:t>
      </w:r>
      <w:r w:rsidR="00A12C58" w:rsidRPr="00D0068B">
        <w:rPr>
          <w:rFonts w:cs="Times New Roman"/>
          <w:sz w:val="24"/>
          <w:szCs w:val="24"/>
        </w:rPr>
        <w:t xml:space="preserve">s proveedores </w:t>
      </w:r>
      <w:r w:rsidR="000F58DA" w:rsidRPr="00D0068B">
        <w:rPr>
          <w:rFonts w:cs="Times New Roman"/>
          <w:sz w:val="24"/>
          <w:szCs w:val="24"/>
        </w:rPr>
        <w:t>deben</w:t>
      </w:r>
      <w:r w:rsidR="00A12C58" w:rsidRPr="00D0068B">
        <w:rPr>
          <w:rFonts w:cs="Times New Roman"/>
          <w:sz w:val="24"/>
          <w:szCs w:val="24"/>
        </w:rPr>
        <w:t xml:space="preserve"> entender bien las distribuciones de ese tráfico para poder </w:t>
      </w:r>
      <w:r w:rsidR="00B20FD3">
        <w:rPr>
          <w:rFonts w:cs="Times New Roman"/>
          <w:sz w:val="24"/>
          <w:szCs w:val="24"/>
        </w:rPr>
        <w:t>desempeñarse</w:t>
      </w:r>
      <w:r w:rsidR="00A12C58" w:rsidRPr="00D0068B">
        <w:rPr>
          <w:rFonts w:cs="Times New Roman"/>
          <w:sz w:val="24"/>
          <w:szCs w:val="24"/>
        </w:rPr>
        <w:t xml:space="preserve"> cada vez más </w:t>
      </w:r>
      <w:r w:rsidR="00B20FD3">
        <w:rPr>
          <w:rFonts w:cs="Times New Roman"/>
          <w:sz w:val="24"/>
          <w:szCs w:val="24"/>
        </w:rPr>
        <w:t>de manera eficiente</w:t>
      </w:r>
      <w:r w:rsidR="00A12C58" w:rsidRPr="00D0068B">
        <w:rPr>
          <w:rFonts w:cs="Times New Roman"/>
          <w:sz w:val="24"/>
          <w:szCs w:val="24"/>
        </w:rPr>
        <w:t>.</w:t>
      </w:r>
    </w:p>
    <w:p w14:paraId="04B7CABC" w14:textId="1075CF85" w:rsidR="00163CD9" w:rsidRPr="00D0068B" w:rsidRDefault="00A5283F" w:rsidP="000F58DA">
      <w:pPr>
        <w:spacing w:before="120" w:after="120" w:line="360" w:lineRule="auto"/>
        <w:ind w:firstLine="567"/>
        <w:jc w:val="both"/>
        <w:rPr>
          <w:rFonts w:cs="Times New Roman"/>
          <w:sz w:val="24"/>
          <w:szCs w:val="24"/>
        </w:rPr>
      </w:pPr>
      <w:r w:rsidRPr="00D0068B">
        <w:rPr>
          <w:rFonts w:cs="Times New Roman"/>
          <w:sz w:val="24"/>
          <w:szCs w:val="24"/>
        </w:rPr>
        <w:t xml:space="preserve">Debido a lo </w:t>
      </w:r>
      <w:r w:rsidR="000F58DA" w:rsidRPr="00D0068B">
        <w:rPr>
          <w:rFonts w:cs="Times New Roman"/>
          <w:sz w:val="24"/>
          <w:szCs w:val="24"/>
        </w:rPr>
        <w:t xml:space="preserve">antes </w:t>
      </w:r>
      <w:r w:rsidRPr="00D0068B">
        <w:rPr>
          <w:rFonts w:cs="Times New Roman"/>
          <w:sz w:val="24"/>
          <w:szCs w:val="24"/>
        </w:rPr>
        <w:t xml:space="preserve">mencionado, </w:t>
      </w:r>
      <w:r w:rsidR="00D02DE9" w:rsidRPr="00D0068B">
        <w:rPr>
          <w:rFonts w:cs="Times New Roman"/>
          <w:sz w:val="24"/>
          <w:szCs w:val="24"/>
        </w:rPr>
        <w:t>en la siguiente sección se presentan los principales conceptos clave</w:t>
      </w:r>
      <w:r w:rsidR="00060A3C" w:rsidRPr="00D0068B">
        <w:rPr>
          <w:rFonts w:cs="Times New Roman"/>
          <w:sz w:val="24"/>
          <w:szCs w:val="24"/>
        </w:rPr>
        <w:t xml:space="preserve"> y objetivos</w:t>
      </w:r>
      <w:r w:rsidR="00D02DE9" w:rsidRPr="00D0068B">
        <w:rPr>
          <w:rFonts w:cs="Times New Roman"/>
          <w:sz w:val="24"/>
          <w:szCs w:val="24"/>
        </w:rPr>
        <w:t xml:space="preserve"> </w:t>
      </w:r>
      <w:r w:rsidR="00B20FD3">
        <w:rPr>
          <w:rFonts w:cs="Times New Roman"/>
          <w:sz w:val="24"/>
          <w:szCs w:val="24"/>
        </w:rPr>
        <w:t>de la investigación,</w:t>
      </w:r>
      <w:r w:rsidR="00B11D11" w:rsidRPr="00D0068B">
        <w:rPr>
          <w:rFonts w:cs="Times New Roman"/>
          <w:sz w:val="24"/>
          <w:szCs w:val="24"/>
        </w:rPr>
        <w:t xml:space="preserve"> que serán planteados por medio de la revisión bibliográfica.</w:t>
      </w:r>
    </w:p>
    <w:p w14:paraId="784EA235" w14:textId="77777777" w:rsidR="00671CE8" w:rsidRPr="00D0068B" w:rsidRDefault="00671CE8" w:rsidP="004B6D5B">
      <w:pPr>
        <w:rPr>
          <w:rFonts w:eastAsiaTheme="majorEastAsia" w:cs="Times New Roman"/>
          <w:b/>
          <w:sz w:val="24"/>
          <w:szCs w:val="32"/>
        </w:rPr>
      </w:pPr>
      <w:r w:rsidRPr="00D0068B">
        <w:rPr>
          <w:rFonts w:cs="Times New Roman"/>
          <w:sz w:val="24"/>
        </w:rPr>
        <w:br w:type="page"/>
      </w:r>
    </w:p>
    <w:p w14:paraId="0C45DEEC" w14:textId="3D46AD96" w:rsidR="0079483E" w:rsidRPr="00D0068B" w:rsidRDefault="0079483E" w:rsidP="004B6D5B">
      <w:pPr>
        <w:spacing w:before="120" w:after="120" w:line="360" w:lineRule="auto"/>
        <w:rPr>
          <w:rFonts w:cs="Times New Roman"/>
          <w:bCs/>
          <w:sz w:val="24"/>
        </w:rPr>
      </w:pPr>
      <w:r w:rsidRPr="00D0068B">
        <w:rPr>
          <w:rFonts w:cs="Times New Roman"/>
          <w:b/>
          <w:bCs/>
          <w:sz w:val="24"/>
        </w:rPr>
        <w:lastRenderedPageBreak/>
        <w:t xml:space="preserve">Revisión </w:t>
      </w:r>
      <w:r w:rsidR="00671CE8" w:rsidRPr="00D0068B">
        <w:rPr>
          <w:rFonts w:cs="Times New Roman"/>
          <w:b/>
          <w:bCs/>
          <w:sz w:val="24"/>
        </w:rPr>
        <w:t>bibliográfica</w:t>
      </w:r>
    </w:p>
    <w:p w14:paraId="1F040289" w14:textId="2D99743C" w:rsidR="00712FE7" w:rsidRPr="00D0068B" w:rsidRDefault="007D5BEF" w:rsidP="007D5BEF">
      <w:pPr>
        <w:spacing w:before="120" w:after="120" w:line="360" w:lineRule="auto"/>
        <w:ind w:firstLine="567"/>
        <w:jc w:val="both"/>
        <w:rPr>
          <w:rFonts w:cs="Times New Roman"/>
          <w:sz w:val="24"/>
        </w:rPr>
      </w:pPr>
      <w:r w:rsidRPr="00D0068B">
        <w:rPr>
          <w:rFonts w:cs="Times New Roman"/>
          <w:sz w:val="24"/>
        </w:rPr>
        <w:t>El</w:t>
      </w:r>
      <w:r w:rsidR="00335F7A" w:rsidRPr="00D0068B">
        <w:rPr>
          <w:rFonts w:cs="Times New Roman"/>
          <w:sz w:val="24"/>
        </w:rPr>
        <w:t xml:space="preserve"> Internet </w:t>
      </w:r>
      <w:r w:rsidR="00946C2D" w:rsidRPr="00D0068B">
        <w:rPr>
          <w:rFonts w:cs="Times New Roman"/>
          <w:sz w:val="24"/>
        </w:rPr>
        <w:t xml:space="preserve">es la red </w:t>
      </w:r>
      <w:r w:rsidR="0049530B" w:rsidRPr="00D0068B">
        <w:rPr>
          <w:rFonts w:cs="Times New Roman"/>
          <w:sz w:val="24"/>
        </w:rPr>
        <w:t xml:space="preserve">más grande y utilizada </w:t>
      </w:r>
      <w:r w:rsidRPr="00D0068B">
        <w:rPr>
          <w:rFonts w:cs="Times New Roman"/>
          <w:sz w:val="24"/>
        </w:rPr>
        <w:t xml:space="preserve">en </w:t>
      </w:r>
      <w:r w:rsidR="0049530B" w:rsidRPr="00D0068B">
        <w:rPr>
          <w:rFonts w:cs="Times New Roman"/>
          <w:sz w:val="24"/>
        </w:rPr>
        <w:t xml:space="preserve">el mundo. </w:t>
      </w:r>
      <w:r w:rsidRPr="00D0068B">
        <w:rPr>
          <w:rFonts w:cs="Times New Roman"/>
          <w:sz w:val="24"/>
        </w:rPr>
        <w:t>Es</w:t>
      </w:r>
      <w:r w:rsidR="00DE328A" w:rsidRPr="00D0068B">
        <w:rPr>
          <w:rFonts w:cs="Times New Roman"/>
          <w:sz w:val="24"/>
        </w:rPr>
        <w:t xml:space="preserve"> una </w:t>
      </w:r>
      <w:r w:rsidRPr="00D0068B">
        <w:rPr>
          <w:rFonts w:cs="Times New Roman"/>
          <w:sz w:val="24"/>
        </w:rPr>
        <w:t>«</w:t>
      </w:r>
      <w:r w:rsidR="00DE328A" w:rsidRPr="00D0068B">
        <w:rPr>
          <w:rFonts w:cs="Times New Roman"/>
          <w:sz w:val="24"/>
        </w:rPr>
        <w:t>red de redes</w:t>
      </w:r>
      <w:r w:rsidRPr="00D0068B">
        <w:rPr>
          <w:rFonts w:cs="Times New Roman"/>
          <w:sz w:val="24"/>
        </w:rPr>
        <w:t>»</w:t>
      </w:r>
      <w:r w:rsidR="00DE328A" w:rsidRPr="00D0068B">
        <w:rPr>
          <w:rFonts w:cs="Times New Roman"/>
          <w:sz w:val="24"/>
        </w:rPr>
        <w:t xml:space="preserve"> global que utiliza estándares universales como</w:t>
      </w:r>
      <w:r w:rsidR="00712FE7" w:rsidRPr="00D0068B">
        <w:rPr>
          <w:rFonts w:cs="Times New Roman"/>
          <w:sz w:val="24"/>
        </w:rPr>
        <w:t>,</w:t>
      </w:r>
      <w:r w:rsidR="00DE328A" w:rsidRPr="00D0068B">
        <w:rPr>
          <w:rFonts w:cs="Times New Roman"/>
          <w:sz w:val="24"/>
        </w:rPr>
        <w:t xml:space="preserve"> por ejemplo</w:t>
      </w:r>
      <w:r w:rsidR="00712FE7" w:rsidRPr="00D0068B">
        <w:rPr>
          <w:rFonts w:cs="Times New Roman"/>
          <w:sz w:val="24"/>
        </w:rPr>
        <w:t>,</w:t>
      </w:r>
      <w:r w:rsidR="00DE328A" w:rsidRPr="00D0068B">
        <w:rPr>
          <w:rFonts w:cs="Times New Roman"/>
          <w:sz w:val="24"/>
        </w:rPr>
        <w:t xml:space="preserve"> el TCP/IP</w:t>
      </w:r>
      <w:r w:rsidR="00712FE7" w:rsidRPr="00D0068B">
        <w:rPr>
          <w:rFonts w:cs="Times New Roman"/>
          <w:sz w:val="24"/>
        </w:rPr>
        <w:t xml:space="preserve"> y </w:t>
      </w:r>
      <w:r w:rsidR="00DE328A" w:rsidRPr="00D0068B">
        <w:rPr>
          <w:rFonts w:cs="Times New Roman"/>
          <w:sz w:val="24"/>
        </w:rPr>
        <w:t>BGP</w:t>
      </w:r>
      <w:r w:rsidR="00712FE7" w:rsidRPr="00D0068B">
        <w:rPr>
          <w:rFonts w:cs="Times New Roman"/>
          <w:sz w:val="24"/>
        </w:rPr>
        <w:t>, por citar algunos,</w:t>
      </w:r>
      <w:r w:rsidR="00DE328A" w:rsidRPr="00D0068B">
        <w:rPr>
          <w:rFonts w:cs="Times New Roman"/>
          <w:sz w:val="24"/>
        </w:rPr>
        <w:t xml:space="preserve"> para conectar millones de redes</w:t>
      </w:r>
      <w:r w:rsidR="00DA1874" w:rsidRPr="00D0068B">
        <w:rPr>
          <w:rFonts w:cs="Times New Roman"/>
          <w:sz w:val="24"/>
        </w:rPr>
        <w:t xml:space="preserve"> diferentes entre sí </w:t>
      </w:r>
      <w:r w:rsidR="00712FE7" w:rsidRPr="00D0068B">
        <w:rPr>
          <w:rFonts w:cs="Times New Roman"/>
          <w:noProof/>
          <w:sz w:val="24"/>
        </w:rPr>
        <w:t>(Laudon y Laudon, 2016)</w:t>
      </w:r>
      <w:r w:rsidR="00DA1874" w:rsidRPr="00D0068B">
        <w:rPr>
          <w:rFonts w:cs="Times New Roman"/>
          <w:sz w:val="24"/>
        </w:rPr>
        <w:t>.</w:t>
      </w:r>
    </w:p>
    <w:p w14:paraId="2112B395" w14:textId="11D7907A" w:rsidR="00C9029D" w:rsidRPr="00D0068B" w:rsidRDefault="008B189B" w:rsidP="00712FE7">
      <w:pPr>
        <w:spacing w:before="120" w:after="120" w:line="360" w:lineRule="auto"/>
        <w:ind w:firstLine="567"/>
        <w:jc w:val="both"/>
        <w:rPr>
          <w:rFonts w:cs="Times New Roman"/>
          <w:sz w:val="24"/>
        </w:rPr>
      </w:pPr>
      <w:r w:rsidRPr="00D0068B">
        <w:rPr>
          <w:rFonts w:cs="Times New Roman"/>
          <w:sz w:val="24"/>
        </w:rPr>
        <w:t xml:space="preserve">En el 2005, se registraba </w:t>
      </w:r>
      <w:r w:rsidR="00712FE7" w:rsidRPr="00D0068B">
        <w:rPr>
          <w:rFonts w:cs="Times New Roman"/>
          <w:sz w:val="24"/>
        </w:rPr>
        <w:t xml:space="preserve">mundialmente </w:t>
      </w:r>
      <w:r w:rsidR="00F85B1F" w:rsidRPr="00D0068B">
        <w:rPr>
          <w:rFonts w:cs="Times New Roman"/>
          <w:sz w:val="24"/>
        </w:rPr>
        <w:t>un total de 1</w:t>
      </w:r>
      <w:r w:rsidR="00F85B1F" w:rsidRPr="00D0068B">
        <w:rPr>
          <w:rFonts w:cs="Times New Roman"/>
          <w:spacing w:val="-10"/>
          <w:sz w:val="24"/>
        </w:rPr>
        <w:t> </w:t>
      </w:r>
      <w:r w:rsidR="00F85B1F" w:rsidRPr="00D0068B">
        <w:rPr>
          <w:rFonts w:cs="Times New Roman"/>
          <w:sz w:val="24"/>
        </w:rPr>
        <w:t>100 millones de usuarios de esta pla</w:t>
      </w:r>
      <w:r w:rsidR="003A7881" w:rsidRPr="00D0068B">
        <w:rPr>
          <w:rFonts w:cs="Times New Roman"/>
          <w:sz w:val="24"/>
        </w:rPr>
        <w:t xml:space="preserve">taforma, </w:t>
      </w:r>
      <w:r w:rsidR="00712FE7" w:rsidRPr="00D0068B">
        <w:rPr>
          <w:rFonts w:cs="Times New Roman"/>
          <w:sz w:val="24"/>
        </w:rPr>
        <w:t>sin embargo,</w:t>
      </w:r>
      <w:r w:rsidR="003A7881" w:rsidRPr="00D0068B">
        <w:rPr>
          <w:rFonts w:cs="Times New Roman"/>
          <w:sz w:val="24"/>
        </w:rPr>
        <w:t xml:space="preserve"> en </w:t>
      </w:r>
      <w:r w:rsidR="00712FE7" w:rsidRPr="00D0068B">
        <w:rPr>
          <w:rFonts w:cs="Times New Roman"/>
          <w:sz w:val="24"/>
        </w:rPr>
        <w:t xml:space="preserve">el </w:t>
      </w:r>
      <w:r w:rsidR="003A7881" w:rsidRPr="00D0068B">
        <w:rPr>
          <w:rFonts w:cs="Times New Roman"/>
          <w:sz w:val="24"/>
        </w:rPr>
        <w:t>2019</w:t>
      </w:r>
      <w:r w:rsidR="00712FE7" w:rsidRPr="00D0068B">
        <w:rPr>
          <w:rFonts w:cs="Times New Roman"/>
          <w:sz w:val="24"/>
        </w:rPr>
        <w:t>,</w:t>
      </w:r>
      <w:r w:rsidR="003A7881" w:rsidRPr="00D0068B">
        <w:rPr>
          <w:rFonts w:cs="Times New Roman"/>
          <w:sz w:val="24"/>
        </w:rPr>
        <w:t xml:space="preserve"> </w:t>
      </w:r>
      <w:r w:rsidR="00712FE7" w:rsidRPr="00D0068B">
        <w:rPr>
          <w:rFonts w:cs="Times New Roman"/>
          <w:sz w:val="24"/>
        </w:rPr>
        <w:t>este</w:t>
      </w:r>
      <w:r w:rsidR="003A7881" w:rsidRPr="00D0068B">
        <w:rPr>
          <w:rFonts w:cs="Times New Roman"/>
          <w:sz w:val="24"/>
        </w:rPr>
        <w:t xml:space="preserve"> número </w:t>
      </w:r>
      <w:r w:rsidR="00F60A58" w:rsidRPr="00D0068B">
        <w:rPr>
          <w:rFonts w:cs="Times New Roman"/>
          <w:sz w:val="24"/>
        </w:rPr>
        <w:t xml:space="preserve">creció a un valor de 3,97 billones de </w:t>
      </w:r>
      <w:r w:rsidR="00712FE7" w:rsidRPr="00D0068B">
        <w:rPr>
          <w:rFonts w:cs="Times New Roman"/>
          <w:sz w:val="24"/>
        </w:rPr>
        <w:t>internauta</w:t>
      </w:r>
      <w:r w:rsidR="00F60A58" w:rsidRPr="00D0068B">
        <w:rPr>
          <w:rFonts w:cs="Times New Roman"/>
          <w:sz w:val="24"/>
        </w:rPr>
        <w:t>s</w:t>
      </w:r>
      <w:r w:rsidR="00A0624B" w:rsidRPr="00D0068B">
        <w:rPr>
          <w:rFonts w:cs="Times New Roman"/>
          <w:sz w:val="24"/>
        </w:rPr>
        <w:t xml:space="preserve">, representando un crecimiento de </w:t>
      </w:r>
      <w:r w:rsidR="00C9029D" w:rsidRPr="00D0068B">
        <w:rPr>
          <w:rFonts w:cs="Times New Roman"/>
          <w:sz w:val="24"/>
        </w:rPr>
        <w:t>360,81</w:t>
      </w:r>
      <w:r w:rsidR="00712FE7" w:rsidRPr="00D0068B">
        <w:rPr>
          <w:rFonts w:cs="Times New Roman"/>
          <w:spacing w:val="-10"/>
          <w:sz w:val="24"/>
        </w:rPr>
        <w:t xml:space="preserve"> </w:t>
      </w:r>
      <w:r w:rsidR="00C9029D" w:rsidRPr="00D0068B">
        <w:rPr>
          <w:rFonts w:cs="Times New Roman"/>
          <w:sz w:val="24"/>
        </w:rPr>
        <w:t xml:space="preserve">% </w:t>
      </w:r>
      <w:r w:rsidR="00712FE7" w:rsidRPr="00D0068B">
        <w:rPr>
          <w:rFonts w:cs="Times New Roman"/>
          <w:noProof/>
          <w:sz w:val="24"/>
        </w:rPr>
        <w:t>(Jonhson, 2021b)</w:t>
      </w:r>
      <w:r w:rsidR="00C9029D" w:rsidRPr="00D0068B">
        <w:rPr>
          <w:rFonts w:cs="Times New Roman"/>
          <w:sz w:val="24"/>
        </w:rPr>
        <w:t>.</w:t>
      </w:r>
      <w:r w:rsidR="007E4972" w:rsidRPr="00D0068B">
        <w:rPr>
          <w:rFonts w:cs="Times New Roman"/>
          <w:sz w:val="24"/>
        </w:rPr>
        <w:t xml:space="preserve"> En diciembre del 2019, </w:t>
      </w:r>
      <w:r w:rsidR="00327B08" w:rsidRPr="00D0068B">
        <w:rPr>
          <w:rFonts w:cs="Times New Roman"/>
          <w:sz w:val="24"/>
        </w:rPr>
        <w:t xml:space="preserve">los países con mayor cantidad de usuarios </w:t>
      </w:r>
      <w:r w:rsidR="00712FE7" w:rsidRPr="00D0068B">
        <w:rPr>
          <w:rFonts w:cs="Times New Roman"/>
          <w:sz w:val="24"/>
        </w:rPr>
        <w:t xml:space="preserve">que </w:t>
      </w:r>
      <w:r w:rsidR="00327B08" w:rsidRPr="00D0068B">
        <w:rPr>
          <w:rFonts w:cs="Times New Roman"/>
          <w:sz w:val="24"/>
        </w:rPr>
        <w:t>utiliza</w:t>
      </w:r>
      <w:r w:rsidR="00712FE7" w:rsidRPr="00D0068B">
        <w:rPr>
          <w:rFonts w:cs="Times New Roman"/>
          <w:sz w:val="24"/>
        </w:rPr>
        <w:t>ron el</w:t>
      </w:r>
      <w:r w:rsidR="00327B08" w:rsidRPr="00D0068B">
        <w:rPr>
          <w:rFonts w:cs="Times New Roman"/>
          <w:sz w:val="24"/>
        </w:rPr>
        <w:t xml:space="preserve"> </w:t>
      </w:r>
      <w:r w:rsidR="00712FE7" w:rsidRPr="00D0068B">
        <w:rPr>
          <w:rFonts w:cs="Times New Roman"/>
          <w:sz w:val="24"/>
        </w:rPr>
        <w:t>i</w:t>
      </w:r>
      <w:r w:rsidR="00327B08" w:rsidRPr="00D0068B">
        <w:rPr>
          <w:rFonts w:cs="Times New Roman"/>
          <w:sz w:val="24"/>
        </w:rPr>
        <w:t xml:space="preserve">nternet fueron China con </w:t>
      </w:r>
      <w:r w:rsidR="00643001" w:rsidRPr="00D0068B">
        <w:rPr>
          <w:rFonts w:cs="Times New Roman"/>
          <w:sz w:val="24"/>
        </w:rPr>
        <w:t>854</w:t>
      </w:r>
      <w:r w:rsidR="00643001" w:rsidRPr="00D0068B">
        <w:rPr>
          <w:rFonts w:cs="Times New Roman"/>
          <w:spacing w:val="-10"/>
          <w:sz w:val="24"/>
        </w:rPr>
        <w:t xml:space="preserve"> </w:t>
      </w:r>
      <w:r w:rsidR="00712FE7" w:rsidRPr="00D0068B">
        <w:rPr>
          <w:rFonts w:cs="Times New Roman"/>
          <w:sz w:val="24"/>
        </w:rPr>
        <w:t>000</w:t>
      </w:r>
      <w:r w:rsidR="00712FE7" w:rsidRPr="00D0068B">
        <w:rPr>
          <w:rFonts w:cs="Times New Roman"/>
          <w:spacing w:val="-10"/>
          <w:sz w:val="24"/>
        </w:rPr>
        <w:t xml:space="preserve"> </w:t>
      </w:r>
      <w:r w:rsidR="00712FE7" w:rsidRPr="00D0068B">
        <w:rPr>
          <w:rFonts w:cs="Times New Roman"/>
          <w:sz w:val="24"/>
        </w:rPr>
        <w:t>000</w:t>
      </w:r>
      <w:r w:rsidR="00643001" w:rsidRPr="00D0068B">
        <w:rPr>
          <w:rFonts w:cs="Times New Roman"/>
          <w:sz w:val="24"/>
        </w:rPr>
        <w:t>, India con 560</w:t>
      </w:r>
      <w:r w:rsidR="00643001" w:rsidRPr="00D0068B">
        <w:rPr>
          <w:rFonts w:cs="Times New Roman"/>
          <w:spacing w:val="-10"/>
          <w:sz w:val="24"/>
        </w:rPr>
        <w:t xml:space="preserve"> </w:t>
      </w:r>
      <w:r w:rsidR="00712FE7" w:rsidRPr="00D0068B">
        <w:rPr>
          <w:rFonts w:cs="Times New Roman"/>
          <w:sz w:val="24"/>
        </w:rPr>
        <w:t>000</w:t>
      </w:r>
      <w:r w:rsidR="00712FE7" w:rsidRPr="00D0068B">
        <w:rPr>
          <w:rFonts w:cs="Times New Roman"/>
          <w:spacing w:val="-10"/>
          <w:sz w:val="24"/>
        </w:rPr>
        <w:t xml:space="preserve"> </w:t>
      </w:r>
      <w:r w:rsidR="00712FE7" w:rsidRPr="00D0068B">
        <w:rPr>
          <w:rFonts w:cs="Times New Roman"/>
          <w:sz w:val="24"/>
        </w:rPr>
        <w:t>000</w:t>
      </w:r>
      <w:r w:rsidR="00643001" w:rsidRPr="00D0068B">
        <w:rPr>
          <w:rFonts w:cs="Times New Roman"/>
          <w:sz w:val="24"/>
        </w:rPr>
        <w:t xml:space="preserve"> y Estados Unidos con 313,32 millones</w:t>
      </w:r>
      <w:r w:rsidR="00853F7B" w:rsidRPr="00D0068B">
        <w:rPr>
          <w:rFonts w:cs="Times New Roman"/>
          <w:sz w:val="24"/>
        </w:rPr>
        <w:t xml:space="preserve"> de </w:t>
      </w:r>
      <w:r w:rsidR="008F238D" w:rsidRPr="00D0068B">
        <w:rPr>
          <w:rFonts w:cs="Times New Roman"/>
          <w:sz w:val="24"/>
        </w:rPr>
        <w:t>usuarios</w:t>
      </w:r>
      <w:r w:rsidR="00712FE7" w:rsidRPr="00D0068B">
        <w:rPr>
          <w:rFonts w:cs="Times New Roman"/>
          <w:sz w:val="24"/>
        </w:rPr>
        <w:t xml:space="preserve"> </w:t>
      </w:r>
      <w:r w:rsidR="00712FE7" w:rsidRPr="00D0068B">
        <w:rPr>
          <w:rFonts w:cs="Times New Roman"/>
          <w:noProof/>
          <w:sz w:val="24"/>
        </w:rPr>
        <w:t xml:space="preserve">(Johnson, </w:t>
      </w:r>
      <w:r w:rsidR="00853F7B" w:rsidRPr="00D0068B">
        <w:rPr>
          <w:rFonts w:cs="Times New Roman"/>
          <w:noProof/>
          <w:sz w:val="24"/>
        </w:rPr>
        <w:t>2021a</w:t>
      </w:r>
      <w:r w:rsidR="00712FE7" w:rsidRPr="00D0068B">
        <w:rPr>
          <w:rFonts w:cs="Times New Roman"/>
          <w:noProof/>
          <w:sz w:val="24"/>
        </w:rPr>
        <w:t>)</w:t>
      </w:r>
      <w:r w:rsidR="004468B7" w:rsidRPr="00D0068B">
        <w:rPr>
          <w:rFonts w:cs="Times New Roman"/>
          <w:sz w:val="24"/>
        </w:rPr>
        <w:t xml:space="preserve">. </w:t>
      </w:r>
    </w:p>
    <w:p w14:paraId="5427E5AE" w14:textId="669D8D4C" w:rsidR="00CF6090" w:rsidRPr="00D0068B" w:rsidRDefault="00CF6090" w:rsidP="004B6D5B">
      <w:pPr>
        <w:spacing w:before="120" w:after="120" w:line="360" w:lineRule="auto"/>
        <w:ind w:firstLine="567"/>
        <w:jc w:val="both"/>
        <w:rPr>
          <w:rFonts w:cs="Times New Roman"/>
          <w:sz w:val="24"/>
        </w:rPr>
      </w:pPr>
      <w:r w:rsidRPr="00D0068B">
        <w:rPr>
          <w:rFonts w:cs="Times New Roman"/>
          <w:sz w:val="24"/>
        </w:rPr>
        <w:t>El origen de</w:t>
      </w:r>
      <w:r w:rsidR="00712FE7" w:rsidRPr="00D0068B">
        <w:rPr>
          <w:rFonts w:cs="Times New Roman"/>
          <w:sz w:val="24"/>
        </w:rPr>
        <w:t>l concepto</w:t>
      </w:r>
      <w:r w:rsidRPr="00D0068B">
        <w:rPr>
          <w:rFonts w:cs="Times New Roman"/>
          <w:sz w:val="24"/>
        </w:rPr>
        <w:t xml:space="preserve"> Internet </w:t>
      </w:r>
      <w:r w:rsidR="00E55453" w:rsidRPr="00D0068B">
        <w:rPr>
          <w:rFonts w:cs="Times New Roman"/>
          <w:sz w:val="24"/>
        </w:rPr>
        <w:t>se originó</w:t>
      </w:r>
      <w:r w:rsidRPr="00D0068B">
        <w:rPr>
          <w:rFonts w:cs="Times New Roman"/>
          <w:sz w:val="24"/>
        </w:rPr>
        <w:t xml:space="preserve"> </w:t>
      </w:r>
      <w:r w:rsidR="007850DB" w:rsidRPr="00D0068B">
        <w:rPr>
          <w:rFonts w:cs="Times New Roman"/>
          <w:sz w:val="24"/>
        </w:rPr>
        <w:t>en 1962</w:t>
      </w:r>
      <w:r w:rsidR="00E55453" w:rsidRPr="00D0068B">
        <w:rPr>
          <w:rFonts w:cs="Times New Roman"/>
          <w:sz w:val="24"/>
        </w:rPr>
        <w:t>,</w:t>
      </w:r>
      <w:r w:rsidR="007850DB" w:rsidRPr="00D0068B">
        <w:rPr>
          <w:rFonts w:cs="Times New Roman"/>
          <w:sz w:val="24"/>
        </w:rPr>
        <w:t xml:space="preserve"> </w:t>
      </w:r>
      <w:r w:rsidR="00431F7C" w:rsidRPr="00D0068B">
        <w:rPr>
          <w:rFonts w:cs="Times New Roman"/>
          <w:sz w:val="24"/>
        </w:rPr>
        <w:t>cuando</w:t>
      </w:r>
      <w:r w:rsidR="007850DB" w:rsidRPr="00D0068B">
        <w:rPr>
          <w:rFonts w:cs="Times New Roman"/>
          <w:sz w:val="24"/>
        </w:rPr>
        <w:t xml:space="preserve"> </w:t>
      </w:r>
      <w:r w:rsidR="00A26609" w:rsidRPr="00D0068B">
        <w:rPr>
          <w:rFonts w:cs="Times New Roman"/>
          <w:sz w:val="24"/>
        </w:rPr>
        <w:t>Licklider imaginó un conjunto de ordenadores interconectados globalmente</w:t>
      </w:r>
      <w:r w:rsidR="00C527E3" w:rsidRPr="00D0068B">
        <w:rPr>
          <w:rFonts w:cs="Times New Roman"/>
          <w:sz w:val="24"/>
        </w:rPr>
        <w:t xml:space="preserve"> a través del cual todas las personas del mundo podrían acceder </w:t>
      </w:r>
      <w:r w:rsidR="00E10998" w:rsidRPr="00D0068B">
        <w:rPr>
          <w:rFonts w:cs="Times New Roman"/>
          <w:sz w:val="24"/>
        </w:rPr>
        <w:t xml:space="preserve">rápidamente a los datos y programas de computadora desde cualquier sitio. Licklider era el programa de investigación de informática de </w:t>
      </w:r>
      <w:proofErr w:type="spellStart"/>
      <w:r w:rsidR="00E10998" w:rsidRPr="00D0068B">
        <w:rPr>
          <w:rFonts w:cs="Times New Roman"/>
          <w:sz w:val="24"/>
        </w:rPr>
        <w:t>D</w:t>
      </w:r>
      <w:r w:rsidR="00E55453" w:rsidRPr="00D0068B">
        <w:rPr>
          <w:rFonts w:cs="Times New Roman"/>
          <w:sz w:val="24"/>
        </w:rPr>
        <w:t>arpa</w:t>
      </w:r>
      <w:proofErr w:type="spellEnd"/>
      <w:r w:rsidR="00640C0A" w:rsidRPr="00D0068B">
        <w:rPr>
          <w:rFonts w:cs="Times New Roman"/>
          <w:sz w:val="24"/>
        </w:rPr>
        <w:t xml:space="preserve"> (</w:t>
      </w:r>
      <w:r w:rsidR="00524076" w:rsidRPr="00D0068B">
        <w:rPr>
          <w:rFonts w:cs="Times New Roman"/>
          <w:sz w:val="24"/>
        </w:rPr>
        <w:t>Agencia de Proyectos de Investigación Avanzados de Defensa</w:t>
      </w:r>
      <w:r w:rsidR="00431F7C" w:rsidRPr="00D0068B">
        <w:rPr>
          <w:rFonts w:cs="Times New Roman"/>
          <w:sz w:val="24"/>
        </w:rPr>
        <w:t>,</w:t>
      </w:r>
      <w:r w:rsidR="00524076" w:rsidRPr="00D0068B">
        <w:rPr>
          <w:rFonts w:cs="Times New Roman"/>
          <w:sz w:val="24"/>
        </w:rPr>
        <w:t xml:space="preserve"> en español)</w:t>
      </w:r>
      <w:r w:rsidR="00431F7C" w:rsidRPr="00D0068B">
        <w:rPr>
          <w:rFonts w:cs="Times New Roman"/>
          <w:sz w:val="24"/>
        </w:rPr>
        <w:t>,</w:t>
      </w:r>
      <w:r w:rsidR="00524076" w:rsidRPr="00D0068B">
        <w:rPr>
          <w:rFonts w:cs="Times New Roman"/>
          <w:sz w:val="24"/>
        </w:rPr>
        <w:t xml:space="preserve"> </w:t>
      </w:r>
      <w:r w:rsidR="00431F7C" w:rsidRPr="00D0068B">
        <w:rPr>
          <w:rFonts w:cs="Times New Roman"/>
          <w:sz w:val="24"/>
        </w:rPr>
        <w:t>quien</w:t>
      </w:r>
      <w:r w:rsidR="00524076" w:rsidRPr="00D0068B">
        <w:rPr>
          <w:rFonts w:cs="Times New Roman"/>
          <w:sz w:val="24"/>
        </w:rPr>
        <w:t xml:space="preserve"> estaba </w:t>
      </w:r>
      <w:r w:rsidR="00431F7C" w:rsidRPr="00D0068B">
        <w:rPr>
          <w:rFonts w:cs="Times New Roman"/>
          <w:sz w:val="24"/>
        </w:rPr>
        <w:t xml:space="preserve">a </w:t>
      </w:r>
      <w:r w:rsidR="00524076" w:rsidRPr="00D0068B">
        <w:rPr>
          <w:rFonts w:cs="Times New Roman"/>
          <w:sz w:val="24"/>
        </w:rPr>
        <w:t>cargo</w:t>
      </w:r>
      <w:r w:rsidR="00A506BD" w:rsidRPr="00D0068B">
        <w:rPr>
          <w:rFonts w:cs="Times New Roman"/>
          <w:sz w:val="24"/>
        </w:rPr>
        <w:t xml:space="preserve"> del desarrollo de nuevas tecnologías de uso militar. </w:t>
      </w:r>
      <w:r w:rsidR="00214BDC" w:rsidRPr="00D0068B">
        <w:rPr>
          <w:rFonts w:cs="Times New Roman"/>
          <w:sz w:val="24"/>
        </w:rPr>
        <w:t>En agosto de 1968</w:t>
      </w:r>
      <w:r w:rsidR="00B14242" w:rsidRPr="00D0068B">
        <w:rPr>
          <w:rFonts w:cs="Times New Roman"/>
          <w:sz w:val="24"/>
        </w:rPr>
        <w:t xml:space="preserve">, se define la estructura general y las especificaciones de </w:t>
      </w:r>
      <w:proofErr w:type="spellStart"/>
      <w:r w:rsidR="00B14242" w:rsidRPr="00D0068B">
        <w:rPr>
          <w:rFonts w:cs="Times New Roman"/>
          <w:sz w:val="24"/>
        </w:rPr>
        <w:t>A</w:t>
      </w:r>
      <w:r w:rsidR="00431F7C" w:rsidRPr="00D0068B">
        <w:rPr>
          <w:rFonts w:cs="Times New Roman"/>
          <w:sz w:val="24"/>
        </w:rPr>
        <w:t>rpanet</w:t>
      </w:r>
      <w:proofErr w:type="spellEnd"/>
      <w:r w:rsidR="00473195" w:rsidRPr="00D0068B">
        <w:rPr>
          <w:rFonts w:cs="Times New Roman"/>
          <w:sz w:val="24"/>
        </w:rPr>
        <w:t xml:space="preserve"> (diseñada para uso militar)</w:t>
      </w:r>
      <w:r w:rsidR="00E07860" w:rsidRPr="00D0068B">
        <w:rPr>
          <w:rFonts w:cs="Times New Roman"/>
          <w:sz w:val="24"/>
        </w:rPr>
        <w:t xml:space="preserve">, </w:t>
      </w:r>
      <w:r w:rsidR="00431F7C" w:rsidRPr="00D0068B">
        <w:rPr>
          <w:rFonts w:cs="Times New Roman"/>
          <w:sz w:val="24"/>
        </w:rPr>
        <w:t>que</w:t>
      </w:r>
      <w:r w:rsidR="00E07860" w:rsidRPr="00D0068B">
        <w:rPr>
          <w:rFonts w:cs="Times New Roman"/>
          <w:sz w:val="24"/>
        </w:rPr>
        <w:t xml:space="preserve"> fue </w:t>
      </w:r>
      <w:r w:rsidR="00473195" w:rsidRPr="00D0068B">
        <w:rPr>
          <w:rFonts w:cs="Times New Roman"/>
          <w:sz w:val="24"/>
        </w:rPr>
        <w:t xml:space="preserve">en lo que finalmente se convirtió en Internet. </w:t>
      </w:r>
      <w:r w:rsidR="00262475" w:rsidRPr="00D0068B">
        <w:rPr>
          <w:rFonts w:cs="Times New Roman"/>
          <w:sz w:val="24"/>
        </w:rPr>
        <w:t xml:space="preserve">Con los años, </w:t>
      </w:r>
      <w:proofErr w:type="spellStart"/>
      <w:r w:rsidR="00262475" w:rsidRPr="00D0068B">
        <w:rPr>
          <w:rFonts w:cs="Times New Roman"/>
          <w:sz w:val="24"/>
        </w:rPr>
        <w:t>A</w:t>
      </w:r>
      <w:r w:rsidR="00431F7C" w:rsidRPr="00D0068B">
        <w:rPr>
          <w:rFonts w:cs="Times New Roman"/>
          <w:sz w:val="24"/>
        </w:rPr>
        <w:t>rpanet</w:t>
      </w:r>
      <w:proofErr w:type="spellEnd"/>
      <w:r w:rsidR="00262475" w:rsidRPr="00D0068B">
        <w:rPr>
          <w:rFonts w:cs="Times New Roman"/>
          <w:sz w:val="24"/>
        </w:rPr>
        <w:t xml:space="preserve"> siguió creciendo</w:t>
      </w:r>
      <w:r w:rsidR="00831093" w:rsidRPr="00D0068B">
        <w:rPr>
          <w:rFonts w:cs="Times New Roman"/>
          <w:sz w:val="24"/>
        </w:rPr>
        <w:t xml:space="preserve"> y abriéndose a personas con fines académicos o de investigación </w:t>
      </w:r>
      <w:r w:rsidR="005A21BB" w:rsidRPr="00D0068B">
        <w:rPr>
          <w:rFonts w:cs="Times New Roman"/>
          <w:sz w:val="24"/>
        </w:rPr>
        <w:t xml:space="preserve">agregando otras redes de paquetes satelitales, terrestres de </w:t>
      </w:r>
      <w:proofErr w:type="spellStart"/>
      <w:r w:rsidR="005A21BB" w:rsidRPr="00D0068B">
        <w:rPr>
          <w:rFonts w:cs="Times New Roman"/>
          <w:sz w:val="24"/>
        </w:rPr>
        <w:t>radiopaquetes</w:t>
      </w:r>
      <w:proofErr w:type="spellEnd"/>
      <w:r w:rsidR="005A21BB" w:rsidRPr="00D0068B">
        <w:rPr>
          <w:rFonts w:cs="Times New Roman"/>
          <w:sz w:val="24"/>
        </w:rPr>
        <w:t xml:space="preserve"> </w:t>
      </w:r>
      <w:r w:rsidR="00762CF0" w:rsidRPr="00D0068B">
        <w:rPr>
          <w:rFonts w:cs="Times New Roman"/>
          <w:sz w:val="24"/>
        </w:rPr>
        <w:t>y otras</w:t>
      </w:r>
      <w:r w:rsidR="00431F7C" w:rsidRPr="00D0068B">
        <w:rPr>
          <w:rFonts w:cs="Times New Roman"/>
          <w:sz w:val="24"/>
        </w:rPr>
        <w:t>,</w:t>
      </w:r>
      <w:r w:rsidR="00762CF0" w:rsidRPr="00D0068B">
        <w:rPr>
          <w:rFonts w:cs="Times New Roman"/>
          <w:sz w:val="24"/>
        </w:rPr>
        <w:t xml:space="preserve"> </w:t>
      </w:r>
      <w:r w:rsidR="000D277F">
        <w:rPr>
          <w:rFonts w:cs="Times New Roman"/>
          <w:sz w:val="24"/>
        </w:rPr>
        <w:t>avanza</w:t>
      </w:r>
      <w:r w:rsidR="00762CF0" w:rsidRPr="00D0068B">
        <w:rPr>
          <w:rFonts w:cs="Times New Roman"/>
          <w:sz w:val="24"/>
        </w:rPr>
        <w:t>ndo y convirtiéndose en lo que es ahora, un</w:t>
      </w:r>
      <w:r w:rsidR="0041160C" w:rsidRPr="00D0068B">
        <w:rPr>
          <w:rFonts w:cs="Times New Roman"/>
          <w:sz w:val="24"/>
        </w:rPr>
        <w:t xml:space="preserve">a red global que ofrece </w:t>
      </w:r>
      <w:r w:rsidR="00C0541C" w:rsidRPr="00D0068B">
        <w:rPr>
          <w:rFonts w:cs="Times New Roman"/>
          <w:sz w:val="24"/>
        </w:rPr>
        <w:t>múltiples</w:t>
      </w:r>
      <w:r w:rsidR="0041160C" w:rsidRPr="00D0068B">
        <w:rPr>
          <w:rFonts w:cs="Times New Roman"/>
          <w:sz w:val="24"/>
        </w:rPr>
        <w:t xml:space="preserve"> </w:t>
      </w:r>
      <w:r w:rsidR="00A86F9B" w:rsidRPr="00D0068B">
        <w:rPr>
          <w:rFonts w:cs="Times New Roman"/>
          <w:sz w:val="24"/>
        </w:rPr>
        <w:t xml:space="preserve">servicios hacia sus usuarios finales </w:t>
      </w:r>
      <w:r w:rsidR="00431F7C" w:rsidRPr="00D0068B">
        <w:rPr>
          <w:rFonts w:cs="Times New Roman"/>
          <w:noProof/>
          <w:sz w:val="24"/>
        </w:rPr>
        <w:t>(</w:t>
      </w:r>
      <w:r w:rsidR="00431F7C" w:rsidRPr="00D0068B">
        <w:rPr>
          <w:rFonts w:cs="Times New Roman"/>
          <w:sz w:val="24"/>
        </w:rPr>
        <w:t>Equipo de Respuesta ante Incidentes de Seguridad Informática [CSIRT], s. f.)</w:t>
      </w:r>
      <w:r w:rsidR="00A86F9B" w:rsidRPr="00D0068B">
        <w:rPr>
          <w:rFonts w:cs="Times New Roman"/>
          <w:sz w:val="24"/>
        </w:rPr>
        <w:t xml:space="preserve">. </w:t>
      </w:r>
    </w:p>
    <w:p w14:paraId="15B5E206" w14:textId="1DC75876" w:rsidR="00DE7076" w:rsidRPr="00D0068B" w:rsidRDefault="009E3641" w:rsidP="004B6D5B">
      <w:pPr>
        <w:spacing w:before="120" w:after="120" w:line="360" w:lineRule="auto"/>
        <w:ind w:firstLine="567"/>
        <w:jc w:val="both"/>
        <w:rPr>
          <w:rFonts w:cs="Times New Roman"/>
          <w:sz w:val="24"/>
        </w:rPr>
      </w:pPr>
      <w:r w:rsidRPr="00D0068B">
        <w:rPr>
          <w:rFonts w:cs="Times New Roman"/>
          <w:sz w:val="24"/>
        </w:rPr>
        <w:t>El rol primario de l</w:t>
      </w:r>
      <w:r w:rsidR="00115EE2" w:rsidRPr="00D0068B">
        <w:rPr>
          <w:rFonts w:cs="Times New Roman"/>
          <w:sz w:val="24"/>
        </w:rPr>
        <w:t xml:space="preserve">os proveedores de </w:t>
      </w:r>
      <w:r w:rsidRPr="00D0068B">
        <w:rPr>
          <w:rFonts w:cs="Times New Roman"/>
          <w:sz w:val="24"/>
        </w:rPr>
        <w:t>servicio de Internet</w:t>
      </w:r>
      <w:r w:rsidR="0039029B" w:rsidRPr="00D0068B">
        <w:rPr>
          <w:rFonts w:cs="Times New Roman"/>
          <w:sz w:val="24"/>
        </w:rPr>
        <w:t xml:space="preserve"> (ISP)</w:t>
      </w:r>
      <w:r w:rsidRPr="00D0068B">
        <w:rPr>
          <w:rFonts w:cs="Times New Roman"/>
          <w:sz w:val="24"/>
        </w:rPr>
        <w:t xml:space="preserve"> es el de ofrecer el acceso de </w:t>
      </w:r>
      <w:r w:rsidR="002E5483" w:rsidRPr="00D0068B">
        <w:rPr>
          <w:rFonts w:cs="Times New Roman"/>
          <w:sz w:val="24"/>
        </w:rPr>
        <w:t>i</w:t>
      </w:r>
      <w:r w:rsidRPr="00D0068B">
        <w:rPr>
          <w:rFonts w:cs="Times New Roman"/>
          <w:sz w:val="24"/>
        </w:rPr>
        <w:t xml:space="preserve">nternet </w:t>
      </w:r>
      <w:r w:rsidR="00836759" w:rsidRPr="00D0068B">
        <w:rPr>
          <w:rFonts w:cs="Times New Roman"/>
          <w:sz w:val="24"/>
        </w:rPr>
        <w:t xml:space="preserve">a usuarios minoristas. </w:t>
      </w:r>
      <w:r w:rsidR="00CF4647" w:rsidRPr="00D0068B">
        <w:rPr>
          <w:rFonts w:cs="Times New Roman"/>
          <w:sz w:val="24"/>
        </w:rPr>
        <w:t>Algunos de estos ofrecen también servicios de televisión por cable</w:t>
      </w:r>
      <w:r w:rsidR="00A22E65" w:rsidRPr="00D0068B">
        <w:rPr>
          <w:rFonts w:cs="Times New Roman"/>
          <w:sz w:val="24"/>
        </w:rPr>
        <w:t xml:space="preserve"> o telefonía</w:t>
      </w:r>
      <w:r w:rsidR="001C2C8B" w:rsidRPr="00D0068B">
        <w:rPr>
          <w:rFonts w:cs="Times New Roman"/>
          <w:sz w:val="24"/>
        </w:rPr>
        <w:t xml:space="preserve"> </w:t>
      </w:r>
      <w:r w:rsidR="002E5483" w:rsidRPr="00D0068B">
        <w:rPr>
          <w:rFonts w:cs="Times New Roman"/>
          <w:noProof/>
          <w:sz w:val="24"/>
        </w:rPr>
        <w:t>(Greenstein, 2020)</w:t>
      </w:r>
      <w:r w:rsidR="00A22E65" w:rsidRPr="00D0068B">
        <w:rPr>
          <w:rFonts w:cs="Times New Roman"/>
          <w:sz w:val="24"/>
        </w:rPr>
        <w:t>.</w:t>
      </w:r>
      <w:r w:rsidR="00D45A1D" w:rsidRPr="00D0068B">
        <w:rPr>
          <w:rFonts w:cs="Times New Roman"/>
          <w:sz w:val="24"/>
        </w:rPr>
        <w:t xml:space="preserve"> </w:t>
      </w:r>
      <w:r w:rsidR="00E41237" w:rsidRPr="00D0068B">
        <w:rPr>
          <w:rFonts w:cs="Times New Roman"/>
          <w:sz w:val="24"/>
        </w:rPr>
        <w:t>E</w:t>
      </w:r>
      <w:r w:rsidR="001C2C8B" w:rsidRPr="00D0068B">
        <w:rPr>
          <w:rFonts w:cs="Times New Roman"/>
          <w:sz w:val="24"/>
        </w:rPr>
        <w:t xml:space="preserve">jemplos de estos operadores locales en Costa Rica </w:t>
      </w:r>
      <w:r w:rsidR="00E41237" w:rsidRPr="00D0068B">
        <w:rPr>
          <w:rFonts w:cs="Times New Roman"/>
          <w:sz w:val="24"/>
        </w:rPr>
        <w:t>son</w:t>
      </w:r>
      <w:r w:rsidR="00D45A1D" w:rsidRPr="00D0068B">
        <w:rPr>
          <w:rFonts w:cs="Times New Roman"/>
          <w:sz w:val="24"/>
        </w:rPr>
        <w:t xml:space="preserve"> </w:t>
      </w:r>
      <w:proofErr w:type="spellStart"/>
      <w:r w:rsidR="00D45A1D" w:rsidRPr="00D0068B">
        <w:rPr>
          <w:rFonts w:cs="Times New Roman"/>
          <w:sz w:val="24"/>
        </w:rPr>
        <w:t>Cabletica</w:t>
      </w:r>
      <w:proofErr w:type="spellEnd"/>
      <w:r w:rsidR="00D45A1D" w:rsidRPr="00D0068B">
        <w:rPr>
          <w:rFonts w:cs="Times New Roman"/>
          <w:sz w:val="24"/>
        </w:rPr>
        <w:t xml:space="preserve">, </w:t>
      </w:r>
      <w:r w:rsidR="001C2C8B" w:rsidRPr="00D0068B">
        <w:rPr>
          <w:rFonts w:cs="Times New Roman"/>
          <w:sz w:val="24"/>
        </w:rPr>
        <w:t>Telecable o el</w:t>
      </w:r>
      <w:r w:rsidR="00FF718B" w:rsidRPr="00D0068B">
        <w:rPr>
          <w:rFonts w:cs="Times New Roman"/>
          <w:sz w:val="24"/>
        </w:rPr>
        <w:t xml:space="preserve"> Instituto Costarricense de </w:t>
      </w:r>
      <w:r w:rsidR="0062193C" w:rsidRPr="00D0068B">
        <w:rPr>
          <w:rFonts w:cs="Times New Roman"/>
          <w:sz w:val="24"/>
        </w:rPr>
        <w:t>Electricidad</w:t>
      </w:r>
      <w:r w:rsidR="00FF718B" w:rsidRPr="00D0068B">
        <w:rPr>
          <w:rFonts w:cs="Times New Roman"/>
          <w:sz w:val="24"/>
        </w:rPr>
        <w:t xml:space="preserve"> (</w:t>
      </w:r>
      <w:r w:rsidR="001C2C8B" w:rsidRPr="00D0068B">
        <w:rPr>
          <w:rFonts w:cs="Times New Roman"/>
          <w:sz w:val="24"/>
        </w:rPr>
        <w:t>ICE</w:t>
      </w:r>
      <w:r w:rsidR="00FF718B" w:rsidRPr="00D0068B">
        <w:rPr>
          <w:rFonts w:cs="Times New Roman"/>
          <w:sz w:val="24"/>
        </w:rPr>
        <w:t>)</w:t>
      </w:r>
      <w:r w:rsidR="00E41237" w:rsidRPr="00D0068B">
        <w:rPr>
          <w:rFonts w:cs="Times New Roman"/>
          <w:sz w:val="24"/>
        </w:rPr>
        <w:t>, quienes</w:t>
      </w:r>
      <w:r w:rsidR="00A22E65" w:rsidRPr="00D0068B">
        <w:rPr>
          <w:rFonts w:cs="Times New Roman"/>
          <w:sz w:val="24"/>
        </w:rPr>
        <w:t xml:space="preserve"> firman contratos con </w:t>
      </w:r>
      <w:r w:rsidR="00E41237" w:rsidRPr="00D0068B">
        <w:rPr>
          <w:rFonts w:cs="Times New Roman"/>
          <w:sz w:val="24"/>
        </w:rPr>
        <w:t xml:space="preserve">los </w:t>
      </w:r>
      <w:r w:rsidR="00233B81" w:rsidRPr="00D0068B">
        <w:rPr>
          <w:rFonts w:cs="Times New Roman"/>
          <w:sz w:val="24"/>
        </w:rPr>
        <w:t xml:space="preserve">IBP (Internet </w:t>
      </w:r>
      <w:proofErr w:type="spellStart"/>
      <w:r w:rsidR="00233B81" w:rsidRPr="00D0068B">
        <w:rPr>
          <w:rFonts w:cs="Times New Roman"/>
          <w:sz w:val="24"/>
        </w:rPr>
        <w:t>backbone</w:t>
      </w:r>
      <w:proofErr w:type="spellEnd"/>
      <w:r w:rsidR="00233B81" w:rsidRPr="00D0068B">
        <w:rPr>
          <w:rFonts w:cs="Times New Roman"/>
          <w:sz w:val="24"/>
        </w:rPr>
        <w:t xml:space="preserve"> </w:t>
      </w:r>
      <w:proofErr w:type="spellStart"/>
      <w:r w:rsidR="00233B81" w:rsidRPr="00D0068B">
        <w:rPr>
          <w:rFonts w:cs="Times New Roman"/>
          <w:sz w:val="24"/>
        </w:rPr>
        <w:t>providers</w:t>
      </w:r>
      <w:proofErr w:type="spellEnd"/>
      <w:r w:rsidR="00233B81" w:rsidRPr="00D0068B">
        <w:rPr>
          <w:rFonts w:cs="Times New Roman"/>
          <w:sz w:val="24"/>
        </w:rPr>
        <w:t>)</w:t>
      </w:r>
      <w:r w:rsidR="008F3397" w:rsidRPr="00D0068B">
        <w:rPr>
          <w:rFonts w:cs="Times New Roman"/>
          <w:sz w:val="24"/>
        </w:rPr>
        <w:t>, cuyo rol</w:t>
      </w:r>
      <w:r w:rsidR="00B605C8" w:rsidRPr="00D0068B">
        <w:rPr>
          <w:rFonts w:cs="Times New Roman"/>
          <w:sz w:val="24"/>
        </w:rPr>
        <w:t xml:space="preserve"> </w:t>
      </w:r>
      <w:r w:rsidR="00693CBD" w:rsidRPr="00D0068B">
        <w:rPr>
          <w:rFonts w:cs="Times New Roman"/>
          <w:sz w:val="24"/>
        </w:rPr>
        <w:t xml:space="preserve">es el de proveer acceso </w:t>
      </w:r>
      <w:r w:rsidR="00E938BF" w:rsidRPr="00D0068B">
        <w:rPr>
          <w:rFonts w:cs="Times New Roman"/>
          <w:sz w:val="24"/>
        </w:rPr>
        <w:t xml:space="preserve">de banda ancha </w:t>
      </w:r>
      <w:r w:rsidR="00DC1875" w:rsidRPr="00D0068B">
        <w:rPr>
          <w:rFonts w:cs="Times New Roman"/>
          <w:sz w:val="24"/>
        </w:rPr>
        <w:t>de tráfico de larga distancia a los ISP regionales y así proporcionar acceso a los clientes corporativos</w:t>
      </w:r>
      <w:r w:rsidR="00E41237" w:rsidRPr="00D0068B">
        <w:rPr>
          <w:rFonts w:cs="Times New Roman"/>
          <w:noProof/>
          <w:sz w:val="24"/>
        </w:rPr>
        <w:t xml:space="preserve"> (Greenstein, 2020)</w:t>
      </w:r>
      <w:r w:rsidR="00D06400" w:rsidRPr="00D0068B">
        <w:rPr>
          <w:rFonts w:cs="Times New Roman"/>
          <w:sz w:val="24"/>
        </w:rPr>
        <w:t>.</w:t>
      </w:r>
      <w:r w:rsidR="00F20081" w:rsidRPr="00D0068B">
        <w:rPr>
          <w:rFonts w:cs="Times New Roman"/>
          <w:sz w:val="24"/>
        </w:rPr>
        <w:t xml:space="preserve"> </w:t>
      </w:r>
      <w:r w:rsidR="00E41237" w:rsidRPr="00D0068B">
        <w:rPr>
          <w:rFonts w:cs="Times New Roman"/>
          <w:sz w:val="24"/>
        </w:rPr>
        <w:t>Entre</w:t>
      </w:r>
      <w:r w:rsidR="00F20081" w:rsidRPr="00D0068B">
        <w:rPr>
          <w:rFonts w:cs="Times New Roman"/>
          <w:sz w:val="24"/>
        </w:rPr>
        <w:t xml:space="preserve"> estos operadores grandes </w:t>
      </w:r>
      <w:r w:rsidR="00E41237" w:rsidRPr="00D0068B">
        <w:rPr>
          <w:rFonts w:cs="Times New Roman"/>
          <w:sz w:val="24"/>
        </w:rPr>
        <w:t xml:space="preserve">se </w:t>
      </w:r>
      <w:r w:rsidR="00611F6A" w:rsidRPr="00D0068B">
        <w:rPr>
          <w:rFonts w:cs="Times New Roman"/>
          <w:sz w:val="24"/>
        </w:rPr>
        <w:t xml:space="preserve">pueden </w:t>
      </w:r>
      <w:r w:rsidR="00E41237" w:rsidRPr="00D0068B">
        <w:rPr>
          <w:rFonts w:cs="Times New Roman"/>
          <w:sz w:val="24"/>
        </w:rPr>
        <w:t xml:space="preserve">citar </w:t>
      </w:r>
      <w:r w:rsidR="00696CA0" w:rsidRPr="00D0068B">
        <w:rPr>
          <w:rFonts w:cs="Times New Roman"/>
          <w:sz w:val="24"/>
        </w:rPr>
        <w:t xml:space="preserve">Century Link, GTT, </w:t>
      </w:r>
      <w:proofErr w:type="spellStart"/>
      <w:r w:rsidR="00696CA0" w:rsidRPr="00D0068B">
        <w:rPr>
          <w:rFonts w:cs="Times New Roman"/>
          <w:sz w:val="24"/>
        </w:rPr>
        <w:t>Teliasonera</w:t>
      </w:r>
      <w:proofErr w:type="spellEnd"/>
      <w:r w:rsidR="00E41237" w:rsidRPr="00D0068B">
        <w:rPr>
          <w:rFonts w:cs="Times New Roman"/>
          <w:sz w:val="24"/>
        </w:rPr>
        <w:t>,</w:t>
      </w:r>
      <w:r w:rsidR="00696CA0" w:rsidRPr="00D0068B">
        <w:rPr>
          <w:rFonts w:cs="Times New Roman"/>
          <w:sz w:val="24"/>
        </w:rPr>
        <w:t xml:space="preserve"> entre otros </w:t>
      </w:r>
      <w:r w:rsidR="00E41237" w:rsidRPr="00D0068B">
        <w:rPr>
          <w:rFonts w:cs="Times New Roman"/>
          <w:noProof/>
          <w:sz w:val="24"/>
        </w:rPr>
        <w:t>(C</w:t>
      </w:r>
      <w:r w:rsidR="008F6909" w:rsidRPr="00D0068B">
        <w:rPr>
          <w:rFonts w:cs="Times New Roman"/>
          <w:noProof/>
          <w:sz w:val="24"/>
        </w:rPr>
        <w:t>AIDA</w:t>
      </w:r>
      <w:r w:rsidR="00E41237" w:rsidRPr="00D0068B">
        <w:rPr>
          <w:rFonts w:cs="Times New Roman"/>
          <w:noProof/>
          <w:sz w:val="24"/>
        </w:rPr>
        <w:t>, 202</w:t>
      </w:r>
      <w:r w:rsidR="008F6909" w:rsidRPr="00D0068B">
        <w:rPr>
          <w:rFonts w:cs="Times New Roman"/>
          <w:noProof/>
          <w:sz w:val="24"/>
        </w:rPr>
        <w:t>1</w:t>
      </w:r>
      <w:r w:rsidR="00E41237" w:rsidRPr="00D0068B">
        <w:rPr>
          <w:rFonts w:cs="Times New Roman"/>
          <w:noProof/>
          <w:sz w:val="24"/>
        </w:rPr>
        <w:t>)</w:t>
      </w:r>
      <w:r w:rsidR="00696CA0" w:rsidRPr="00D0068B">
        <w:rPr>
          <w:rFonts w:cs="Times New Roman"/>
          <w:sz w:val="24"/>
        </w:rPr>
        <w:t xml:space="preserve">. </w:t>
      </w:r>
    </w:p>
    <w:p w14:paraId="3F867D78" w14:textId="7EABBEA7" w:rsidR="000D42E3" w:rsidRPr="00D0068B" w:rsidRDefault="00696CA0" w:rsidP="004B6D5B">
      <w:pPr>
        <w:spacing w:before="120" w:after="120" w:line="360" w:lineRule="auto"/>
        <w:ind w:firstLine="567"/>
        <w:jc w:val="both"/>
        <w:rPr>
          <w:rFonts w:cs="Times New Roman"/>
          <w:sz w:val="24"/>
        </w:rPr>
      </w:pPr>
      <w:r w:rsidRPr="00D0068B">
        <w:rPr>
          <w:rFonts w:cs="Times New Roman"/>
          <w:sz w:val="24"/>
          <w:szCs w:val="24"/>
        </w:rPr>
        <w:t xml:space="preserve">Los proveedores de servicios de </w:t>
      </w:r>
      <w:r w:rsidR="008F6909" w:rsidRPr="00D0068B">
        <w:rPr>
          <w:rFonts w:cs="Times New Roman"/>
          <w:sz w:val="24"/>
          <w:szCs w:val="24"/>
        </w:rPr>
        <w:t xml:space="preserve">internet se clasifican </w:t>
      </w:r>
      <w:r w:rsidRPr="00D0068B">
        <w:rPr>
          <w:rFonts w:cs="Times New Roman"/>
          <w:sz w:val="24"/>
          <w:szCs w:val="24"/>
        </w:rPr>
        <w:t>en tres categorías</w:t>
      </w:r>
      <w:r w:rsidR="001536E2" w:rsidRPr="00D0068B">
        <w:rPr>
          <w:rFonts w:cs="Times New Roman"/>
          <w:sz w:val="24"/>
          <w:szCs w:val="24"/>
        </w:rPr>
        <w:t xml:space="preserve"> </w:t>
      </w:r>
      <w:r w:rsidR="008F6909" w:rsidRPr="00D0068B">
        <w:rPr>
          <w:rFonts w:cs="Times New Roman"/>
          <w:sz w:val="24"/>
          <w:szCs w:val="24"/>
        </w:rPr>
        <w:t xml:space="preserve">por nivel, </w:t>
      </w:r>
      <w:r w:rsidR="001536E2" w:rsidRPr="00D0068B">
        <w:rPr>
          <w:rFonts w:cs="Times New Roman"/>
          <w:sz w:val="24"/>
          <w:szCs w:val="24"/>
        </w:rPr>
        <w:t xml:space="preserve">según sus relaciones con otros operadores. Los </w:t>
      </w:r>
      <w:r w:rsidR="008F6909" w:rsidRPr="00D0068B">
        <w:rPr>
          <w:rFonts w:cs="Times New Roman"/>
          <w:sz w:val="24"/>
          <w:szCs w:val="24"/>
        </w:rPr>
        <w:t xml:space="preserve">de nivel 1 </w:t>
      </w:r>
      <w:r w:rsidR="00F03807" w:rsidRPr="00D0068B">
        <w:rPr>
          <w:rFonts w:cs="Times New Roman"/>
          <w:sz w:val="24"/>
          <w:szCs w:val="24"/>
        </w:rPr>
        <w:t>son los dueños de las redes internacionales. Debido</w:t>
      </w:r>
      <w:r w:rsidR="00F03807" w:rsidRPr="00D0068B">
        <w:rPr>
          <w:rFonts w:cs="Times New Roman"/>
          <w:sz w:val="24"/>
        </w:rPr>
        <w:t xml:space="preserve"> </w:t>
      </w:r>
      <w:r w:rsidR="00F03807" w:rsidRPr="00D0068B">
        <w:rPr>
          <w:rFonts w:cs="Times New Roman"/>
          <w:sz w:val="24"/>
        </w:rPr>
        <w:lastRenderedPageBreak/>
        <w:t>a esto</w:t>
      </w:r>
      <w:r w:rsidR="009C1B3F" w:rsidRPr="00D0068B">
        <w:rPr>
          <w:rFonts w:cs="Times New Roman"/>
          <w:sz w:val="24"/>
        </w:rPr>
        <w:t xml:space="preserve">, ellos no compran el tráfico de </w:t>
      </w:r>
      <w:r w:rsidR="008F6909" w:rsidRPr="00D0068B">
        <w:rPr>
          <w:rFonts w:cs="Times New Roman"/>
          <w:sz w:val="24"/>
        </w:rPr>
        <w:t xml:space="preserve">internet </w:t>
      </w:r>
      <w:r w:rsidR="009C1B3F" w:rsidRPr="00D0068B">
        <w:rPr>
          <w:rFonts w:cs="Times New Roman"/>
          <w:sz w:val="24"/>
        </w:rPr>
        <w:t>a otros operadores o cualquier otra red</w:t>
      </w:r>
      <w:r w:rsidR="008F6909" w:rsidRPr="00D0068B">
        <w:rPr>
          <w:rFonts w:cs="Times New Roman"/>
          <w:sz w:val="24"/>
        </w:rPr>
        <w:t>,</w:t>
      </w:r>
      <w:r w:rsidR="00155874" w:rsidRPr="00D0068B">
        <w:rPr>
          <w:rFonts w:cs="Times New Roman"/>
          <w:sz w:val="24"/>
        </w:rPr>
        <w:t xml:space="preserve"> por lo que </w:t>
      </w:r>
      <w:r w:rsidR="004B6D0A" w:rsidRPr="00D0068B">
        <w:rPr>
          <w:rFonts w:cs="Times New Roman"/>
          <w:sz w:val="24"/>
        </w:rPr>
        <w:t xml:space="preserve">sostienen </w:t>
      </w:r>
      <w:r w:rsidR="00155874" w:rsidRPr="00D0068B">
        <w:rPr>
          <w:rFonts w:cs="Times New Roman"/>
          <w:sz w:val="24"/>
        </w:rPr>
        <w:t xml:space="preserve">relaciones de </w:t>
      </w:r>
      <w:r w:rsidR="00155874" w:rsidRPr="00D0068B">
        <w:rPr>
          <w:rFonts w:cs="Times New Roman"/>
          <w:i/>
          <w:iCs/>
          <w:sz w:val="24"/>
        </w:rPr>
        <w:t>peer</w:t>
      </w:r>
      <w:r w:rsidR="008F6909" w:rsidRPr="00D0068B">
        <w:rPr>
          <w:rFonts w:cs="Times New Roman"/>
          <w:i/>
          <w:iCs/>
          <w:sz w:val="24"/>
        </w:rPr>
        <w:t xml:space="preserve"> </w:t>
      </w:r>
      <w:r w:rsidR="00155874" w:rsidRPr="00D0068B">
        <w:rPr>
          <w:rFonts w:cs="Times New Roman"/>
          <w:sz w:val="24"/>
        </w:rPr>
        <w:t>(conexiones entre iguales sin costo) para poder</w:t>
      </w:r>
      <w:r w:rsidR="00DE7076" w:rsidRPr="00D0068B">
        <w:rPr>
          <w:rFonts w:cs="Times New Roman"/>
          <w:sz w:val="24"/>
        </w:rPr>
        <w:t xml:space="preserve"> mantener una conexión de red con alcance global. Los operadores de servicio de </w:t>
      </w:r>
      <w:r w:rsidR="004B6D0A" w:rsidRPr="00D0068B">
        <w:rPr>
          <w:rFonts w:cs="Times New Roman"/>
          <w:sz w:val="24"/>
        </w:rPr>
        <w:t xml:space="preserve">internet </w:t>
      </w:r>
      <w:r w:rsidR="00DE7076" w:rsidRPr="00D0068B">
        <w:rPr>
          <w:rFonts w:cs="Times New Roman"/>
          <w:sz w:val="24"/>
        </w:rPr>
        <w:t xml:space="preserve">tipo </w:t>
      </w:r>
      <w:r w:rsidR="004B6D0A" w:rsidRPr="00D0068B">
        <w:rPr>
          <w:rFonts w:cs="Times New Roman"/>
          <w:sz w:val="24"/>
        </w:rPr>
        <w:t xml:space="preserve">nivel </w:t>
      </w:r>
      <w:r w:rsidR="00DE7076" w:rsidRPr="00D0068B">
        <w:rPr>
          <w:rFonts w:cs="Times New Roman"/>
          <w:sz w:val="24"/>
        </w:rPr>
        <w:t>2</w:t>
      </w:r>
      <w:r w:rsidR="0039029B" w:rsidRPr="00D0068B">
        <w:rPr>
          <w:rFonts w:cs="Times New Roman"/>
          <w:sz w:val="24"/>
        </w:rPr>
        <w:t xml:space="preserve"> </w:t>
      </w:r>
      <w:r w:rsidR="004B6D0A" w:rsidRPr="00D0068B">
        <w:rPr>
          <w:rFonts w:cs="Times New Roman"/>
          <w:sz w:val="24"/>
        </w:rPr>
        <w:t xml:space="preserve">poseen </w:t>
      </w:r>
      <w:r w:rsidR="0039029B" w:rsidRPr="00D0068B">
        <w:rPr>
          <w:rFonts w:cs="Times New Roman"/>
          <w:sz w:val="24"/>
        </w:rPr>
        <w:t xml:space="preserve">redes de conexión de tránsito con clientes y con algunos </w:t>
      </w:r>
      <w:proofErr w:type="spellStart"/>
      <w:r w:rsidR="0039029B" w:rsidRPr="00D0068B">
        <w:rPr>
          <w:rFonts w:cs="Times New Roman"/>
          <w:i/>
          <w:iCs/>
          <w:sz w:val="24"/>
        </w:rPr>
        <w:t>peers</w:t>
      </w:r>
      <w:proofErr w:type="spellEnd"/>
      <w:r w:rsidR="0039029B" w:rsidRPr="00D0068B">
        <w:rPr>
          <w:rFonts w:cs="Times New Roman"/>
          <w:sz w:val="24"/>
        </w:rPr>
        <w:t xml:space="preserve">, pero aún tienen que comprar el tránsito a </w:t>
      </w:r>
      <w:r w:rsidR="004B6D0A" w:rsidRPr="00D0068B">
        <w:rPr>
          <w:rFonts w:cs="Times New Roman"/>
          <w:sz w:val="24"/>
        </w:rPr>
        <w:t xml:space="preserve">los </w:t>
      </w:r>
      <w:r w:rsidR="0039029B" w:rsidRPr="00D0068B">
        <w:rPr>
          <w:rFonts w:cs="Times New Roman"/>
          <w:sz w:val="24"/>
        </w:rPr>
        <w:t>de</w:t>
      </w:r>
      <w:r w:rsidR="004B6D0A" w:rsidRPr="00D0068B">
        <w:rPr>
          <w:rFonts w:cs="Times New Roman"/>
          <w:sz w:val="24"/>
        </w:rPr>
        <w:t>l</w:t>
      </w:r>
      <w:r w:rsidR="0039029B" w:rsidRPr="00D0068B">
        <w:rPr>
          <w:rFonts w:cs="Times New Roman"/>
          <w:sz w:val="24"/>
        </w:rPr>
        <w:t xml:space="preserve"> </w:t>
      </w:r>
      <w:r w:rsidR="004B6D0A" w:rsidRPr="00D0068B">
        <w:rPr>
          <w:rFonts w:cs="Times New Roman"/>
          <w:sz w:val="24"/>
        </w:rPr>
        <w:t xml:space="preserve">nivel </w:t>
      </w:r>
      <w:r w:rsidR="0039029B" w:rsidRPr="00D0068B">
        <w:rPr>
          <w:rFonts w:cs="Times New Roman"/>
          <w:sz w:val="24"/>
        </w:rPr>
        <w:t xml:space="preserve">1 para llegar a alguna parte de </w:t>
      </w:r>
      <w:r w:rsidR="004B6D0A" w:rsidRPr="00D0068B">
        <w:rPr>
          <w:rFonts w:cs="Times New Roman"/>
          <w:sz w:val="24"/>
        </w:rPr>
        <w:t>internet</w:t>
      </w:r>
      <w:r w:rsidR="0039029B" w:rsidRPr="00D0068B">
        <w:rPr>
          <w:rFonts w:cs="Times New Roman"/>
          <w:sz w:val="24"/>
        </w:rPr>
        <w:t xml:space="preserve">. Los </w:t>
      </w:r>
      <w:r w:rsidR="00C51199" w:rsidRPr="00D0068B">
        <w:rPr>
          <w:rFonts w:cs="Times New Roman"/>
          <w:sz w:val="24"/>
        </w:rPr>
        <w:t xml:space="preserve">ISP </w:t>
      </w:r>
      <w:r w:rsidR="004B6D0A" w:rsidRPr="00D0068B">
        <w:rPr>
          <w:rFonts w:cs="Times New Roman"/>
          <w:sz w:val="24"/>
        </w:rPr>
        <w:t xml:space="preserve">del nivel </w:t>
      </w:r>
      <w:r w:rsidR="00C51199" w:rsidRPr="00D0068B">
        <w:rPr>
          <w:rFonts w:cs="Times New Roman"/>
          <w:sz w:val="24"/>
        </w:rPr>
        <w:t>3</w:t>
      </w:r>
      <w:r w:rsidR="00942CE6" w:rsidRPr="00D0068B">
        <w:rPr>
          <w:rFonts w:cs="Times New Roman"/>
          <w:sz w:val="24"/>
        </w:rPr>
        <w:t xml:space="preserve"> son redes auxiliares de operadores pequeños que</w:t>
      </w:r>
      <w:r w:rsidR="004B6D0A" w:rsidRPr="00D0068B">
        <w:rPr>
          <w:rFonts w:cs="Times New Roman"/>
          <w:sz w:val="24"/>
        </w:rPr>
        <w:t>,</w:t>
      </w:r>
      <w:r w:rsidR="00942CE6" w:rsidRPr="00D0068B">
        <w:rPr>
          <w:rFonts w:cs="Times New Roman"/>
          <w:sz w:val="24"/>
        </w:rPr>
        <w:t xml:space="preserve"> generalmente</w:t>
      </w:r>
      <w:r w:rsidR="004B6D0A" w:rsidRPr="00D0068B">
        <w:rPr>
          <w:rFonts w:cs="Times New Roman"/>
          <w:sz w:val="24"/>
        </w:rPr>
        <w:t>,</w:t>
      </w:r>
      <w:r w:rsidR="00570F33" w:rsidRPr="00D0068B">
        <w:rPr>
          <w:rFonts w:cs="Times New Roman"/>
          <w:sz w:val="24"/>
        </w:rPr>
        <w:t xml:space="preserve"> no le ofrecen tránsito de </w:t>
      </w:r>
      <w:r w:rsidR="004B6D0A" w:rsidRPr="00D0068B">
        <w:rPr>
          <w:rFonts w:cs="Times New Roman"/>
          <w:sz w:val="24"/>
        </w:rPr>
        <w:t xml:space="preserve">internet </w:t>
      </w:r>
      <w:r w:rsidR="00570F33" w:rsidRPr="00D0068B">
        <w:rPr>
          <w:rFonts w:cs="Times New Roman"/>
          <w:sz w:val="24"/>
        </w:rPr>
        <w:t>a otros y</w:t>
      </w:r>
      <w:r w:rsidR="00942CE6" w:rsidRPr="00D0068B">
        <w:rPr>
          <w:rFonts w:cs="Times New Roman"/>
          <w:sz w:val="24"/>
        </w:rPr>
        <w:t xml:space="preserve"> no </w:t>
      </w:r>
      <w:r w:rsidR="004B6D0A" w:rsidRPr="00D0068B">
        <w:rPr>
          <w:rFonts w:cs="Times New Roman"/>
          <w:sz w:val="24"/>
        </w:rPr>
        <w:t>se vinculan con otros</w:t>
      </w:r>
      <w:r w:rsidR="00942CE6" w:rsidRPr="00D0068B">
        <w:rPr>
          <w:rFonts w:cs="Times New Roman"/>
          <w:sz w:val="24"/>
        </w:rPr>
        <w:t xml:space="preserve"> </w:t>
      </w:r>
      <w:r w:rsidR="00942CE6" w:rsidRPr="00D0068B">
        <w:rPr>
          <w:rFonts w:cs="Times New Roman"/>
          <w:i/>
          <w:iCs/>
          <w:sz w:val="24"/>
        </w:rPr>
        <w:t>peer</w:t>
      </w:r>
      <w:r w:rsidR="0083102D">
        <w:rPr>
          <w:rFonts w:cs="Times New Roman"/>
          <w:sz w:val="24"/>
        </w:rPr>
        <w:t>,</w:t>
      </w:r>
      <w:r w:rsidR="00570F33" w:rsidRPr="00D0068B">
        <w:rPr>
          <w:rFonts w:cs="Times New Roman"/>
          <w:sz w:val="24"/>
        </w:rPr>
        <w:t xml:space="preserve"> </w:t>
      </w:r>
      <w:r w:rsidR="0083102D">
        <w:rPr>
          <w:rFonts w:cs="Times New Roman"/>
          <w:sz w:val="24"/>
        </w:rPr>
        <w:t>p</w:t>
      </w:r>
      <w:r w:rsidR="00570F33" w:rsidRPr="00D0068B">
        <w:rPr>
          <w:rFonts w:cs="Times New Roman"/>
          <w:sz w:val="24"/>
        </w:rPr>
        <w:t>or lo general</w:t>
      </w:r>
      <w:r w:rsidR="004B6D0A" w:rsidRPr="00D0068B">
        <w:rPr>
          <w:rFonts w:cs="Times New Roman"/>
          <w:sz w:val="24"/>
        </w:rPr>
        <w:t>,</w:t>
      </w:r>
      <w:r w:rsidR="00570F33" w:rsidRPr="00D0068B">
        <w:rPr>
          <w:rFonts w:cs="Times New Roman"/>
          <w:sz w:val="24"/>
        </w:rPr>
        <w:t xml:space="preserve"> compran la conexión a </w:t>
      </w:r>
      <w:r w:rsidR="004B6D0A" w:rsidRPr="00D0068B">
        <w:rPr>
          <w:rFonts w:cs="Times New Roman"/>
          <w:sz w:val="24"/>
        </w:rPr>
        <w:t xml:space="preserve">internet </w:t>
      </w:r>
      <w:r w:rsidR="00570F33" w:rsidRPr="00D0068B">
        <w:rPr>
          <w:rFonts w:cs="Times New Roman"/>
          <w:sz w:val="24"/>
        </w:rPr>
        <w:t xml:space="preserve">de tránsito a proveedores de servicios de </w:t>
      </w:r>
      <w:r w:rsidR="004B6D0A" w:rsidRPr="00D0068B">
        <w:rPr>
          <w:rFonts w:cs="Times New Roman"/>
          <w:sz w:val="24"/>
        </w:rPr>
        <w:t xml:space="preserve">nivel </w:t>
      </w:r>
      <w:r w:rsidR="00570F33" w:rsidRPr="00D0068B">
        <w:rPr>
          <w:rFonts w:cs="Times New Roman"/>
          <w:sz w:val="24"/>
        </w:rPr>
        <w:t>2 o</w:t>
      </w:r>
      <w:r w:rsidR="004B6D0A" w:rsidRPr="00D0068B">
        <w:rPr>
          <w:rFonts w:cs="Times New Roman"/>
          <w:sz w:val="24"/>
        </w:rPr>
        <w:t>,</w:t>
      </w:r>
      <w:r w:rsidR="00570F33" w:rsidRPr="00D0068B">
        <w:rPr>
          <w:rFonts w:cs="Times New Roman"/>
          <w:sz w:val="24"/>
        </w:rPr>
        <w:t xml:space="preserve"> a veces</w:t>
      </w:r>
      <w:r w:rsidR="004B6D0A" w:rsidRPr="00D0068B">
        <w:rPr>
          <w:rFonts w:cs="Times New Roman"/>
          <w:sz w:val="24"/>
        </w:rPr>
        <w:t>,</w:t>
      </w:r>
      <w:r w:rsidR="00570F33" w:rsidRPr="00D0068B">
        <w:rPr>
          <w:rFonts w:cs="Times New Roman"/>
          <w:sz w:val="24"/>
        </w:rPr>
        <w:t xml:space="preserve"> </w:t>
      </w:r>
      <w:r w:rsidR="00E0159F" w:rsidRPr="00D0068B">
        <w:rPr>
          <w:rFonts w:cs="Times New Roman"/>
          <w:sz w:val="24"/>
        </w:rPr>
        <w:t xml:space="preserve">del </w:t>
      </w:r>
      <w:r w:rsidR="004B6D0A" w:rsidRPr="00D0068B">
        <w:rPr>
          <w:rFonts w:cs="Times New Roman"/>
          <w:sz w:val="24"/>
        </w:rPr>
        <w:t xml:space="preserve">nivel </w:t>
      </w:r>
      <w:r w:rsidR="00570F33" w:rsidRPr="00D0068B">
        <w:rPr>
          <w:rFonts w:cs="Times New Roman"/>
          <w:sz w:val="24"/>
        </w:rPr>
        <w:t xml:space="preserve">1 </w:t>
      </w:r>
      <w:r w:rsidR="00E0159F" w:rsidRPr="00D0068B">
        <w:rPr>
          <w:rFonts w:cs="Times New Roman"/>
          <w:noProof/>
          <w:sz w:val="24"/>
        </w:rPr>
        <w:t>(Steman, 2019)</w:t>
      </w:r>
      <w:r w:rsidR="00570F33" w:rsidRPr="00D0068B">
        <w:rPr>
          <w:rFonts w:cs="Times New Roman"/>
          <w:sz w:val="24"/>
        </w:rPr>
        <w:t>.</w:t>
      </w:r>
      <w:r w:rsidR="001D1B31" w:rsidRPr="00D0068B">
        <w:rPr>
          <w:rFonts w:cs="Times New Roman"/>
          <w:sz w:val="24"/>
        </w:rPr>
        <w:t xml:space="preserve"> </w:t>
      </w:r>
    </w:p>
    <w:p w14:paraId="1DDBA48D" w14:textId="0C09109F" w:rsidR="00826574" w:rsidRPr="00D0068B" w:rsidRDefault="00826574" w:rsidP="004B6D5B">
      <w:pPr>
        <w:spacing w:before="120" w:after="120" w:line="360" w:lineRule="auto"/>
        <w:ind w:firstLine="567"/>
        <w:jc w:val="both"/>
        <w:rPr>
          <w:rFonts w:cs="Times New Roman"/>
          <w:sz w:val="24"/>
        </w:rPr>
      </w:pPr>
      <w:r w:rsidRPr="00D0068B">
        <w:rPr>
          <w:rFonts w:cs="Times New Roman"/>
          <w:sz w:val="24"/>
        </w:rPr>
        <w:t xml:space="preserve">Un proveedor de </w:t>
      </w:r>
      <w:r w:rsidR="004B6D0A" w:rsidRPr="00D0068B">
        <w:rPr>
          <w:rFonts w:cs="Times New Roman"/>
          <w:sz w:val="24"/>
        </w:rPr>
        <w:t xml:space="preserve">contenido </w:t>
      </w:r>
      <w:r w:rsidRPr="00D0068B">
        <w:rPr>
          <w:rFonts w:cs="Times New Roman"/>
          <w:sz w:val="24"/>
        </w:rPr>
        <w:t xml:space="preserve">ofrece servicios de transmisión de medios digitales a pedido a través de </w:t>
      </w:r>
      <w:r w:rsidR="004B6D0A" w:rsidRPr="00D0068B">
        <w:rPr>
          <w:rFonts w:cs="Times New Roman"/>
          <w:sz w:val="24"/>
        </w:rPr>
        <w:t>internet</w:t>
      </w:r>
      <w:r w:rsidR="00E768C3" w:rsidRPr="00D0068B">
        <w:rPr>
          <w:rFonts w:cs="Times New Roman"/>
          <w:sz w:val="24"/>
        </w:rPr>
        <w:t xml:space="preserve"> y, </w:t>
      </w:r>
      <w:r w:rsidRPr="00D0068B">
        <w:rPr>
          <w:rFonts w:cs="Times New Roman"/>
          <w:sz w:val="24"/>
        </w:rPr>
        <w:t>normalmente</w:t>
      </w:r>
      <w:r w:rsidR="004B6D0A" w:rsidRPr="00D0068B">
        <w:rPr>
          <w:rFonts w:cs="Times New Roman"/>
          <w:sz w:val="24"/>
        </w:rPr>
        <w:t>,</w:t>
      </w:r>
      <w:r w:rsidRPr="00D0068B">
        <w:rPr>
          <w:rFonts w:cs="Times New Roman"/>
          <w:sz w:val="24"/>
        </w:rPr>
        <w:t xml:space="preserve"> delega la entrega de su contenido </w:t>
      </w:r>
      <w:r w:rsidR="004B6D0A" w:rsidRPr="00D0068B">
        <w:rPr>
          <w:rFonts w:cs="Times New Roman"/>
          <w:sz w:val="24"/>
        </w:rPr>
        <w:t>mediante</w:t>
      </w:r>
      <w:r w:rsidRPr="00D0068B">
        <w:rPr>
          <w:rFonts w:cs="Times New Roman"/>
          <w:sz w:val="24"/>
        </w:rPr>
        <w:t xml:space="preserve"> la</w:t>
      </w:r>
      <w:r w:rsidR="004B6D0A" w:rsidRPr="00D0068B">
        <w:rPr>
          <w:rFonts w:cs="Times New Roman"/>
          <w:sz w:val="24"/>
        </w:rPr>
        <w:t xml:space="preserve"> red de distribución de contenidos (</w:t>
      </w:r>
      <w:r w:rsidRPr="00D0068B">
        <w:rPr>
          <w:rFonts w:cs="Times New Roman"/>
          <w:sz w:val="24"/>
        </w:rPr>
        <w:t>CDN</w:t>
      </w:r>
      <w:r w:rsidR="004B6D0A" w:rsidRPr="00D0068B">
        <w:rPr>
          <w:rFonts w:cs="Times New Roman"/>
          <w:sz w:val="24"/>
        </w:rPr>
        <w:t>, por sus siglas en inglés)</w:t>
      </w:r>
      <w:r w:rsidRPr="00D0068B">
        <w:rPr>
          <w:rFonts w:cs="Times New Roman"/>
          <w:sz w:val="24"/>
        </w:rPr>
        <w:t xml:space="preserve"> </w:t>
      </w:r>
      <w:r w:rsidR="00E768C3" w:rsidRPr="00D0068B">
        <w:rPr>
          <w:rFonts w:cs="Times New Roman"/>
          <w:noProof/>
          <w:sz w:val="24"/>
        </w:rPr>
        <w:t>[Künsemöller</w:t>
      </w:r>
      <w:r w:rsidR="00F80B8B" w:rsidRPr="00D0068B">
        <w:rPr>
          <w:rFonts w:cs="Times New Roman"/>
          <w:noProof/>
          <w:sz w:val="24"/>
        </w:rPr>
        <w:t xml:space="preserve"> et tal.</w:t>
      </w:r>
      <w:r w:rsidR="00E768C3" w:rsidRPr="00D0068B">
        <w:rPr>
          <w:rFonts w:cs="Times New Roman"/>
          <w:noProof/>
          <w:sz w:val="24"/>
        </w:rPr>
        <w:t>, 2017]</w:t>
      </w:r>
      <w:r w:rsidRPr="00D0068B">
        <w:rPr>
          <w:rFonts w:cs="Times New Roman"/>
          <w:sz w:val="24"/>
        </w:rPr>
        <w:t xml:space="preserve">. </w:t>
      </w:r>
    </w:p>
    <w:p w14:paraId="13A35C1E" w14:textId="75D71595" w:rsidR="009220C2" w:rsidRPr="00D0068B" w:rsidRDefault="002916A7">
      <w:pPr>
        <w:spacing w:before="120" w:after="120" w:line="360" w:lineRule="auto"/>
        <w:ind w:firstLine="567"/>
        <w:jc w:val="both"/>
        <w:rPr>
          <w:rFonts w:cs="Times New Roman"/>
          <w:sz w:val="24"/>
        </w:rPr>
      </w:pPr>
      <w:r w:rsidRPr="00D0068B">
        <w:rPr>
          <w:rFonts w:cs="Times New Roman"/>
          <w:sz w:val="24"/>
        </w:rPr>
        <w:t xml:space="preserve">Otro componente importante en la arquitectura de </w:t>
      </w:r>
      <w:r w:rsidR="00E768C3" w:rsidRPr="00D0068B">
        <w:rPr>
          <w:rFonts w:cs="Times New Roman"/>
          <w:sz w:val="24"/>
        </w:rPr>
        <w:t xml:space="preserve">internet </w:t>
      </w:r>
      <w:r w:rsidR="007D73C0" w:rsidRPr="00D0068B">
        <w:rPr>
          <w:rFonts w:cs="Times New Roman"/>
          <w:sz w:val="24"/>
        </w:rPr>
        <w:t>son las plataformas de CDN.</w:t>
      </w:r>
      <w:r w:rsidR="00C42F89" w:rsidRPr="00D0068B">
        <w:rPr>
          <w:rFonts w:cs="Times New Roman"/>
          <w:sz w:val="24"/>
        </w:rPr>
        <w:t xml:space="preserve"> Esta red es un sistema distribuido </w:t>
      </w:r>
      <w:r w:rsidR="00281F6C" w:rsidRPr="00D0068B">
        <w:rPr>
          <w:rFonts w:cs="Times New Roman"/>
          <w:sz w:val="24"/>
        </w:rPr>
        <w:t>de computadoras que actúa como intermediario</w:t>
      </w:r>
      <w:r w:rsidR="00455BCE" w:rsidRPr="00D0068B">
        <w:rPr>
          <w:rFonts w:cs="Times New Roman"/>
          <w:sz w:val="24"/>
        </w:rPr>
        <w:t xml:space="preserve"> para e</w:t>
      </w:r>
      <w:r w:rsidR="00281F6C" w:rsidRPr="00D0068B">
        <w:rPr>
          <w:rFonts w:cs="Times New Roman"/>
          <w:sz w:val="24"/>
        </w:rPr>
        <w:t xml:space="preserve">l contenido original y </w:t>
      </w:r>
      <w:r w:rsidR="00530EDD" w:rsidRPr="00D0068B">
        <w:rPr>
          <w:rFonts w:cs="Times New Roman"/>
          <w:sz w:val="24"/>
        </w:rPr>
        <w:t xml:space="preserve">sirve para entregar de forma transparente el tráfico a los usuarios finales </w:t>
      </w:r>
      <w:r w:rsidR="00E768C3" w:rsidRPr="00D0068B">
        <w:rPr>
          <w:rFonts w:cs="Times New Roman"/>
          <w:noProof/>
          <w:sz w:val="24"/>
        </w:rPr>
        <w:t>(Greenstein, 2020)</w:t>
      </w:r>
      <w:r w:rsidR="00530EDD" w:rsidRPr="00D0068B">
        <w:rPr>
          <w:rFonts w:cs="Times New Roman"/>
          <w:sz w:val="24"/>
        </w:rPr>
        <w:t xml:space="preserve">. </w:t>
      </w:r>
      <w:r w:rsidR="008D3329" w:rsidRPr="00D0068B">
        <w:rPr>
          <w:rFonts w:cs="Times New Roman"/>
          <w:sz w:val="24"/>
        </w:rPr>
        <w:t>Específicamente, son unos servidores</w:t>
      </w:r>
      <w:r w:rsidR="00E1782D" w:rsidRPr="00D0068B">
        <w:rPr>
          <w:rFonts w:cs="Times New Roman"/>
          <w:sz w:val="24"/>
        </w:rPr>
        <w:t xml:space="preserve"> que los proveedores de contenido colocan </w:t>
      </w:r>
      <w:r w:rsidR="006673C0" w:rsidRPr="00D0068B">
        <w:rPr>
          <w:rFonts w:cs="Times New Roman"/>
          <w:sz w:val="24"/>
        </w:rPr>
        <w:t xml:space="preserve">en los </w:t>
      </w:r>
      <w:r w:rsidR="00E768C3" w:rsidRPr="00D0068B">
        <w:rPr>
          <w:rFonts w:cs="Times New Roman"/>
          <w:sz w:val="24"/>
        </w:rPr>
        <w:t>centros de datos</w:t>
      </w:r>
      <w:r w:rsidR="006673C0" w:rsidRPr="00D0068B">
        <w:rPr>
          <w:rFonts w:cs="Times New Roman"/>
          <w:sz w:val="24"/>
        </w:rPr>
        <w:t xml:space="preserve"> de las redes de los ISP y </w:t>
      </w:r>
      <w:r w:rsidR="00EB012B" w:rsidRPr="00D0068B">
        <w:rPr>
          <w:rFonts w:cs="Times New Roman"/>
          <w:sz w:val="24"/>
        </w:rPr>
        <w:t xml:space="preserve">almacena el contenido </w:t>
      </w:r>
      <w:r w:rsidR="00C80450" w:rsidRPr="00D0068B">
        <w:rPr>
          <w:rFonts w:cs="Times New Roman"/>
          <w:sz w:val="24"/>
        </w:rPr>
        <w:t xml:space="preserve">del </w:t>
      </w:r>
      <w:r w:rsidR="00286555">
        <w:rPr>
          <w:rFonts w:cs="Times New Roman"/>
          <w:sz w:val="24"/>
        </w:rPr>
        <w:t>abastecedor</w:t>
      </w:r>
      <w:r w:rsidR="00C80450" w:rsidRPr="00D0068B">
        <w:rPr>
          <w:rFonts w:cs="Times New Roman"/>
          <w:sz w:val="24"/>
        </w:rPr>
        <w:t xml:space="preserve"> luego </w:t>
      </w:r>
      <w:r w:rsidR="009220C2" w:rsidRPr="00D0068B">
        <w:rPr>
          <w:rFonts w:cs="Times New Roman"/>
          <w:sz w:val="24"/>
        </w:rPr>
        <w:t>de la</w:t>
      </w:r>
      <w:r w:rsidR="00C80450" w:rsidRPr="00D0068B">
        <w:rPr>
          <w:rFonts w:cs="Times New Roman"/>
          <w:sz w:val="24"/>
        </w:rPr>
        <w:t xml:space="preserve"> </w:t>
      </w:r>
      <w:r w:rsidR="009220C2" w:rsidRPr="00D0068B">
        <w:rPr>
          <w:rFonts w:cs="Times New Roman"/>
          <w:sz w:val="24"/>
        </w:rPr>
        <w:t>solicitud inicial d</w:t>
      </w:r>
      <w:r w:rsidR="00FD2560" w:rsidRPr="00D0068B">
        <w:rPr>
          <w:rFonts w:cs="Times New Roman"/>
          <w:sz w:val="24"/>
        </w:rPr>
        <w:t xml:space="preserve">el primer usuario. </w:t>
      </w:r>
      <w:r w:rsidR="009220C2" w:rsidRPr="00D0068B">
        <w:rPr>
          <w:rFonts w:cs="Times New Roman"/>
          <w:sz w:val="24"/>
        </w:rPr>
        <w:t>Posteriormente</w:t>
      </w:r>
      <w:r w:rsidR="00FD2560" w:rsidRPr="00D0068B">
        <w:rPr>
          <w:rFonts w:cs="Times New Roman"/>
          <w:sz w:val="24"/>
        </w:rPr>
        <w:t xml:space="preserve">, cuando otro </w:t>
      </w:r>
      <w:r w:rsidR="00286555">
        <w:rPr>
          <w:rFonts w:cs="Times New Roman"/>
          <w:sz w:val="24"/>
        </w:rPr>
        <w:t>consumidor</w:t>
      </w:r>
      <w:r w:rsidR="00FD2560" w:rsidRPr="00D0068B">
        <w:rPr>
          <w:rFonts w:cs="Times New Roman"/>
          <w:sz w:val="24"/>
        </w:rPr>
        <w:t xml:space="preserve"> solicita el mismo contenido, es</w:t>
      </w:r>
      <w:r w:rsidR="009220C2" w:rsidRPr="00D0068B">
        <w:rPr>
          <w:rFonts w:cs="Times New Roman"/>
          <w:sz w:val="24"/>
        </w:rPr>
        <w:t>t</w:t>
      </w:r>
      <w:r w:rsidR="00FD2560" w:rsidRPr="00D0068B">
        <w:rPr>
          <w:rFonts w:cs="Times New Roman"/>
          <w:sz w:val="24"/>
        </w:rPr>
        <w:t xml:space="preserve">e será servido por la CDN y no </w:t>
      </w:r>
      <w:r w:rsidR="006E10CB" w:rsidRPr="00D0068B">
        <w:rPr>
          <w:rFonts w:cs="Times New Roman"/>
          <w:sz w:val="24"/>
        </w:rPr>
        <w:t xml:space="preserve">desde los enlaces </w:t>
      </w:r>
      <w:r w:rsidR="009220C2" w:rsidRPr="00D0068B">
        <w:rPr>
          <w:rFonts w:cs="Times New Roman"/>
          <w:sz w:val="24"/>
        </w:rPr>
        <w:t xml:space="preserve">internacionales </w:t>
      </w:r>
      <w:r w:rsidR="006E10CB" w:rsidRPr="00D0068B">
        <w:rPr>
          <w:rFonts w:cs="Times New Roman"/>
          <w:sz w:val="24"/>
        </w:rPr>
        <w:t xml:space="preserve">de </w:t>
      </w:r>
      <w:r w:rsidR="009220C2" w:rsidRPr="00D0068B">
        <w:rPr>
          <w:rFonts w:cs="Times New Roman"/>
          <w:sz w:val="24"/>
        </w:rPr>
        <w:t xml:space="preserve">internet </w:t>
      </w:r>
      <w:r w:rsidR="006E10CB" w:rsidRPr="00D0068B">
        <w:rPr>
          <w:rFonts w:cs="Times New Roman"/>
          <w:sz w:val="24"/>
        </w:rPr>
        <w:t xml:space="preserve">ni provisto por un </w:t>
      </w:r>
      <w:r w:rsidR="009220C2" w:rsidRPr="00D0068B">
        <w:rPr>
          <w:rFonts w:cs="Times New Roman"/>
          <w:sz w:val="24"/>
        </w:rPr>
        <w:t xml:space="preserve">nivel </w:t>
      </w:r>
      <w:r w:rsidR="006E10CB" w:rsidRPr="00D0068B">
        <w:rPr>
          <w:rFonts w:cs="Times New Roman"/>
          <w:sz w:val="24"/>
        </w:rPr>
        <w:t xml:space="preserve">1 o </w:t>
      </w:r>
      <w:r w:rsidR="009220C2" w:rsidRPr="00D0068B">
        <w:rPr>
          <w:rFonts w:cs="Times New Roman"/>
          <w:sz w:val="24"/>
        </w:rPr>
        <w:t xml:space="preserve">nivel </w:t>
      </w:r>
      <w:r w:rsidR="006E10CB" w:rsidRPr="00D0068B">
        <w:rPr>
          <w:rFonts w:cs="Times New Roman"/>
          <w:sz w:val="24"/>
        </w:rPr>
        <w:t xml:space="preserve">2 </w:t>
      </w:r>
      <w:r w:rsidR="009220C2" w:rsidRPr="00D0068B">
        <w:rPr>
          <w:rFonts w:cs="Times New Roman"/>
          <w:noProof/>
          <w:sz w:val="24"/>
        </w:rPr>
        <w:t>(Künsemöller</w:t>
      </w:r>
      <w:r w:rsidR="00F80B8B" w:rsidRPr="00D0068B">
        <w:rPr>
          <w:rFonts w:cs="Times New Roman"/>
          <w:noProof/>
          <w:sz w:val="24"/>
        </w:rPr>
        <w:t xml:space="preserve"> et al.</w:t>
      </w:r>
      <w:r w:rsidR="009220C2" w:rsidRPr="00D0068B">
        <w:rPr>
          <w:rFonts w:cs="Times New Roman"/>
          <w:noProof/>
          <w:sz w:val="24"/>
        </w:rPr>
        <w:t>, 2017)</w:t>
      </w:r>
      <w:r w:rsidR="006E10CB" w:rsidRPr="00D0068B">
        <w:rPr>
          <w:rFonts w:cs="Times New Roman"/>
          <w:sz w:val="24"/>
        </w:rPr>
        <w:t>.</w:t>
      </w:r>
    </w:p>
    <w:p w14:paraId="64A30FDA" w14:textId="721E0F45" w:rsidR="009220C2" w:rsidRPr="00D0068B" w:rsidRDefault="009220C2">
      <w:pPr>
        <w:spacing w:before="120" w:after="120" w:line="360" w:lineRule="auto"/>
        <w:ind w:firstLine="567"/>
        <w:jc w:val="both"/>
        <w:rPr>
          <w:rFonts w:cs="Times New Roman"/>
          <w:sz w:val="24"/>
        </w:rPr>
      </w:pPr>
      <w:r w:rsidRPr="00D0068B">
        <w:rPr>
          <w:rFonts w:cs="Times New Roman"/>
          <w:sz w:val="24"/>
        </w:rPr>
        <w:t xml:space="preserve">Por lo </w:t>
      </w:r>
      <w:proofErr w:type="spellStart"/>
      <w:r w:rsidRPr="00D0068B">
        <w:rPr>
          <w:rFonts w:cs="Times New Roman"/>
          <w:sz w:val="24"/>
        </w:rPr>
        <w:t>supracitado</w:t>
      </w:r>
      <w:proofErr w:type="spellEnd"/>
      <w:r w:rsidRPr="00D0068B">
        <w:rPr>
          <w:rFonts w:cs="Times New Roman"/>
          <w:sz w:val="24"/>
        </w:rPr>
        <w:t xml:space="preserve"> y a</w:t>
      </w:r>
      <w:r w:rsidR="00090C98" w:rsidRPr="00D0068B">
        <w:rPr>
          <w:rFonts w:cs="Times New Roman"/>
          <w:sz w:val="24"/>
        </w:rPr>
        <w:t xml:space="preserve"> manera de resumen</w:t>
      </w:r>
      <w:r w:rsidR="007D6BEC" w:rsidRPr="00D0068B">
        <w:rPr>
          <w:rFonts w:cs="Times New Roman"/>
          <w:sz w:val="24"/>
        </w:rPr>
        <w:t>,</w:t>
      </w:r>
      <w:r w:rsidR="00090C98" w:rsidRPr="00D0068B">
        <w:rPr>
          <w:rFonts w:cs="Times New Roman"/>
          <w:sz w:val="24"/>
        </w:rPr>
        <w:t xml:space="preserve"> se </w:t>
      </w:r>
      <w:r w:rsidRPr="00D0068B">
        <w:rPr>
          <w:rFonts w:cs="Times New Roman"/>
          <w:sz w:val="24"/>
        </w:rPr>
        <w:t xml:space="preserve">presenta el siguiente </w:t>
      </w:r>
      <w:r w:rsidR="00090C98" w:rsidRPr="00D0068B">
        <w:rPr>
          <w:rFonts w:cs="Times New Roman"/>
          <w:sz w:val="24"/>
        </w:rPr>
        <w:t>ejemplo</w:t>
      </w:r>
      <w:r w:rsidRPr="00D0068B">
        <w:rPr>
          <w:rFonts w:cs="Times New Roman"/>
          <w:sz w:val="24"/>
        </w:rPr>
        <w:t>:</w:t>
      </w:r>
      <w:r w:rsidR="00090C98" w:rsidRPr="00D0068B">
        <w:rPr>
          <w:rFonts w:cs="Times New Roman"/>
          <w:sz w:val="24"/>
        </w:rPr>
        <w:t xml:space="preserve"> un usuario en Costa Rica quiere ver un video de </w:t>
      </w:r>
      <w:r w:rsidRPr="00D0068B">
        <w:rPr>
          <w:rFonts w:cs="Times New Roman"/>
          <w:sz w:val="24"/>
        </w:rPr>
        <w:t xml:space="preserve">YouTube </w:t>
      </w:r>
      <w:r w:rsidR="009700F2" w:rsidRPr="00D0068B">
        <w:rPr>
          <w:rFonts w:cs="Times New Roman"/>
          <w:sz w:val="24"/>
        </w:rPr>
        <w:t xml:space="preserve">que nadie más en el país ha visto, es decir, es la primera solicitud de ese contenido de Google. </w:t>
      </w:r>
      <w:r w:rsidR="008F5961" w:rsidRPr="00D0068B">
        <w:rPr>
          <w:rFonts w:cs="Times New Roman"/>
          <w:sz w:val="24"/>
        </w:rPr>
        <w:t xml:space="preserve">Desde la conexión con el </w:t>
      </w:r>
      <w:r w:rsidRPr="00D0068B">
        <w:rPr>
          <w:rFonts w:cs="Times New Roman"/>
          <w:sz w:val="24"/>
        </w:rPr>
        <w:t xml:space="preserve">nivel </w:t>
      </w:r>
      <w:r w:rsidR="008F5961" w:rsidRPr="00D0068B">
        <w:rPr>
          <w:rFonts w:cs="Times New Roman"/>
          <w:sz w:val="24"/>
        </w:rPr>
        <w:t xml:space="preserve">1 o </w:t>
      </w:r>
      <w:r w:rsidRPr="00D0068B">
        <w:rPr>
          <w:rFonts w:cs="Times New Roman"/>
          <w:sz w:val="24"/>
        </w:rPr>
        <w:t xml:space="preserve">nivel </w:t>
      </w:r>
      <w:r w:rsidR="008F5961" w:rsidRPr="00D0068B">
        <w:rPr>
          <w:rFonts w:cs="Times New Roman"/>
          <w:sz w:val="24"/>
        </w:rPr>
        <w:t>2 se descarga el video que se sirve a ese primer usuario y se guarda una copia en los servidores de CDN</w:t>
      </w:r>
      <w:r w:rsidR="00CB2F8E" w:rsidRPr="00D0068B">
        <w:rPr>
          <w:rFonts w:cs="Times New Roman"/>
          <w:sz w:val="24"/>
        </w:rPr>
        <w:t xml:space="preserve"> de Google instalados en el </w:t>
      </w:r>
      <w:r w:rsidRPr="00D0068B">
        <w:rPr>
          <w:rFonts w:cs="Times New Roman"/>
          <w:sz w:val="24"/>
        </w:rPr>
        <w:t>centro de datos</w:t>
      </w:r>
      <w:r w:rsidR="00CB2F8E" w:rsidRPr="00D0068B">
        <w:rPr>
          <w:rFonts w:cs="Times New Roman"/>
          <w:sz w:val="24"/>
        </w:rPr>
        <w:t xml:space="preserve"> del ISP que entrega el tráfico. Cuando</w:t>
      </w:r>
      <w:r w:rsidRPr="00D0068B">
        <w:rPr>
          <w:rFonts w:cs="Times New Roman"/>
          <w:sz w:val="24"/>
        </w:rPr>
        <w:t>,</w:t>
      </w:r>
      <w:r w:rsidR="00CB2F8E" w:rsidRPr="00D0068B">
        <w:rPr>
          <w:rFonts w:cs="Times New Roman"/>
          <w:sz w:val="24"/>
        </w:rPr>
        <w:t xml:space="preserve"> posteriormente</w:t>
      </w:r>
      <w:r w:rsidRPr="00D0068B">
        <w:rPr>
          <w:rFonts w:cs="Times New Roman"/>
          <w:sz w:val="24"/>
        </w:rPr>
        <w:t>,</w:t>
      </w:r>
      <w:r w:rsidR="00CB2F8E" w:rsidRPr="00D0068B">
        <w:rPr>
          <w:rFonts w:cs="Times New Roman"/>
          <w:sz w:val="24"/>
        </w:rPr>
        <w:t xml:space="preserve"> otro </w:t>
      </w:r>
      <w:r w:rsidR="000E4D67">
        <w:rPr>
          <w:rFonts w:cs="Times New Roman"/>
          <w:sz w:val="24"/>
        </w:rPr>
        <w:t>consumidor</w:t>
      </w:r>
      <w:r w:rsidR="00CB2F8E" w:rsidRPr="00D0068B">
        <w:rPr>
          <w:rFonts w:cs="Times New Roman"/>
          <w:sz w:val="24"/>
        </w:rPr>
        <w:t xml:space="preserve"> solicita el mismo video de </w:t>
      </w:r>
      <w:r w:rsidRPr="00D0068B">
        <w:rPr>
          <w:rFonts w:cs="Times New Roman"/>
          <w:sz w:val="24"/>
        </w:rPr>
        <w:t>internet</w:t>
      </w:r>
      <w:r w:rsidR="00AE34B5" w:rsidRPr="00D0068B">
        <w:rPr>
          <w:rFonts w:cs="Times New Roman"/>
          <w:sz w:val="24"/>
        </w:rPr>
        <w:t xml:space="preserve">, este </w:t>
      </w:r>
      <w:r w:rsidR="000E4D67">
        <w:rPr>
          <w:rFonts w:cs="Times New Roman"/>
          <w:sz w:val="24"/>
        </w:rPr>
        <w:t>se le</w:t>
      </w:r>
      <w:r w:rsidR="00AE34B5" w:rsidRPr="00D0068B">
        <w:rPr>
          <w:rFonts w:cs="Times New Roman"/>
          <w:sz w:val="24"/>
        </w:rPr>
        <w:t xml:space="preserve"> </w:t>
      </w:r>
      <w:r w:rsidR="000E4D67">
        <w:rPr>
          <w:rFonts w:cs="Times New Roman"/>
          <w:sz w:val="24"/>
        </w:rPr>
        <w:t>proveerá</w:t>
      </w:r>
      <w:r w:rsidR="00AE34B5" w:rsidRPr="00D0068B">
        <w:rPr>
          <w:rFonts w:cs="Times New Roman"/>
          <w:sz w:val="24"/>
        </w:rPr>
        <w:t xml:space="preserve"> desde los servidores de CDN </w:t>
      </w:r>
      <w:r w:rsidR="00D73026" w:rsidRPr="00D0068B">
        <w:rPr>
          <w:rFonts w:cs="Times New Roman"/>
          <w:sz w:val="24"/>
        </w:rPr>
        <w:t>y no se necesitará pagar por ese tráfico internacional.</w:t>
      </w:r>
      <w:r w:rsidR="00601C34" w:rsidRPr="00D0068B">
        <w:rPr>
          <w:rFonts w:cs="Times New Roman"/>
          <w:sz w:val="24"/>
        </w:rPr>
        <w:t xml:space="preserve"> </w:t>
      </w:r>
    </w:p>
    <w:p w14:paraId="57707580" w14:textId="25E591C6" w:rsidR="002279B7" w:rsidRPr="00D0068B" w:rsidRDefault="00601C34" w:rsidP="004B6D5B">
      <w:pPr>
        <w:spacing w:before="120" w:after="120" w:line="360" w:lineRule="auto"/>
        <w:ind w:firstLine="567"/>
        <w:jc w:val="both"/>
        <w:rPr>
          <w:rFonts w:cs="Times New Roman"/>
          <w:sz w:val="24"/>
        </w:rPr>
      </w:pPr>
      <w:r w:rsidRPr="00D0068B">
        <w:rPr>
          <w:rFonts w:cs="Times New Roman"/>
          <w:sz w:val="24"/>
        </w:rPr>
        <w:t>El objetivo de estas plataformas es mejorar la experiencia al cliente final de los proveedores de contenido.</w:t>
      </w:r>
      <w:r w:rsidR="00D73026" w:rsidRPr="00D0068B">
        <w:rPr>
          <w:rFonts w:cs="Times New Roman"/>
          <w:sz w:val="24"/>
        </w:rPr>
        <w:t xml:space="preserve"> </w:t>
      </w:r>
      <w:r w:rsidR="00A71EAB" w:rsidRPr="00D0068B">
        <w:rPr>
          <w:rFonts w:cs="Times New Roman"/>
          <w:sz w:val="24"/>
        </w:rPr>
        <w:t>Algunos ejemplos de proveedores de CDN</w:t>
      </w:r>
      <w:r w:rsidR="00131227" w:rsidRPr="00D0068B">
        <w:rPr>
          <w:rFonts w:cs="Times New Roman"/>
          <w:sz w:val="24"/>
        </w:rPr>
        <w:t xml:space="preserve"> son </w:t>
      </w:r>
      <w:proofErr w:type="spellStart"/>
      <w:r w:rsidR="009C1EA6" w:rsidRPr="00D0068B">
        <w:rPr>
          <w:rFonts w:cs="Times New Roman"/>
          <w:sz w:val="24"/>
        </w:rPr>
        <w:t>Akamai</w:t>
      </w:r>
      <w:proofErr w:type="spellEnd"/>
      <w:r w:rsidR="009C1EA6" w:rsidRPr="00D0068B">
        <w:rPr>
          <w:rFonts w:cs="Times New Roman"/>
          <w:sz w:val="24"/>
        </w:rPr>
        <w:t xml:space="preserve">, </w:t>
      </w:r>
      <w:proofErr w:type="spellStart"/>
      <w:r w:rsidR="009C1EA6" w:rsidRPr="00D0068B">
        <w:rPr>
          <w:rFonts w:cs="Times New Roman"/>
          <w:sz w:val="24"/>
        </w:rPr>
        <w:t>BitGravity</w:t>
      </w:r>
      <w:proofErr w:type="spellEnd"/>
      <w:r w:rsidR="009C1EA6" w:rsidRPr="00D0068B">
        <w:rPr>
          <w:rFonts w:cs="Times New Roman"/>
          <w:sz w:val="24"/>
        </w:rPr>
        <w:t xml:space="preserve">, </w:t>
      </w:r>
      <w:proofErr w:type="spellStart"/>
      <w:r w:rsidR="009C1EA6" w:rsidRPr="00D0068B">
        <w:rPr>
          <w:rFonts w:cs="Times New Roman"/>
          <w:sz w:val="24"/>
        </w:rPr>
        <w:t>Limelight</w:t>
      </w:r>
      <w:proofErr w:type="spellEnd"/>
      <w:r w:rsidR="009C1EA6" w:rsidRPr="00D0068B">
        <w:rPr>
          <w:rFonts w:cs="Times New Roman"/>
          <w:sz w:val="24"/>
        </w:rPr>
        <w:t xml:space="preserve">, Google, Facebook, Netflix, entre otros </w:t>
      </w:r>
      <w:r w:rsidR="0070182B" w:rsidRPr="00D0068B">
        <w:rPr>
          <w:rFonts w:cs="Times New Roman"/>
          <w:noProof/>
          <w:sz w:val="24"/>
        </w:rPr>
        <w:t>(Greenstein, 2020)</w:t>
      </w:r>
      <w:r w:rsidR="009C1EA6" w:rsidRPr="00D0068B">
        <w:rPr>
          <w:rFonts w:cs="Times New Roman"/>
          <w:sz w:val="24"/>
        </w:rPr>
        <w:t>.</w:t>
      </w:r>
      <w:r w:rsidR="00826574" w:rsidRPr="00D0068B">
        <w:rPr>
          <w:rFonts w:cs="Times New Roman"/>
          <w:sz w:val="24"/>
        </w:rPr>
        <w:t xml:space="preserve"> Cada uno de los </w:t>
      </w:r>
      <w:r w:rsidR="0070182B" w:rsidRPr="00D0068B">
        <w:rPr>
          <w:rFonts w:cs="Times New Roman"/>
          <w:sz w:val="24"/>
        </w:rPr>
        <w:t>cuales</w:t>
      </w:r>
      <w:r w:rsidR="00826574" w:rsidRPr="00D0068B">
        <w:rPr>
          <w:rFonts w:cs="Times New Roman"/>
          <w:sz w:val="24"/>
        </w:rPr>
        <w:t xml:space="preserve"> </w:t>
      </w:r>
      <w:r w:rsidR="0070182B" w:rsidRPr="00D0068B">
        <w:rPr>
          <w:rFonts w:cs="Times New Roman"/>
          <w:sz w:val="24"/>
        </w:rPr>
        <w:t xml:space="preserve">cuentan con </w:t>
      </w:r>
      <w:r w:rsidR="00826574" w:rsidRPr="00D0068B">
        <w:rPr>
          <w:rFonts w:cs="Times New Roman"/>
          <w:sz w:val="24"/>
        </w:rPr>
        <w:t>diferentes requisitos para poder calificar en el programa de CDN</w:t>
      </w:r>
      <w:r w:rsidR="0070182B" w:rsidRPr="00D0068B">
        <w:rPr>
          <w:rFonts w:cs="Times New Roman"/>
          <w:sz w:val="24"/>
        </w:rPr>
        <w:t>; por</w:t>
      </w:r>
      <w:r w:rsidR="00826574" w:rsidRPr="00D0068B">
        <w:rPr>
          <w:rFonts w:cs="Times New Roman"/>
          <w:sz w:val="24"/>
        </w:rPr>
        <w:t xml:space="preserve"> ejemplo Netflix</w:t>
      </w:r>
      <w:r w:rsidR="0070182B" w:rsidRPr="00D0068B">
        <w:rPr>
          <w:rFonts w:cs="Times New Roman"/>
          <w:sz w:val="24"/>
        </w:rPr>
        <w:t>,</w:t>
      </w:r>
      <w:r w:rsidR="00826574" w:rsidRPr="00D0068B">
        <w:rPr>
          <w:rFonts w:cs="Times New Roman"/>
          <w:sz w:val="24"/>
        </w:rPr>
        <w:t xml:space="preserve"> que requiere </w:t>
      </w:r>
      <w:r w:rsidR="00826574" w:rsidRPr="00D0068B">
        <w:rPr>
          <w:rFonts w:cs="Times New Roman"/>
          <w:sz w:val="24"/>
        </w:rPr>
        <w:lastRenderedPageBreak/>
        <w:t>al menos 5</w:t>
      </w:r>
      <w:r w:rsidR="0070182B" w:rsidRPr="00D0068B">
        <w:rPr>
          <w:rFonts w:cs="Times New Roman"/>
          <w:sz w:val="24"/>
        </w:rPr>
        <w:t xml:space="preserve"> </w:t>
      </w:r>
      <w:r w:rsidR="00826574" w:rsidRPr="00D0068B">
        <w:rPr>
          <w:rFonts w:cs="Times New Roman"/>
          <w:sz w:val="24"/>
        </w:rPr>
        <w:t xml:space="preserve">Gbps de tráfico en horas pico para que el proveedor envíe los servidores </w:t>
      </w:r>
      <w:r w:rsidR="00E0159F" w:rsidRPr="00D0068B">
        <w:rPr>
          <w:rFonts w:cs="Times New Roman"/>
          <w:noProof/>
          <w:sz w:val="24"/>
        </w:rPr>
        <w:t>(Netflix, 2020)</w:t>
      </w:r>
      <w:r w:rsidR="00826574" w:rsidRPr="00D0068B">
        <w:rPr>
          <w:rFonts w:cs="Times New Roman"/>
          <w:sz w:val="24"/>
        </w:rPr>
        <w:t>. Los principales operadores de contenido requieren</w:t>
      </w:r>
      <w:r w:rsidR="00306A15" w:rsidRPr="00D0068B">
        <w:rPr>
          <w:rFonts w:cs="Times New Roman"/>
          <w:sz w:val="24"/>
        </w:rPr>
        <w:t xml:space="preserve"> que la empresa </w:t>
      </w:r>
      <w:r w:rsidR="0070182B" w:rsidRPr="00D0068B">
        <w:rPr>
          <w:rFonts w:cs="Times New Roman"/>
          <w:sz w:val="24"/>
        </w:rPr>
        <w:t xml:space="preserve">posea </w:t>
      </w:r>
      <w:r w:rsidR="00D129D0" w:rsidRPr="00D0068B">
        <w:rPr>
          <w:rFonts w:cs="Times New Roman"/>
          <w:sz w:val="24"/>
        </w:rPr>
        <w:t>un sistema</w:t>
      </w:r>
      <w:r w:rsidR="00306A15" w:rsidRPr="00D0068B">
        <w:rPr>
          <w:rFonts w:cs="Times New Roman"/>
          <w:sz w:val="24"/>
        </w:rPr>
        <w:t xml:space="preserve"> autónomo público,</w:t>
      </w:r>
      <w:r w:rsidR="00826574" w:rsidRPr="00D0068B">
        <w:rPr>
          <w:rFonts w:cs="Times New Roman"/>
          <w:sz w:val="24"/>
        </w:rPr>
        <w:t xml:space="preserve"> un </w:t>
      </w:r>
      <w:r w:rsidR="0070182B" w:rsidRPr="00D0068B">
        <w:rPr>
          <w:rFonts w:cs="Times New Roman"/>
          <w:sz w:val="24"/>
        </w:rPr>
        <w:t xml:space="preserve">centro </w:t>
      </w:r>
      <w:r w:rsidR="00826574" w:rsidRPr="00D0068B">
        <w:rPr>
          <w:rFonts w:cs="Times New Roman"/>
          <w:sz w:val="24"/>
        </w:rPr>
        <w:t xml:space="preserve">de </w:t>
      </w:r>
      <w:r w:rsidR="0070182B" w:rsidRPr="00D0068B">
        <w:rPr>
          <w:rFonts w:cs="Times New Roman"/>
          <w:sz w:val="24"/>
        </w:rPr>
        <w:t xml:space="preserve">operaciones </w:t>
      </w:r>
      <w:r w:rsidR="00826574" w:rsidRPr="00D0068B">
        <w:rPr>
          <w:rFonts w:cs="Times New Roman"/>
          <w:sz w:val="24"/>
        </w:rPr>
        <w:t>de red NOC (24</w:t>
      </w:r>
      <w:r w:rsidR="0070182B" w:rsidRPr="00D0068B">
        <w:rPr>
          <w:rFonts w:cs="Times New Roman"/>
          <w:sz w:val="24"/>
        </w:rPr>
        <w:t xml:space="preserve"> </w:t>
      </w:r>
      <w:r w:rsidR="00826574" w:rsidRPr="00D0068B">
        <w:rPr>
          <w:rFonts w:cs="Times New Roman"/>
          <w:sz w:val="24"/>
        </w:rPr>
        <w:t>x</w:t>
      </w:r>
      <w:r w:rsidR="0070182B" w:rsidRPr="00D0068B">
        <w:rPr>
          <w:rFonts w:cs="Times New Roman"/>
          <w:sz w:val="24"/>
        </w:rPr>
        <w:t xml:space="preserve"> </w:t>
      </w:r>
      <w:r w:rsidR="00826574" w:rsidRPr="00D0068B">
        <w:rPr>
          <w:rFonts w:cs="Times New Roman"/>
          <w:sz w:val="24"/>
        </w:rPr>
        <w:t xml:space="preserve">7) y un perfil actualizado en la página web </w:t>
      </w:r>
      <w:proofErr w:type="spellStart"/>
      <w:r w:rsidR="00826574" w:rsidRPr="00D0068B">
        <w:rPr>
          <w:rFonts w:cs="Times New Roman"/>
          <w:sz w:val="24"/>
        </w:rPr>
        <w:t>Peeringdb</w:t>
      </w:r>
      <w:proofErr w:type="spellEnd"/>
      <w:r w:rsidR="00826574" w:rsidRPr="00D0068B">
        <w:rPr>
          <w:rFonts w:cs="Times New Roman"/>
          <w:sz w:val="24"/>
        </w:rPr>
        <w:t>.</w:t>
      </w:r>
    </w:p>
    <w:p w14:paraId="59348738" w14:textId="3E3EA2BD" w:rsidR="00D26DC2" w:rsidRPr="00D0068B" w:rsidRDefault="0084556B">
      <w:pPr>
        <w:spacing w:before="120" w:after="120" w:line="360" w:lineRule="auto"/>
        <w:ind w:firstLine="567"/>
        <w:jc w:val="both"/>
        <w:rPr>
          <w:rFonts w:cs="Times New Roman"/>
          <w:sz w:val="24"/>
        </w:rPr>
      </w:pPr>
      <w:r w:rsidRPr="00D0068B">
        <w:rPr>
          <w:rFonts w:cs="Times New Roman"/>
          <w:sz w:val="24"/>
        </w:rPr>
        <w:t xml:space="preserve">Las relaciones de </w:t>
      </w:r>
      <w:proofErr w:type="spellStart"/>
      <w:r w:rsidR="00BC0687" w:rsidRPr="00D0068B">
        <w:rPr>
          <w:rFonts w:cs="Times New Roman"/>
          <w:i/>
          <w:iCs/>
          <w:sz w:val="24"/>
        </w:rPr>
        <w:t>peering</w:t>
      </w:r>
      <w:proofErr w:type="spellEnd"/>
      <w:r w:rsidR="00BC0687" w:rsidRPr="00D0068B">
        <w:rPr>
          <w:rFonts w:cs="Times New Roman"/>
          <w:sz w:val="24"/>
        </w:rPr>
        <w:t xml:space="preserve"> </w:t>
      </w:r>
      <w:r w:rsidRPr="00D0068B">
        <w:rPr>
          <w:rFonts w:cs="Times New Roman"/>
          <w:sz w:val="24"/>
        </w:rPr>
        <w:t>(</w:t>
      </w:r>
      <w:r w:rsidR="0096424B" w:rsidRPr="00D0068B">
        <w:rPr>
          <w:rFonts w:cs="Times New Roman"/>
          <w:sz w:val="24"/>
        </w:rPr>
        <w:t>conexiones directas</w:t>
      </w:r>
      <w:r w:rsidRPr="00D0068B">
        <w:rPr>
          <w:rFonts w:cs="Times New Roman"/>
          <w:sz w:val="24"/>
        </w:rPr>
        <w:t xml:space="preserve"> entre proveedores de </w:t>
      </w:r>
      <w:r w:rsidR="00BC0687" w:rsidRPr="00D0068B">
        <w:rPr>
          <w:rFonts w:cs="Times New Roman"/>
          <w:sz w:val="24"/>
        </w:rPr>
        <w:t xml:space="preserve">internet </w:t>
      </w:r>
      <w:r w:rsidRPr="00D0068B">
        <w:rPr>
          <w:rFonts w:cs="Times New Roman"/>
          <w:sz w:val="24"/>
        </w:rPr>
        <w:t xml:space="preserve">o de contenido) </w:t>
      </w:r>
      <w:r w:rsidR="0096424B" w:rsidRPr="00D0068B">
        <w:rPr>
          <w:rFonts w:cs="Times New Roman"/>
          <w:sz w:val="24"/>
        </w:rPr>
        <w:t>tiende</w:t>
      </w:r>
      <w:r w:rsidR="00725275" w:rsidRPr="00D0068B">
        <w:rPr>
          <w:rFonts w:cs="Times New Roman"/>
          <w:sz w:val="24"/>
        </w:rPr>
        <w:t>n</w:t>
      </w:r>
      <w:r w:rsidR="0096424B" w:rsidRPr="00D0068B">
        <w:rPr>
          <w:rFonts w:cs="Times New Roman"/>
          <w:sz w:val="24"/>
        </w:rPr>
        <w:t xml:space="preserve"> a ser costosa</w:t>
      </w:r>
      <w:r w:rsidR="00725275" w:rsidRPr="00D0068B">
        <w:rPr>
          <w:rFonts w:cs="Times New Roman"/>
          <w:sz w:val="24"/>
        </w:rPr>
        <w:t>s</w:t>
      </w:r>
      <w:r w:rsidR="0096424B" w:rsidRPr="00D0068B">
        <w:rPr>
          <w:rFonts w:cs="Times New Roman"/>
          <w:sz w:val="24"/>
        </w:rPr>
        <w:t xml:space="preserve">. Esto porque ambas empresas </w:t>
      </w:r>
      <w:r w:rsidR="005E19B5">
        <w:rPr>
          <w:rFonts w:cs="Times New Roman"/>
          <w:sz w:val="24"/>
        </w:rPr>
        <w:t>que suministran estos</w:t>
      </w:r>
      <w:r w:rsidR="0096424B" w:rsidRPr="00D0068B">
        <w:rPr>
          <w:rFonts w:cs="Times New Roman"/>
          <w:sz w:val="24"/>
        </w:rPr>
        <w:t xml:space="preserve"> servicios tienen que estar </w:t>
      </w:r>
      <w:r w:rsidR="00831FCB" w:rsidRPr="00D0068B">
        <w:rPr>
          <w:rFonts w:cs="Times New Roman"/>
          <w:sz w:val="24"/>
        </w:rPr>
        <w:t xml:space="preserve">físicamente en el mismo sitio y asignar recursos de la red para la conexión. Debido a esto y con el motivo de reducir </w:t>
      </w:r>
      <w:r w:rsidR="00725275" w:rsidRPr="00D0068B">
        <w:rPr>
          <w:rFonts w:cs="Times New Roman"/>
          <w:sz w:val="24"/>
        </w:rPr>
        <w:t xml:space="preserve">sus </w:t>
      </w:r>
      <w:r w:rsidR="00831FCB" w:rsidRPr="00D0068B">
        <w:rPr>
          <w:rFonts w:cs="Times New Roman"/>
          <w:sz w:val="24"/>
        </w:rPr>
        <w:t xml:space="preserve">costos de implementación, </w:t>
      </w:r>
      <w:r w:rsidR="005E19B5">
        <w:rPr>
          <w:rFonts w:cs="Times New Roman"/>
          <w:sz w:val="24"/>
        </w:rPr>
        <w:t xml:space="preserve">algunas </w:t>
      </w:r>
      <w:r w:rsidR="006911CE" w:rsidRPr="00D0068B">
        <w:rPr>
          <w:rFonts w:cs="Times New Roman"/>
          <w:sz w:val="24"/>
        </w:rPr>
        <w:t xml:space="preserve">compañías terceras han desarrollado </w:t>
      </w:r>
      <w:r w:rsidR="00D26DC2" w:rsidRPr="00D0068B">
        <w:rPr>
          <w:rFonts w:cs="Times New Roman"/>
          <w:sz w:val="24"/>
        </w:rPr>
        <w:t xml:space="preserve">infraestructuras </w:t>
      </w:r>
      <w:r w:rsidR="006911CE" w:rsidRPr="00D0068B">
        <w:rPr>
          <w:rFonts w:cs="Times New Roman"/>
          <w:sz w:val="24"/>
        </w:rPr>
        <w:t xml:space="preserve">en ubicaciones públicas para conectar esas redes e implementar </w:t>
      </w:r>
      <w:r w:rsidR="006859B6" w:rsidRPr="00D0068B">
        <w:rPr>
          <w:rFonts w:cs="Times New Roman"/>
          <w:sz w:val="24"/>
        </w:rPr>
        <w:t xml:space="preserve">relaciones de </w:t>
      </w:r>
      <w:proofErr w:type="spellStart"/>
      <w:r w:rsidR="00D26DC2" w:rsidRPr="00D0068B">
        <w:rPr>
          <w:rFonts w:cs="Times New Roman"/>
          <w:i/>
          <w:iCs/>
          <w:sz w:val="24"/>
        </w:rPr>
        <w:t>peering</w:t>
      </w:r>
      <w:proofErr w:type="spellEnd"/>
      <w:r w:rsidR="006859B6" w:rsidRPr="00D0068B">
        <w:rPr>
          <w:rFonts w:cs="Times New Roman"/>
          <w:sz w:val="24"/>
        </w:rPr>
        <w:t xml:space="preserve">. </w:t>
      </w:r>
      <w:proofErr w:type="gramStart"/>
      <w:r w:rsidR="006859B6" w:rsidRPr="00D0068B">
        <w:rPr>
          <w:rFonts w:cs="Times New Roman"/>
          <w:sz w:val="24"/>
        </w:rPr>
        <w:t>Esas ubicaciones permite</w:t>
      </w:r>
      <w:proofErr w:type="gramEnd"/>
      <w:r w:rsidR="006859B6" w:rsidRPr="00D0068B">
        <w:rPr>
          <w:rFonts w:cs="Times New Roman"/>
          <w:sz w:val="24"/>
        </w:rPr>
        <w:t xml:space="preserve"> a los proveedores de contenido </w:t>
      </w:r>
      <w:r w:rsidR="00D26DC2" w:rsidRPr="00D0068B">
        <w:rPr>
          <w:rFonts w:cs="Times New Roman"/>
          <w:sz w:val="24"/>
        </w:rPr>
        <w:t xml:space="preserve">contar con </w:t>
      </w:r>
      <w:r w:rsidR="006859B6" w:rsidRPr="00D0068B">
        <w:rPr>
          <w:rFonts w:cs="Times New Roman"/>
          <w:sz w:val="24"/>
        </w:rPr>
        <w:t xml:space="preserve">más de una relación de </w:t>
      </w:r>
      <w:r w:rsidR="00D26DC2" w:rsidRPr="00D0068B">
        <w:rPr>
          <w:rFonts w:cs="Times New Roman"/>
          <w:sz w:val="24"/>
        </w:rPr>
        <w:t xml:space="preserve">este tipo </w:t>
      </w:r>
      <w:r w:rsidR="006859B6" w:rsidRPr="00D0068B">
        <w:rPr>
          <w:rFonts w:cs="Times New Roman"/>
          <w:sz w:val="24"/>
        </w:rPr>
        <w:t xml:space="preserve">sin tener costos extras en los enlaces de conexión y son llamadas </w:t>
      </w:r>
      <w:r w:rsidR="00D26DC2" w:rsidRPr="00D0068B">
        <w:rPr>
          <w:rFonts w:cs="Times New Roman"/>
          <w:i/>
          <w:iCs/>
          <w:sz w:val="24"/>
        </w:rPr>
        <w:t xml:space="preserve">internet </w:t>
      </w:r>
      <w:proofErr w:type="spellStart"/>
      <w:r w:rsidR="00D26DC2" w:rsidRPr="00D0068B">
        <w:rPr>
          <w:rFonts w:cs="Times New Roman"/>
          <w:i/>
          <w:iCs/>
          <w:sz w:val="24"/>
        </w:rPr>
        <w:t>exchange</w:t>
      </w:r>
      <w:proofErr w:type="spellEnd"/>
      <w:r w:rsidR="00D26DC2" w:rsidRPr="00D0068B">
        <w:rPr>
          <w:rFonts w:cs="Times New Roman"/>
          <w:i/>
          <w:iCs/>
          <w:sz w:val="24"/>
        </w:rPr>
        <w:t xml:space="preserve"> </w:t>
      </w:r>
      <w:proofErr w:type="spellStart"/>
      <w:r w:rsidR="006859B6" w:rsidRPr="00D0068B">
        <w:rPr>
          <w:rFonts w:cs="Times New Roman"/>
          <w:i/>
          <w:iCs/>
          <w:sz w:val="24"/>
        </w:rPr>
        <w:t>points</w:t>
      </w:r>
      <w:proofErr w:type="spellEnd"/>
      <w:r w:rsidR="006859B6" w:rsidRPr="00D0068B">
        <w:rPr>
          <w:rFonts w:cs="Times New Roman"/>
          <w:sz w:val="24"/>
        </w:rPr>
        <w:t xml:space="preserve"> (</w:t>
      </w:r>
      <w:proofErr w:type="spellStart"/>
      <w:r w:rsidR="006859B6" w:rsidRPr="00D0068B">
        <w:rPr>
          <w:rFonts w:cs="Times New Roman"/>
          <w:sz w:val="24"/>
        </w:rPr>
        <w:t>IXPs</w:t>
      </w:r>
      <w:proofErr w:type="spellEnd"/>
      <w:r w:rsidR="006859B6" w:rsidRPr="00D0068B">
        <w:rPr>
          <w:rFonts w:cs="Times New Roman"/>
          <w:sz w:val="24"/>
        </w:rPr>
        <w:t xml:space="preserve">) </w:t>
      </w:r>
      <w:r w:rsidR="00D26DC2" w:rsidRPr="00D0068B">
        <w:rPr>
          <w:rFonts w:cs="Times New Roman"/>
          <w:noProof/>
          <w:sz w:val="24"/>
        </w:rPr>
        <w:t>[</w:t>
      </w:r>
      <w:r w:rsidR="00BC0687" w:rsidRPr="00D0068B">
        <w:rPr>
          <w:rFonts w:cs="Times New Roman"/>
          <w:noProof/>
          <w:sz w:val="24"/>
        </w:rPr>
        <w:t>Masoud</w:t>
      </w:r>
      <w:r w:rsidR="005E19B5">
        <w:rPr>
          <w:rFonts w:cs="Times New Roman"/>
          <w:noProof/>
          <w:sz w:val="24"/>
        </w:rPr>
        <w:t xml:space="preserve"> et al.</w:t>
      </w:r>
      <w:r w:rsidR="00BC0687" w:rsidRPr="00D0068B">
        <w:rPr>
          <w:rFonts w:cs="Times New Roman"/>
          <w:noProof/>
          <w:sz w:val="24"/>
        </w:rPr>
        <w:t>, 2017</w:t>
      </w:r>
      <w:r w:rsidR="00D26DC2" w:rsidRPr="00D0068B">
        <w:rPr>
          <w:rFonts w:cs="Times New Roman"/>
          <w:noProof/>
          <w:sz w:val="24"/>
        </w:rPr>
        <w:t>, p. 376]</w:t>
      </w:r>
      <w:r w:rsidR="006859B6" w:rsidRPr="00D0068B">
        <w:rPr>
          <w:rFonts w:cs="Times New Roman"/>
          <w:sz w:val="24"/>
        </w:rPr>
        <w:t>.</w:t>
      </w:r>
    </w:p>
    <w:p w14:paraId="16B70BB8" w14:textId="44715545" w:rsidR="008C27AB" w:rsidRPr="00D0068B" w:rsidRDefault="009F44E3" w:rsidP="004B6D5B">
      <w:pPr>
        <w:spacing w:before="120" w:after="120" w:line="360" w:lineRule="auto"/>
        <w:ind w:firstLine="567"/>
        <w:jc w:val="both"/>
        <w:rPr>
          <w:rFonts w:cs="Times New Roman"/>
          <w:sz w:val="24"/>
        </w:rPr>
      </w:pPr>
      <w:r w:rsidRPr="00D0068B">
        <w:rPr>
          <w:rFonts w:cs="Times New Roman"/>
          <w:sz w:val="24"/>
          <w:szCs w:val="24"/>
        </w:rPr>
        <w:t xml:space="preserve">En Costa Rica el principal IXP es el CRIX, </w:t>
      </w:r>
      <w:r w:rsidR="00D26DC2" w:rsidRPr="00D0068B">
        <w:rPr>
          <w:rFonts w:cs="Times New Roman"/>
          <w:sz w:val="24"/>
          <w:szCs w:val="24"/>
        </w:rPr>
        <w:t xml:space="preserve">administrado </w:t>
      </w:r>
      <w:r w:rsidR="001E47E2" w:rsidRPr="00D0068B">
        <w:rPr>
          <w:rFonts w:cs="Times New Roman"/>
          <w:sz w:val="24"/>
          <w:szCs w:val="24"/>
        </w:rPr>
        <w:t>por el NIC Costa Rica</w:t>
      </w:r>
      <w:r w:rsidR="00D26DC2" w:rsidRPr="00D0068B">
        <w:rPr>
          <w:rFonts w:cs="Times New Roman"/>
          <w:sz w:val="24"/>
          <w:szCs w:val="24"/>
        </w:rPr>
        <w:t xml:space="preserve">, </w:t>
      </w:r>
      <w:r w:rsidR="00D26DC2" w:rsidRPr="00D0068B">
        <w:rPr>
          <w:rFonts w:cs="Times New Roman"/>
          <w:sz w:val="24"/>
          <w:szCs w:val="24"/>
          <w:shd w:val="clear" w:color="auto" w:fill="FFFFFF"/>
        </w:rPr>
        <w:t>entidad responsable de administrar los nombres de dominio propios de Costa Rica</w:t>
      </w:r>
      <w:r w:rsidR="001E47E2" w:rsidRPr="00D0068B">
        <w:rPr>
          <w:rFonts w:cs="Times New Roman"/>
          <w:sz w:val="24"/>
          <w:szCs w:val="24"/>
        </w:rPr>
        <w:t>. Esta es una organización sin fines de lucro</w:t>
      </w:r>
      <w:r w:rsidR="005F5546" w:rsidRPr="00D0068B">
        <w:rPr>
          <w:rFonts w:cs="Times New Roman"/>
          <w:sz w:val="24"/>
          <w:szCs w:val="24"/>
        </w:rPr>
        <w:t xml:space="preserve"> y es una unidad independiente de la Academia Nacional de</w:t>
      </w:r>
      <w:r w:rsidR="005F5546" w:rsidRPr="00D0068B">
        <w:rPr>
          <w:rFonts w:cs="Times New Roman"/>
          <w:sz w:val="24"/>
        </w:rPr>
        <w:t xml:space="preserve"> Ciencias. Actualmente</w:t>
      </w:r>
      <w:r w:rsidR="00D26DC2" w:rsidRPr="00D0068B">
        <w:rPr>
          <w:rFonts w:cs="Times New Roman"/>
          <w:sz w:val="24"/>
        </w:rPr>
        <w:t>,</w:t>
      </w:r>
      <w:r w:rsidR="005F5546" w:rsidRPr="00D0068B">
        <w:rPr>
          <w:rFonts w:cs="Times New Roman"/>
          <w:sz w:val="24"/>
        </w:rPr>
        <w:t xml:space="preserve"> el tráfico</w:t>
      </w:r>
      <w:r w:rsidR="008A14CC">
        <w:rPr>
          <w:rFonts w:cs="Times New Roman"/>
          <w:sz w:val="24"/>
        </w:rPr>
        <w:t>,</w:t>
      </w:r>
      <w:r w:rsidR="005F5546" w:rsidRPr="00D0068B">
        <w:rPr>
          <w:rFonts w:cs="Times New Roman"/>
          <w:sz w:val="24"/>
        </w:rPr>
        <w:t xml:space="preserve"> que es compartido por </w:t>
      </w:r>
      <w:r w:rsidR="0061347C" w:rsidRPr="00D0068B">
        <w:rPr>
          <w:rFonts w:cs="Times New Roman"/>
          <w:sz w:val="24"/>
        </w:rPr>
        <w:t>medio de CRIX</w:t>
      </w:r>
      <w:r w:rsidR="008A14CC">
        <w:rPr>
          <w:rFonts w:cs="Times New Roman"/>
          <w:sz w:val="24"/>
        </w:rPr>
        <w:t>,</w:t>
      </w:r>
      <w:r w:rsidR="0061347C" w:rsidRPr="00D0068B">
        <w:rPr>
          <w:rFonts w:cs="Times New Roman"/>
          <w:sz w:val="24"/>
        </w:rPr>
        <w:t xml:space="preserve"> es cercano a los 30</w:t>
      </w:r>
      <w:r w:rsidR="00D26DC2" w:rsidRPr="00D0068B">
        <w:rPr>
          <w:rFonts w:cs="Times New Roman"/>
          <w:sz w:val="24"/>
        </w:rPr>
        <w:t xml:space="preserve"> </w:t>
      </w:r>
      <w:r w:rsidR="0061347C" w:rsidRPr="00D0068B">
        <w:rPr>
          <w:rFonts w:cs="Times New Roman"/>
          <w:sz w:val="24"/>
        </w:rPr>
        <w:t xml:space="preserve">Gbps y los principales ISP de Costa Rica son miembros de ese IXP </w:t>
      </w:r>
      <w:r w:rsidR="009118FB" w:rsidRPr="00D0068B">
        <w:rPr>
          <w:rFonts w:cs="Times New Roman"/>
          <w:noProof/>
          <w:sz w:val="24"/>
        </w:rPr>
        <w:t>(</w:t>
      </w:r>
      <w:r w:rsidR="002D216A" w:rsidRPr="00D0068B">
        <w:rPr>
          <w:rFonts w:cs="Times New Roman"/>
          <w:sz w:val="24"/>
        </w:rPr>
        <w:t>Cámara de Tecnologías de Información y Comunicación [</w:t>
      </w:r>
      <w:proofErr w:type="spellStart"/>
      <w:r w:rsidR="002D216A" w:rsidRPr="00D0068B">
        <w:rPr>
          <w:rFonts w:cs="Times New Roman"/>
          <w:sz w:val="24"/>
        </w:rPr>
        <w:t>Camtic</w:t>
      </w:r>
      <w:proofErr w:type="spellEnd"/>
      <w:r w:rsidR="002D216A" w:rsidRPr="00D0068B">
        <w:rPr>
          <w:rFonts w:cs="Times New Roman"/>
          <w:sz w:val="24"/>
        </w:rPr>
        <w:t>], 2020; NIC Costa Rica, 2018).</w:t>
      </w:r>
    </w:p>
    <w:p w14:paraId="5C559853" w14:textId="2B8904BF" w:rsidR="002D569C" w:rsidRPr="00D0068B" w:rsidRDefault="001214EF" w:rsidP="004B6D5B">
      <w:pPr>
        <w:spacing w:before="120" w:after="120" w:line="360" w:lineRule="auto"/>
        <w:ind w:firstLine="567"/>
        <w:jc w:val="both"/>
        <w:rPr>
          <w:rFonts w:cs="Times New Roman"/>
          <w:sz w:val="24"/>
        </w:rPr>
      </w:pPr>
      <w:r w:rsidRPr="00D0068B">
        <w:rPr>
          <w:rFonts w:cs="Times New Roman"/>
          <w:sz w:val="24"/>
        </w:rPr>
        <w:t xml:space="preserve">El tráfico de video </w:t>
      </w:r>
      <w:r w:rsidR="002D216A" w:rsidRPr="00D0068B">
        <w:rPr>
          <w:rFonts w:cs="Times New Roman"/>
          <w:sz w:val="24"/>
        </w:rPr>
        <w:t xml:space="preserve">en internet </w:t>
      </w:r>
      <w:r w:rsidRPr="00D0068B">
        <w:rPr>
          <w:rFonts w:cs="Times New Roman"/>
          <w:sz w:val="24"/>
        </w:rPr>
        <w:t xml:space="preserve">ha crecido fuertemente </w:t>
      </w:r>
      <w:r w:rsidR="002D216A" w:rsidRPr="00D0068B">
        <w:rPr>
          <w:rFonts w:cs="Times New Roman"/>
          <w:sz w:val="24"/>
        </w:rPr>
        <w:t xml:space="preserve">a lo largo de </w:t>
      </w:r>
      <w:r w:rsidRPr="00D0068B">
        <w:rPr>
          <w:rFonts w:cs="Times New Roman"/>
          <w:sz w:val="24"/>
        </w:rPr>
        <w:t xml:space="preserve">los años, llegando a representar un </w:t>
      </w:r>
      <w:r w:rsidR="00C84126" w:rsidRPr="00D0068B">
        <w:rPr>
          <w:rFonts w:cs="Times New Roman"/>
          <w:sz w:val="24"/>
        </w:rPr>
        <w:t>57.64</w:t>
      </w:r>
      <w:r w:rsidR="002D216A" w:rsidRPr="00D0068B">
        <w:rPr>
          <w:rFonts w:cs="Times New Roman"/>
          <w:spacing w:val="-10"/>
          <w:sz w:val="24"/>
        </w:rPr>
        <w:t xml:space="preserve"> </w:t>
      </w:r>
      <w:r w:rsidRPr="00D0068B">
        <w:rPr>
          <w:rFonts w:cs="Times New Roman"/>
          <w:sz w:val="24"/>
        </w:rPr>
        <w:t xml:space="preserve">% </w:t>
      </w:r>
      <w:r w:rsidR="005735DB" w:rsidRPr="00D0068B">
        <w:rPr>
          <w:rFonts w:cs="Times New Roman"/>
          <w:sz w:val="24"/>
        </w:rPr>
        <w:t>de</w:t>
      </w:r>
      <w:r w:rsidR="00691629" w:rsidRPr="00D0068B">
        <w:rPr>
          <w:rFonts w:cs="Times New Roman"/>
          <w:sz w:val="24"/>
        </w:rPr>
        <w:t xml:space="preserve"> su circulación</w:t>
      </w:r>
      <w:r w:rsidR="005735DB" w:rsidRPr="00D0068B">
        <w:rPr>
          <w:rFonts w:cs="Times New Roman"/>
          <w:sz w:val="24"/>
        </w:rPr>
        <w:t xml:space="preserve"> total. El segundo lugar </w:t>
      </w:r>
      <w:r w:rsidR="00691629" w:rsidRPr="00D0068B">
        <w:rPr>
          <w:rFonts w:cs="Times New Roman"/>
          <w:sz w:val="24"/>
        </w:rPr>
        <w:t>lo ocupan</w:t>
      </w:r>
      <w:r w:rsidR="005735DB" w:rsidRPr="00D0068B">
        <w:rPr>
          <w:rFonts w:cs="Times New Roman"/>
          <w:sz w:val="24"/>
        </w:rPr>
        <w:t xml:space="preserve"> las redes sociales con un 1</w:t>
      </w:r>
      <w:r w:rsidR="0060778E" w:rsidRPr="00D0068B">
        <w:rPr>
          <w:rFonts w:cs="Times New Roman"/>
          <w:sz w:val="24"/>
        </w:rPr>
        <w:t>0</w:t>
      </w:r>
      <w:r w:rsidR="005735DB" w:rsidRPr="00D0068B">
        <w:rPr>
          <w:rFonts w:cs="Times New Roman"/>
          <w:sz w:val="24"/>
        </w:rPr>
        <w:t>,7</w:t>
      </w:r>
      <w:r w:rsidR="0060778E" w:rsidRPr="00D0068B">
        <w:rPr>
          <w:rFonts w:cs="Times New Roman"/>
          <w:sz w:val="24"/>
        </w:rPr>
        <w:t>3</w:t>
      </w:r>
      <w:r w:rsidR="002D216A" w:rsidRPr="00D0068B">
        <w:rPr>
          <w:rFonts w:cs="Times New Roman"/>
          <w:spacing w:val="-10"/>
          <w:sz w:val="24"/>
        </w:rPr>
        <w:t xml:space="preserve"> </w:t>
      </w:r>
      <w:r w:rsidR="005735DB" w:rsidRPr="00D0068B">
        <w:rPr>
          <w:rFonts w:cs="Times New Roman"/>
          <w:sz w:val="24"/>
        </w:rPr>
        <w:t>%</w:t>
      </w:r>
      <w:r w:rsidR="0060778E" w:rsidRPr="00D0068B">
        <w:rPr>
          <w:rFonts w:cs="Times New Roman"/>
          <w:sz w:val="24"/>
        </w:rPr>
        <w:t xml:space="preserve"> y</w:t>
      </w:r>
      <w:r w:rsidR="00691629" w:rsidRPr="00D0068B">
        <w:rPr>
          <w:rFonts w:cs="Times New Roman"/>
          <w:sz w:val="24"/>
        </w:rPr>
        <w:t>,</w:t>
      </w:r>
      <w:r w:rsidR="0060778E" w:rsidRPr="00D0068B">
        <w:rPr>
          <w:rFonts w:cs="Times New Roman"/>
          <w:sz w:val="24"/>
        </w:rPr>
        <w:t xml:space="preserve"> el tercer lugar</w:t>
      </w:r>
      <w:r w:rsidR="00691629" w:rsidRPr="00D0068B">
        <w:rPr>
          <w:rFonts w:cs="Times New Roman"/>
          <w:sz w:val="24"/>
        </w:rPr>
        <w:t>,</w:t>
      </w:r>
      <w:r w:rsidR="0060778E" w:rsidRPr="00D0068B">
        <w:rPr>
          <w:rFonts w:cs="Times New Roman"/>
          <w:sz w:val="24"/>
        </w:rPr>
        <w:t xml:space="preserve"> la navegación web con un 8.05</w:t>
      </w:r>
      <w:r w:rsidR="002D216A" w:rsidRPr="00D0068B">
        <w:rPr>
          <w:rFonts w:cs="Times New Roman"/>
          <w:spacing w:val="-10"/>
          <w:sz w:val="24"/>
        </w:rPr>
        <w:t xml:space="preserve"> </w:t>
      </w:r>
      <w:r w:rsidR="0060778E" w:rsidRPr="00D0068B">
        <w:rPr>
          <w:rFonts w:cs="Times New Roman"/>
          <w:sz w:val="24"/>
        </w:rPr>
        <w:t xml:space="preserve">% en el 2020. </w:t>
      </w:r>
      <w:r w:rsidR="00E06FE3" w:rsidRPr="00D0068B">
        <w:rPr>
          <w:rFonts w:cs="Times New Roman"/>
          <w:sz w:val="24"/>
        </w:rPr>
        <w:t>De este tráfico</w:t>
      </w:r>
      <w:r w:rsidR="00691629" w:rsidRPr="00D0068B">
        <w:rPr>
          <w:rFonts w:cs="Times New Roman"/>
          <w:sz w:val="24"/>
        </w:rPr>
        <w:t>,</w:t>
      </w:r>
      <w:r w:rsidR="00E06FE3" w:rsidRPr="00D0068B">
        <w:rPr>
          <w:rFonts w:cs="Times New Roman"/>
          <w:sz w:val="24"/>
        </w:rPr>
        <w:t xml:space="preserve"> aproximadamente</w:t>
      </w:r>
      <w:r w:rsidR="00691629" w:rsidRPr="00D0068B">
        <w:rPr>
          <w:rFonts w:cs="Times New Roman"/>
          <w:sz w:val="24"/>
        </w:rPr>
        <w:t>,</w:t>
      </w:r>
      <w:r w:rsidR="00E06FE3" w:rsidRPr="00D0068B">
        <w:rPr>
          <w:rFonts w:cs="Times New Roman"/>
          <w:sz w:val="24"/>
        </w:rPr>
        <w:t xml:space="preserve"> el 80</w:t>
      </w:r>
      <w:r w:rsidR="002D216A" w:rsidRPr="00D0068B">
        <w:rPr>
          <w:rFonts w:cs="Times New Roman"/>
          <w:spacing w:val="-10"/>
          <w:sz w:val="24"/>
        </w:rPr>
        <w:t xml:space="preserve"> </w:t>
      </w:r>
      <w:r w:rsidR="00E06FE3" w:rsidRPr="00D0068B">
        <w:rPr>
          <w:rFonts w:cs="Times New Roman"/>
          <w:sz w:val="24"/>
        </w:rPr>
        <w:t>%</w:t>
      </w:r>
      <w:r w:rsidR="00221F4D" w:rsidRPr="00D0068B">
        <w:rPr>
          <w:rFonts w:cs="Times New Roman"/>
          <w:sz w:val="24"/>
        </w:rPr>
        <w:t xml:space="preserve"> del total corresponde a video</w:t>
      </w:r>
      <w:r w:rsidR="00691629" w:rsidRPr="00D0068B">
        <w:rPr>
          <w:rFonts w:cs="Times New Roman"/>
          <w:sz w:val="24"/>
        </w:rPr>
        <w:t>s</w:t>
      </w:r>
      <w:r w:rsidR="00221F4D" w:rsidRPr="00D0068B">
        <w:rPr>
          <w:rFonts w:cs="Times New Roman"/>
          <w:sz w:val="24"/>
        </w:rPr>
        <w:t>, juegos y redes sociales</w:t>
      </w:r>
      <w:r w:rsidR="00691629" w:rsidRPr="00D0068B">
        <w:rPr>
          <w:rFonts w:cs="Times New Roman"/>
          <w:sz w:val="24"/>
        </w:rPr>
        <w:t xml:space="preserve"> y</w:t>
      </w:r>
      <w:r w:rsidR="00AB31FB">
        <w:rPr>
          <w:rFonts w:cs="Times New Roman"/>
          <w:sz w:val="24"/>
        </w:rPr>
        <w:t>,</w:t>
      </w:r>
      <w:r w:rsidR="00691629" w:rsidRPr="00D0068B">
        <w:rPr>
          <w:rFonts w:cs="Times New Roman"/>
          <w:sz w:val="24"/>
        </w:rPr>
        <w:t xml:space="preserve"> analizándolo </w:t>
      </w:r>
      <w:r w:rsidR="00C35A2E" w:rsidRPr="00D0068B">
        <w:rPr>
          <w:rFonts w:cs="Times New Roman"/>
          <w:sz w:val="24"/>
        </w:rPr>
        <w:t>por aplicación</w:t>
      </w:r>
      <w:r w:rsidR="00691629" w:rsidRPr="00D0068B">
        <w:rPr>
          <w:rFonts w:cs="Times New Roman"/>
          <w:sz w:val="24"/>
        </w:rPr>
        <w:t>,</w:t>
      </w:r>
      <w:r w:rsidR="00A223A8" w:rsidRPr="00D0068B">
        <w:rPr>
          <w:rFonts w:cs="Times New Roman"/>
          <w:sz w:val="24"/>
        </w:rPr>
        <w:t xml:space="preserve"> en América</w:t>
      </w:r>
      <w:r w:rsidR="00C35A2E" w:rsidRPr="00D0068B">
        <w:rPr>
          <w:rFonts w:cs="Times New Roman"/>
          <w:sz w:val="24"/>
        </w:rPr>
        <w:t xml:space="preserve">, </w:t>
      </w:r>
      <w:r w:rsidR="00A223A8" w:rsidRPr="00D0068B">
        <w:rPr>
          <w:rFonts w:cs="Times New Roman"/>
          <w:sz w:val="24"/>
        </w:rPr>
        <w:t>Netflix maneja un total del 19,11</w:t>
      </w:r>
      <w:r w:rsidR="002D216A" w:rsidRPr="00D0068B">
        <w:rPr>
          <w:rFonts w:cs="Times New Roman"/>
          <w:spacing w:val="-10"/>
          <w:sz w:val="24"/>
        </w:rPr>
        <w:t xml:space="preserve"> </w:t>
      </w:r>
      <w:r w:rsidR="00A223A8" w:rsidRPr="00D0068B">
        <w:rPr>
          <w:rFonts w:cs="Times New Roman"/>
          <w:sz w:val="24"/>
        </w:rPr>
        <w:t xml:space="preserve">% y </w:t>
      </w:r>
      <w:r w:rsidR="00691629" w:rsidRPr="00D0068B">
        <w:rPr>
          <w:rFonts w:cs="Times New Roman"/>
          <w:sz w:val="24"/>
        </w:rPr>
        <w:t xml:space="preserve">YouTube </w:t>
      </w:r>
      <w:r w:rsidR="00A223A8" w:rsidRPr="00D0068B">
        <w:rPr>
          <w:rFonts w:cs="Times New Roman"/>
          <w:sz w:val="24"/>
        </w:rPr>
        <w:t xml:space="preserve">(Google) </w:t>
      </w:r>
      <w:r w:rsidR="00691629" w:rsidRPr="00D0068B">
        <w:rPr>
          <w:rFonts w:cs="Times New Roman"/>
          <w:sz w:val="24"/>
        </w:rPr>
        <w:t>alcanz</w:t>
      </w:r>
      <w:r w:rsidR="00AB31FB">
        <w:rPr>
          <w:rFonts w:cs="Times New Roman"/>
          <w:sz w:val="24"/>
        </w:rPr>
        <w:t>ó</w:t>
      </w:r>
      <w:r w:rsidR="00691629" w:rsidRPr="00D0068B">
        <w:rPr>
          <w:rFonts w:cs="Times New Roman"/>
          <w:sz w:val="24"/>
        </w:rPr>
        <w:t xml:space="preserve"> </w:t>
      </w:r>
      <w:r w:rsidR="00A223A8" w:rsidRPr="00D0068B">
        <w:rPr>
          <w:rFonts w:cs="Times New Roman"/>
          <w:sz w:val="24"/>
        </w:rPr>
        <w:t>el 14,43</w:t>
      </w:r>
      <w:r w:rsidR="002D216A" w:rsidRPr="00D0068B">
        <w:rPr>
          <w:rFonts w:cs="Times New Roman"/>
          <w:spacing w:val="-10"/>
          <w:sz w:val="24"/>
        </w:rPr>
        <w:t xml:space="preserve"> </w:t>
      </w:r>
      <w:r w:rsidR="00A223A8" w:rsidRPr="00D0068B">
        <w:rPr>
          <w:rFonts w:cs="Times New Roman"/>
          <w:sz w:val="24"/>
        </w:rPr>
        <w:t xml:space="preserve">% del tráfico total de </w:t>
      </w:r>
      <w:r w:rsidR="00691629" w:rsidRPr="00D0068B">
        <w:rPr>
          <w:rFonts w:cs="Times New Roman"/>
          <w:sz w:val="24"/>
        </w:rPr>
        <w:t xml:space="preserve">internet </w:t>
      </w:r>
      <w:r w:rsidR="00CF3ACB" w:rsidRPr="00D0068B">
        <w:rPr>
          <w:rFonts w:cs="Times New Roman"/>
          <w:sz w:val="24"/>
        </w:rPr>
        <w:t xml:space="preserve">el año anterior </w:t>
      </w:r>
      <w:r w:rsidR="00691629" w:rsidRPr="00D0068B">
        <w:rPr>
          <w:rFonts w:cs="Times New Roman"/>
          <w:noProof/>
          <w:sz w:val="24"/>
        </w:rPr>
        <w:t>(Cullen, 2020)</w:t>
      </w:r>
      <w:r w:rsidR="00A223A8" w:rsidRPr="00D0068B">
        <w:rPr>
          <w:rFonts w:cs="Times New Roman"/>
          <w:sz w:val="24"/>
        </w:rPr>
        <w:t>.</w:t>
      </w:r>
      <w:r w:rsidR="000D6589" w:rsidRPr="00D0068B">
        <w:rPr>
          <w:rFonts w:cs="Times New Roman"/>
          <w:sz w:val="24"/>
        </w:rPr>
        <w:t xml:space="preserve"> </w:t>
      </w:r>
    </w:p>
    <w:p w14:paraId="4CF53B53" w14:textId="3C6E2403" w:rsidR="002D569C" w:rsidRPr="00D0068B" w:rsidRDefault="00170367" w:rsidP="004B6D5B">
      <w:pPr>
        <w:spacing w:before="120" w:after="120" w:line="360" w:lineRule="auto"/>
        <w:ind w:firstLine="567"/>
        <w:jc w:val="both"/>
        <w:rPr>
          <w:rFonts w:cs="Times New Roman"/>
          <w:sz w:val="24"/>
        </w:rPr>
      </w:pPr>
      <w:r w:rsidRPr="00D0068B">
        <w:rPr>
          <w:rFonts w:cs="Times New Roman"/>
          <w:sz w:val="24"/>
        </w:rPr>
        <w:t>En Costa Rica</w:t>
      </w:r>
      <w:r w:rsidR="00691629" w:rsidRPr="00D0068B">
        <w:rPr>
          <w:rFonts w:cs="Times New Roman"/>
          <w:sz w:val="24"/>
        </w:rPr>
        <w:t>,</w:t>
      </w:r>
      <w:r w:rsidRPr="00D0068B">
        <w:rPr>
          <w:rFonts w:cs="Times New Roman"/>
          <w:sz w:val="24"/>
        </w:rPr>
        <w:t xml:space="preserve"> el verdadero auge del </w:t>
      </w:r>
      <w:r w:rsidR="00691629" w:rsidRPr="00D0068B">
        <w:rPr>
          <w:rFonts w:cs="Times New Roman"/>
          <w:sz w:val="24"/>
        </w:rPr>
        <w:t xml:space="preserve">internet </w:t>
      </w:r>
      <w:r w:rsidRPr="00D0068B">
        <w:rPr>
          <w:rFonts w:cs="Times New Roman"/>
          <w:sz w:val="24"/>
        </w:rPr>
        <w:t xml:space="preserve">y las telecomunicaciones se dio </w:t>
      </w:r>
      <w:r w:rsidR="00881A73" w:rsidRPr="00D0068B">
        <w:rPr>
          <w:rFonts w:cs="Times New Roman"/>
          <w:sz w:val="24"/>
        </w:rPr>
        <w:t xml:space="preserve">con el </w:t>
      </w:r>
      <w:r w:rsidR="00F7136A" w:rsidRPr="00D0068B">
        <w:rPr>
          <w:rFonts w:cs="Times New Roman"/>
          <w:sz w:val="24"/>
        </w:rPr>
        <w:t xml:space="preserve">referéndum que dio paso a la firma del tratado de libre comercio (TLC) con Estados Unidos, Centroamérica y República Dominicana en </w:t>
      </w:r>
      <w:r w:rsidR="00B1414C" w:rsidRPr="00D0068B">
        <w:rPr>
          <w:rFonts w:cs="Times New Roman"/>
          <w:sz w:val="24"/>
        </w:rPr>
        <w:t xml:space="preserve">el 2006 </w:t>
      </w:r>
      <w:r w:rsidR="000D64E7" w:rsidRPr="00D0068B">
        <w:rPr>
          <w:rFonts w:cs="Times New Roman"/>
          <w:noProof/>
          <w:sz w:val="24"/>
        </w:rPr>
        <w:t>(Vásquez, 2017)</w:t>
      </w:r>
      <w:r w:rsidR="00B1414C" w:rsidRPr="00D0068B">
        <w:rPr>
          <w:rFonts w:cs="Times New Roman"/>
          <w:sz w:val="24"/>
        </w:rPr>
        <w:t xml:space="preserve">. Con la ratificación y puesta de la </w:t>
      </w:r>
      <w:r w:rsidR="000D64E7" w:rsidRPr="00D0068B">
        <w:rPr>
          <w:rFonts w:cs="Times New Roman"/>
          <w:sz w:val="24"/>
        </w:rPr>
        <w:t xml:space="preserve">Ley </w:t>
      </w:r>
      <w:r w:rsidR="00B1414C" w:rsidRPr="00D0068B">
        <w:rPr>
          <w:rFonts w:cs="Times New Roman"/>
          <w:sz w:val="24"/>
        </w:rPr>
        <w:t xml:space="preserve">6822 </w:t>
      </w:r>
      <w:r w:rsidR="00E0159F" w:rsidRPr="00D0068B">
        <w:rPr>
          <w:rFonts w:cs="Times New Roman"/>
          <w:sz w:val="24"/>
        </w:rPr>
        <w:t>d</w:t>
      </w:r>
      <w:r w:rsidR="00B1414C" w:rsidRPr="00D0068B">
        <w:rPr>
          <w:rFonts w:cs="Times New Roman"/>
          <w:sz w:val="24"/>
        </w:rPr>
        <w:t>el 21/12/2007</w:t>
      </w:r>
      <w:r w:rsidR="000D64E7" w:rsidRPr="00D0068B">
        <w:rPr>
          <w:rFonts w:cs="Times New Roman"/>
          <w:sz w:val="24"/>
        </w:rPr>
        <w:t>,</w:t>
      </w:r>
      <w:r w:rsidR="00B1414C" w:rsidRPr="00D0068B">
        <w:rPr>
          <w:rFonts w:cs="Times New Roman"/>
          <w:sz w:val="24"/>
        </w:rPr>
        <w:t xml:space="preserve"> se inició el proceso de apertura </w:t>
      </w:r>
      <w:r w:rsidR="00FE6DEC" w:rsidRPr="00D0068B">
        <w:rPr>
          <w:rFonts w:cs="Times New Roman"/>
          <w:sz w:val="24"/>
        </w:rPr>
        <w:t xml:space="preserve">de las telecomunicaciones </w:t>
      </w:r>
      <w:r w:rsidR="00F62128" w:rsidRPr="00D0068B">
        <w:rPr>
          <w:rFonts w:cs="Times New Roman"/>
          <w:sz w:val="24"/>
        </w:rPr>
        <w:t>en el país</w:t>
      </w:r>
      <w:r w:rsidR="00FE6DEC" w:rsidRPr="00D0068B">
        <w:rPr>
          <w:rFonts w:cs="Times New Roman"/>
          <w:sz w:val="24"/>
        </w:rPr>
        <w:t xml:space="preserve"> </w:t>
      </w:r>
      <w:r w:rsidR="000D64E7" w:rsidRPr="00D0068B">
        <w:rPr>
          <w:rFonts w:cs="Times New Roman"/>
          <w:noProof/>
          <w:sz w:val="24"/>
        </w:rPr>
        <w:t>(Seminario Universidad, 2017)</w:t>
      </w:r>
      <w:r w:rsidR="00BA7D52" w:rsidRPr="00D0068B">
        <w:rPr>
          <w:rFonts w:cs="Times New Roman"/>
          <w:sz w:val="24"/>
        </w:rPr>
        <w:t>.</w:t>
      </w:r>
      <w:r w:rsidR="00DF10F8">
        <w:rPr>
          <w:rFonts w:cs="Times New Roman"/>
          <w:sz w:val="24"/>
        </w:rPr>
        <w:t xml:space="preserve"> </w:t>
      </w:r>
      <w:r w:rsidR="00783E30" w:rsidRPr="00D0068B">
        <w:rPr>
          <w:rFonts w:cs="Times New Roman"/>
          <w:sz w:val="24"/>
        </w:rPr>
        <w:t xml:space="preserve">La cantidad de </w:t>
      </w:r>
      <w:r w:rsidR="00CC56B3" w:rsidRPr="00D0068B">
        <w:rPr>
          <w:rFonts w:cs="Times New Roman"/>
          <w:sz w:val="24"/>
        </w:rPr>
        <w:t>suscripciones</w:t>
      </w:r>
      <w:r w:rsidR="00783E30" w:rsidRPr="00D0068B">
        <w:rPr>
          <w:rFonts w:cs="Times New Roman"/>
          <w:sz w:val="24"/>
        </w:rPr>
        <w:t xml:space="preserve"> </w:t>
      </w:r>
      <w:r w:rsidR="000D64E7" w:rsidRPr="00D0068B">
        <w:rPr>
          <w:rFonts w:cs="Times New Roman"/>
          <w:sz w:val="24"/>
        </w:rPr>
        <w:t xml:space="preserve">registradas </w:t>
      </w:r>
      <w:r w:rsidR="00CC56B3" w:rsidRPr="00D0068B">
        <w:rPr>
          <w:rFonts w:cs="Times New Roman"/>
          <w:sz w:val="24"/>
        </w:rPr>
        <w:t xml:space="preserve">con acceso a </w:t>
      </w:r>
      <w:r w:rsidR="000D64E7" w:rsidRPr="00D0068B">
        <w:rPr>
          <w:rFonts w:cs="Times New Roman"/>
          <w:sz w:val="24"/>
        </w:rPr>
        <w:t xml:space="preserve">internet </w:t>
      </w:r>
      <w:r w:rsidR="00CC56B3" w:rsidRPr="00D0068B">
        <w:rPr>
          <w:rFonts w:cs="Times New Roman"/>
          <w:sz w:val="24"/>
        </w:rPr>
        <w:lastRenderedPageBreak/>
        <w:t>fijo creció de 484</w:t>
      </w:r>
      <w:r w:rsidR="000D64E7" w:rsidRPr="00D0068B">
        <w:rPr>
          <w:rFonts w:cs="Times New Roman"/>
          <w:spacing w:val="-10"/>
          <w:sz w:val="24"/>
        </w:rPr>
        <w:t xml:space="preserve"> </w:t>
      </w:r>
      <w:r w:rsidR="00CC56B3" w:rsidRPr="00D0068B">
        <w:rPr>
          <w:rFonts w:cs="Times New Roman"/>
          <w:sz w:val="24"/>
        </w:rPr>
        <w:t xml:space="preserve">833 en 2013 </w:t>
      </w:r>
      <w:r w:rsidR="00FF718B" w:rsidRPr="00D0068B">
        <w:rPr>
          <w:rFonts w:cs="Times New Roman"/>
          <w:sz w:val="24"/>
        </w:rPr>
        <w:t xml:space="preserve">frente a </w:t>
      </w:r>
      <w:r w:rsidR="00D26D86" w:rsidRPr="00D0068B">
        <w:rPr>
          <w:rFonts w:cs="Times New Roman"/>
          <w:sz w:val="24"/>
        </w:rPr>
        <w:t>904</w:t>
      </w:r>
      <w:r w:rsidR="000D64E7" w:rsidRPr="00D0068B">
        <w:rPr>
          <w:rFonts w:cs="Times New Roman"/>
          <w:spacing w:val="-10"/>
          <w:sz w:val="24"/>
        </w:rPr>
        <w:t xml:space="preserve"> </w:t>
      </w:r>
      <w:r w:rsidR="00D26D86" w:rsidRPr="00D0068B">
        <w:rPr>
          <w:rFonts w:cs="Times New Roman"/>
          <w:sz w:val="24"/>
        </w:rPr>
        <w:t>734 en 2019</w:t>
      </w:r>
      <w:r w:rsidR="00552C83" w:rsidRPr="00D0068B">
        <w:rPr>
          <w:rFonts w:cs="Times New Roman"/>
          <w:sz w:val="24"/>
        </w:rPr>
        <w:t xml:space="preserve">, representando un </w:t>
      </w:r>
      <w:r w:rsidR="00CE4A06" w:rsidRPr="00D0068B">
        <w:rPr>
          <w:rFonts w:cs="Times New Roman"/>
          <w:sz w:val="24"/>
        </w:rPr>
        <w:t xml:space="preserve">incremento </w:t>
      </w:r>
      <w:r w:rsidR="00552C83" w:rsidRPr="00D0068B">
        <w:rPr>
          <w:rFonts w:cs="Times New Roman"/>
          <w:sz w:val="24"/>
        </w:rPr>
        <w:t>de</w:t>
      </w:r>
      <w:r w:rsidR="00E029AE" w:rsidRPr="00D0068B">
        <w:rPr>
          <w:rFonts w:cs="Times New Roman"/>
          <w:sz w:val="24"/>
        </w:rPr>
        <w:t xml:space="preserve">l </w:t>
      </w:r>
      <w:r w:rsidR="00DF10F8">
        <w:rPr>
          <w:rFonts w:cs="Times New Roman"/>
          <w:sz w:val="24"/>
        </w:rPr>
        <w:t xml:space="preserve">         </w:t>
      </w:r>
      <w:r w:rsidR="00E029AE" w:rsidRPr="00D0068B">
        <w:rPr>
          <w:rFonts w:cs="Times New Roman"/>
          <w:sz w:val="24"/>
        </w:rPr>
        <w:t>186,6</w:t>
      </w:r>
      <w:r w:rsidR="000D64E7" w:rsidRPr="00D0068B">
        <w:rPr>
          <w:rFonts w:cs="Times New Roman"/>
          <w:spacing w:val="-10"/>
          <w:sz w:val="24"/>
        </w:rPr>
        <w:t xml:space="preserve"> </w:t>
      </w:r>
      <w:r w:rsidR="00E029AE" w:rsidRPr="00D0068B">
        <w:rPr>
          <w:rFonts w:cs="Times New Roman"/>
          <w:sz w:val="24"/>
        </w:rPr>
        <w:t>%</w:t>
      </w:r>
      <w:r w:rsidR="008F1352" w:rsidRPr="00D0068B">
        <w:rPr>
          <w:rFonts w:cs="Times New Roman"/>
          <w:sz w:val="24"/>
        </w:rPr>
        <w:t xml:space="preserve"> </w:t>
      </w:r>
      <w:r w:rsidR="000D64E7" w:rsidRPr="00D0068B">
        <w:rPr>
          <w:rFonts w:cs="Times New Roman"/>
          <w:noProof/>
          <w:sz w:val="24"/>
        </w:rPr>
        <w:t>(Sutel, 2020)</w:t>
      </w:r>
      <w:r w:rsidR="004F68FD" w:rsidRPr="00D0068B">
        <w:rPr>
          <w:rFonts w:cs="Times New Roman"/>
          <w:sz w:val="24"/>
        </w:rPr>
        <w:t>.</w:t>
      </w:r>
    </w:p>
    <w:p w14:paraId="7E18F41E" w14:textId="36DF784E" w:rsidR="00BC3E8E" w:rsidRPr="00D0068B" w:rsidRDefault="00A14DCD" w:rsidP="004B6D5B">
      <w:pPr>
        <w:spacing w:before="120" w:after="120" w:line="360" w:lineRule="auto"/>
        <w:ind w:firstLine="567"/>
        <w:jc w:val="both"/>
        <w:rPr>
          <w:rFonts w:cs="Times New Roman"/>
          <w:sz w:val="24"/>
        </w:rPr>
      </w:pPr>
      <w:r w:rsidRPr="00D0068B">
        <w:rPr>
          <w:rFonts w:cs="Times New Roman"/>
          <w:sz w:val="24"/>
        </w:rPr>
        <w:t xml:space="preserve">Los principales </w:t>
      </w:r>
      <w:r w:rsidR="00022265" w:rsidRPr="00D0068B">
        <w:rPr>
          <w:rFonts w:cs="Times New Roman"/>
          <w:sz w:val="24"/>
        </w:rPr>
        <w:t xml:space="preserve">actores del mercado de acceso a </w:t>
      </w:r>
      <w:r w:rsidR="000D64E7" w:rsidRPr="00D0068B">
        <w:rPr>
          <w:rFonts w:cs="Times New Roman"/>
          <w:sz w:val="24"/>
        </w:rPr>
        <w:t xml:space="preserve">internet </w:t>
      </w:r>
      <w:r w:rsidR="00022265" w:rsidRPr="00D0068B">
        <w:rPr>
          <w:rFonts w:cs="Times New Roman"/>
          <w:sz w:val="24"/>
        </w:rPr>
        <w:t xml:space="preserve">fijo en 2019 </w:t>
      </w:r>
      <w:r w:rsidR="00FF718B" w:rsidRPr="00D0068B">
        <w:rPr>
          <w:rFonts w:cs="Times New Roman"/>
          <w:sz w:val="24"/>
        </w:rPr>
        <w:t xml:space="preserve">son </w:t>
      </w:r>
      <w:r w:rsidR="00022265" w:rsidRPr="00D0068B">
        <w:rPr>
          <w:rFonts w:cs="Times New Roman"/>
          <w:sz w:val="24"/>
        </w:rPr>
        <w:t xml:space="preserve">el ICE </w:t>
      </w:r>
      <w:r w:rsidR="00FF718B" w:rsidRPr="00D0068B">
        <w:rPr>
          <w:rFonts w:cs="Times New Roman"/>
          <w:sz w:val="24"/>
        </w:rPr>
        <w:t>(</w:t>
      </w:r>
      <w:r w:rsidR="00022265" w:rsidRPr="00D0068B">
        <w:rPr>
          <w:rFonts w:cs="Times New Roman"/>
          <w:sz w:val="24"/>
        </w:rPr>
        <w:t>33,5</w:t>
      </w:r>
      <w:r w:rsidR="000D64E7" w:rsidRPr="00D0068B">
        <w:rPr>
          <w:rFonts w:cs="Times New Roman"/>
          <w:spacing w:val="-10"/>
          <w:sz w:val="24"/>
        </w:rPr>
        <w:t xml:space="preserve"> </w:t>
      </w:r>
      <w:r w:rsidR="00022265" w:rsidRPr="00D0068B">
        <w:rPr>
          <w:rFonts w:cs="Times New Roman"/>
          <w:sz w:val="24"/>
        </w:rPr>
        <w:t>%</w:t>
      </w:r>
      <w:r w:rsidR="00FF718B" w:rsidRPr="00D0068B">
        <w:rPr>
          <w:rFonts w:cs="Times New Roman"/>
          <w:sz w:val="24"/>
        </w:rPr>
        <w:t>)</w:t>
      </w:r>
      <w:r w:rsidR="00022265" w:rsidRPr="00D0068B">
        <w:rPr>
          <w:rFonts w:cs="Times New Roman"/>
          <w:sz w:val="24"/>
        </w:rPr>
        <w:t xml:space="preserve">, </w:t>
      </w:r>
      <w:proofErr w:type="spellStart"/>
      <w:r w:rsidR="00022265" w:rsidRPr="00D0068B">
        <w:rPr>
          <w:rFonts w:cs="Times New Roman"/>
          <w:sz w:val="24"/>
        </w:rPr>
        <w:t>Cabletica</w:t>
      </w:r>
      <w:proofErr w:type="spellEnd"/>
      <w:r w:rsidR="00022265" w:rsidRPr="00D0068B">
        <w:rPr>
          <w:rFonts w:cs="Times New Roman"/>
          <w:sz w:val="24"/>
        </w:rPr>
        <w:t xml:space="preserve"> </w:t>
      </w:r>
      <w:r w:rsidR="00FF718B" w:rsidRPr="00D0068B">
        <w:rPr>
          <w:rFonts w:cs="Times New Roman"/>
          <w:sz w:val="24"/>
        </w:rPr>
        <w:t>(</w:t>
      </w:r>
      <w:r w:rsidR="00022265" w:rsidRPr="00D0068B">
        <w:rPr>
          <w:rFonts w:cs="Times New Roman"/>
          <w:sz w:val="24"/>
        </w:rPr>
        <w:t xml:space="preserve"> 21,8</w:t>
      </w:r>
      <w:r w:rsidR="000D64E7" w:rsidRPr="00D0068B">
        <w:rPr>
          <w:rFonts w:cs="Times New Roman"/>
          <w:spacing w:val="-10"/>
          <w:sz w:val="24"/>
        </w:rPr>
        <w:t xml:space="preserve"> </w:t>
      </w:r>
      <w:r w:rsidR="00022265" w:rsidRPr="00D0068B">
        <w:rPr>
          <w:rFonts w:cs="Times New Roman"/>
          <w:sz w:val="24"/>
        </w:rPr>
        <w:t>%</w:t>
      </w:r>
      <w:r w:rsidR="00FF718B" w:rsidRPr="00D0068B">
        <w:rPr>
          <w:rFonts w:cs="Times New Roman"/>
          <w:sz w:val="24"/>
        </w:rPr>
        <w:t>)</w:t>
      </w:r>
      <w:r w:rsidR="00652BEC" w:rsidRPr="00D0068B">
        <w:rPr>
          <w:rFonts w:cs="Times New Roman"/>
          <w:sz w:val="24"/>
        </w:rPr>
        <w:t xml:space="preserve">, Tigo </w:t>
      </w:r>
      <w:r w:rsidR="00FF718B" w:rsidRPr="00D0068B">
        <w:rPr>
          <w:rFonts w:cs="Times New Roman"/>
          <w:sz w:val="24"/>
        </w:rPr>
        <w:t>[</w:t>
      </w:r>
      <w:proofErr w:type="spellStart"/>
      <w:r w:rsidR="00652BEC" w:rsidRPr="00D0068B">
        <w:rPr>
          <w:rFonts w:cs="Times New Roman"/>
          <w:sz w:val="24"/>
        </w:rPr>
        <w:t>Milicom</w:t>
      </w:r>
      <w:proofErr w:type="spellEnd"/>
      <w:r w:rsidR="00652BEC" w:rsidRPr="00D0068B">
        <w:rPr>
          <w:rFonts w:cs="Times New Roman"/>
          <w:sz w:val="24"/>
        </w:rPr>
        <w:t xml:space="preserve"> Cable</w:t>
      </w:r>
      <w:r w:rsidR="00FF718B" w:rsidRPr="00D0068B">
        <w:rPr>
          <w:rFonts w:cs="Times New Roman"/>
          <w:sz w:val="24"/>
        </w:rPr>
        <w:t>] (</w:t>
      </w:r>
      <w:r w:rsidR="00652BEC" w:rsidRPr="00D0068B">
        <w:rPr>
          <w:rFonts w:cs="Times New Roman"/>
          <w:sz w:val="24"/>
        </w:rPr>
        <w:t>19,7</w:t>
      </w:r>
      <w:r w:rsidR="000D64E7" w:rsidRPr="00D0068B">
        <w:rPr>
          <w:rFonts w:cs="Times New Roman"/>
          <w:spacing w:val="-10"/>
          <w:sz w:val="24"/>
        </w:rPr>
        <w:t xml:space="preserve"> </w:t>
      </w:r>
      <w:r w:rsidR="00652BEC" w:rsidRPr="00D0068B">
        <w:rPr>
          <w:rFonts w:cs="Times New Roman"/>
          <w:sz w:val="24"/>
        </w:rPr>
        <w:t>%</w:t>
      </w:r>
      <w:r w:rsidR="00FF718B" w:rsidRPr="00D0068B">
        <w:rPr>
          <w:rFonts w:cs="Times New Roman"/>
          <w:sz w:val="24"/>
        </w:rPr>
        <w:t>)</w:t>
      </w:r>
      <w:r w:rsidR="00652BEC" w:rsidRPr="00D0068B">
        <w:rPr>
          <w:rFonts w:cs="Times New Roman"/>
          <w:sz w:val="24"/>
        </w:rPr>
        <w:t xml:space="preserve"> y Telecable </w:t>
      </w:r>
      <w:r w:rsidR="00FF718B" w:rsidRPr="00D0068B">
        <w:rPr>
          <w:rFonts w:cs="Times New Roman"/>
          <w:sz w:val="24"/>
        </w:rPr>
        <w:t>(</w:t>
      </w:r>
      <w:r w:rsidR="00652BEC" w:rsidRPr="00D0068B">
        <w:rPr>
          <w:rFonts w:cs="Times New Roman"/>
          <w:sz w:val="24"/>
        </w:rPr>
        <w:t>19,2</w:t>
      </w:r>
      <w:r w:rsidR="000D64E7" w:rsidRPr="00D0068B">
        <w:rPr>
          <w:rFonts w:cs="Times New Roman"/>
          <w:spacing w:val="-10"/>
          <w:sz w:val="24"/>
        </w:rPr>
        <w:t xml:space="preserve"> </w:t>
      </w:r>
      <w:r w:rsidR="00652BEC" w:rsidRPr="00D0068B">
        <w:rPr>
          <w:rFonts w:cs="Times New Roman"/>
          <w:sz w:val="24"/>
        </w:rPr>
        <w:t>%</w:t>
      </w:r>
      <w:r w:rsidR="00FF718B" w:rsidRPr="00D0068B">
        <w:rPr>
          <w:rFonts w:cs="Times New Roman"/>
          <w:sz w:val="24"/>
        </w:rPr>
        <w:t>)</w:t>
      </w:r>
      <w:r w:rsidR="00652BEC" w:rsidRPr="00D0068B">
        <w:rPr>
          <w:rFonts w:cs="Times New Roman"/>
          <w:sz w:val="24"/>
        </w:rPr>
        <w:t xml:space="preserve"> </w:t>
      </w:r>
      <w:r w:rsidR="00FF718B" w:rsidRPr="00D0068B">
        <w:rPr>
          <w:rFonts w:cs="Times New Roman"/>
          <w:noProof/>
          <w:sz w:val="24"/>
        </w:rPr>
        <w:t>[</w:t>
      </w:r>
      <w:r w:rsidR="000D64E7" w:rsidRPr="00D0068B">
        <w:rPr>
          <w:rFonts w:cs="Times New Roman"/>
          <w:noProof/>
          <w:sz w:val="24"/>
        </w:rPr>
        <w:t>Sutel, 2020</w:t>
      </w:r>
      <w:r w:rsidR="00FF718B" w:rsidRPr="00D0068B">
        <w:rPr>
          <w:rFonts w:cs="Times New Roman"/>
          <w:noProof/>
          <w:sz w:val="24"/>
        </w:rPr>
        <w:t>]</w:t>
      </w:r>
      <w:r w:rsidR="00652BEC" w:rsidRPr="00D0068B">
        <w:rPr>
          <w:rFonts w:cs="Times New Roman"/>
          <w:sz w:val="24"/>
        </w:rPr>
        <w:t>.</w:t>
      </w:r>
      <w:r w:rsidR="000A6117" w:rsidRPr="00D0068B">
        <w:rPr>
          <w:rFonts w:cs="Times New Roman"/>
          <w:sz w:val="24"/>
        </w:rPr>
        <w:t xml:space="preserve"> </w:t>
      </w:r>
      <w:r w:rsidR="000D6589" w:rsidRPr="00D0068B">
        <w:rPr>
          <w:rFonts w:cs="Times New Roman"/>
          <w:sz w:val="24"/>
        </w:rPr>
        <w:t xml:space="preserve">Debido a la </w:t>
      </w:r>
      <w:r w:rsidR="00454FE2" w:rsidRPr="00D0068B">
        <w:rPr>
          <w:rFonts w:cs="Times New Roman"/>
          <w:sz w:val="24"/>
        </w:rPr>
        <w:t xml:space="preserve">pandemia por la COVID-19, </w:t>
      </w:r>
      <w:r w:rsidR="00F6730A" w:rsidRPr="00D0068B">
        <w:rPr>
          <w:rFonts w:cs="Times New Roman"/>
          <w:sz w:val="24"/>
        </w:rPr>
        <w:t xml:space="preserve">según datos brindados por el </w:t>
      </w:r>
      <w:proofErr w:type="spellStart"/>
      <w:r w:rsidR="00F6730A" w:rsidRPr="00D0068B">
        <w:rPr>
          <w:rFonts w:cs="Times New Roman"/>
          <w:sz w:val="24"/>
        </w:rPr>
        <w:t>C</w:t>
      </w:r>
      <w:r w:rsidR="00FF718B" w:rsidRPr="00D0068B">
        <w:rPr>
          <w:rFonts w:cs="Times New Roman"/>
          <w:sz w:val="24"/>
        </w:rPr>
        <w:t>onicit</w:t>
      </w:r>
      <w:proofErr w:type="spellEnd"/>
      <w:r w:rsidR="00FF718B" w:rsidRPr="00D0068B">
        <w:rPr>
          <w:rFonts w:cs="Times New Roman"/>
          <w:sz w:val="24"/>
        </w:rPr>
        <w:t>,</w:t>
      </w:r>
      <w:r w:rsidR="00F6730A" w:rsidRPr="00D0068B">
        <w:rPr>
          <w:rFonts w:cs="Times New Roman"/>
          <w:sz w:val="24"/>
        </w:rPr>
        <w:t xml:space="preserve"> el consumo </w:t>
      </w:r>
      <w:r w:rsidR="006E04B0" w:rsidRPr="00D0068B">
        <w:rPr>
          <w:rFonts w:cs="Times New Roman"/>
          <w:sz w:val="24"/>
        </w:rPr>
        <w:t xml:space="preserve">de </w:t>
      </w:r>
      <w:r w:rsidR="00FF718B" w:rsidRPr="00D0068B">
        <w:rPr>
          <w:rFonts w:cs="Times New Roman"/>
          <w:sz w:val="24"/>
        </w:rPr>
        <w:t xml:space="preserve">internet </w:t>
      </w:r>
      <w:r w:rsidR="006E04B0" w:rsidRPr="00D0068B">
        <w:rPr>
          <w:rFonts w:cs="Times New Roman"/>
          <w:sz w:val="24"/>
        </w:rPr>
        <w:t xml:space="preserve">en la red fija hacia los clientes </w:t>
      </w:r>
      <w:r w:rsidR="00FF718B" w:rsidRPr="00D0068B">
        <w:rPr>
          <w:rFonts w:cs="Times New Roman"/>
          <w:sz w:val="24"/>
        </w:rPr>
        <w:t xml:space="preserve">aumentó </w:t>
      </w:r>
      <w:r w:rsidR="006E04B0" w:rsidRPr="00D0068B">
        <w:rPr>
          <w:rFonts w:cs="Times New Roman"/>
          <w:sz w:val="24"/>
        </w:rPr>
        <w:t>en un 50</w:t>
      </w:r>
      <w:r w:rsidR="000D64E7" w:rsidRPr="00D0068B">
        <w:rPr>
          <w:rFonts w:cs="Times New Roman"/>
          <w:spacing w:val="-10"/>
          <w:sz w:val="24"/>
        </w:rPr>
        <w:t xml:space="preserve"> </w:t>
      </w:r>
      <w:r w:rsidR="006E04B0" w:rsidRPr="00D0068B">
        <w:rPr>
          <w:rFonts w:cs="Times New Roman"/>
          <w:sz w:val="24"/>
        </w:rPr>
        <w:t xml:space="preserve">% en marzo </w:t>
      </w:r>
      <w:r w:rsidR="00FF718B" w:rsidRPr="00D0068B">
        <w:rPr>
          <w:rFonts w:cs="Times New Roman"/>
          <w:sz w:val="24"/>
        </w:rPr>
        <w:t xml:space="preserve">del </w:t>
      </w:r>
      <w:r w:rsidR="006E04B0" w:rsidRPr="00D0068B">
        <w:rPr>
          <w:rFonts w:cs="Times New Roman"/>
          <w:sz w:val="24"/>
        </w:rPr>
        <w:t xml:space="preserve">2020 </w:t>
      </w:r>
      <w:r w:rsidR="00060D0D" w:rsidRPr="00D0068B">
        <w:rPr>
          <w:rFonts w:cs="Times New Roman"/>
          <w:sz w:val="24"/>
        </w:rPr>
        <w:t xml:space="preserve">en Costa Rica </w:t>
      </w:r>
      <w:r w:rsidR="00FF718B" w:rsidRPr="00D0068B">
        <w:rPr>
          <w:rFonts w:cs="Times New Roman"/>
          <w:sz w:val="24"/>
        </w:rPr>
        <w:t xml:space="preserve"> (Consejo Nacional para Investigaciones Científicas y Tecnológicas [</w:t>
      </w:r>
      <w:proofErr w:type="spellStart"/>
      <w:r w:rsidR="00FF718B" w:rsidRPr="00D0068B">
        <w:rPr>
          <w:rFonts w:cs="Times New Roman"/>
          <w:sz w:val="24"/>
        </w:rPr>
        <w:t>Conicit</w:t>
      </w:r>
      <w:proofErr w:type="spellEnd"/>
      <w:r w:rsidR="00FF718B" w:rsidRPr="00D0068B">
        <w:rPr>
          <w:rFonts w:cs="Times New Roman"/>
          <w:sz w:val="24"/>
        </w:rPr>
        <w:t>], 2020)</w:t>
      </w:r>
      <w:r w:rsidR="006E04B0" w:rsidRPr="00D0068B">
        <w:rPr>
          <w:rFonts w:cs="Times New Roman"/>
          <w:sz w:val="24"/>
        </w:rPr>
        <w:t>.</w:t>
      </w:r>
    </w:p>
    <w:p w14:paraId="74CAA745" w14:textId="2AF3144E" w:rsidR="006E04B0" w:rsidRPr="00D0068B" w:rsidRDefault="006E04B0" w:rsidP="004B6D5B">
      <w:pPr>
        <w:spacing w:before="120" w:after="120" w:line="360" w:lineRule="auto"/>
        <w:ind w:firstLine="567"/>
        <w:jc w:val="both"/>
        <w:rPr>
          <w:rFonts w:cs="Times New Roman"/>
          <w:sz w:val="24"/>
        </w:rPr>
      </w:pPr>
      <w:r w:rsidRPr="00D0068B">
        <w:rPr>
          <w:rFonts w:cs="Times New Roman"/>
          <w:sz w:val="24"/>
        </w:rPr>
        <w:t xml:space="preserve">El aumento de tráfico ligado a la pandemia, las restricciones </w:t>
      </w:r>
      <w:r w:rsidR="00836C2C" w:rsidRPr="00D0068B">
        <w:rPr>
          <w:rFonts w:cs="Times New Roman"/>
          <w:sz w:val="24"/>
        </w:rPr>
        <w:t>de movilidad impuestas por los gobiernos</w:t>
      </w:r>
      <w:r w:rsidR="00E07C64" w:rsidRPr="00D0068B">
        <w:rPr>
          <w:rFonts w:cs="Times New Roman"/>
          <w:sz w:val="24"/>
        </w:rPr>
        <w:t>,</w:t>
      </w:r>
      <w:r w:rsidR="00836C2C" w:rsidRPr="00D0068B">
        <w:rPr>
          <w:rFonts w:cs="Times New Roman"/>
          <w:sz w:val="24"/>
        </w:rPr>
        <w:t xml:space="preserve"> </w:t>
      </w:r>
      <w:r w:rsidR="006E7FDF">
        <w:rPr>
          <w:rFonts w:cs="Times New Roman"/>
          <w:sz w:val="24"/>
        </w:rPr>
        <w:t>el</w:t>
      </w:r>
      <w:r w:rsidR="004C3FC6" w:rsidRPr="00D0068B">
        <w:rPr>
          <w:rFonts w:cs="Times New Roman"/>
          <w:sz w:val="24"/>
        </w:rPr>
        <w:t xml:space="preserve"> </w:t>
      </w:r>
      <w:r w:rsidR="006E7FDF">
        <w:rPr>
          <w:rFonts w:cs="Times New Roman"/>
          <w:sz w:val="24"/>
        </w:rPr>
        <w:t>incre</w:t>
      </w:r>
      <w:r w:rsidR="00E07C64" w:rsidRPr="00D0068B">
        <w:rPr>
          <w:rFonts w:cs="Times New Roman"/>
          <w:sz w:val="24"/>
        </w:rPr>
        <w:t xml:space="preserve">mento </w:t>
      </w:r>
      <w:r w:rsidR="006E7FDF">
        <w:rPr>
          <w:rFonts w:cs="Times New Roman"/>
          <w:sz w:val="24"/>
        </w:rPr>
        <w:t>d</w:t>
      </w:r>
      <w:r w:rsidR="004C3FC6" w:rsidRPr="00D0068B">
        <w:rPr>
          <w:rFonts w:cs="Times New Roman"/>
          <w:sz w:val="24"/>
        </w:rPr>
        <w:t>el teletrabajo</w:t>
      </w:r>
      <w:r w:rsidR="00E0159F" w:rsidRPr="00D0068B">
        <w:rPr>
          <w:rFonts w:cs="Times New Roman"/>
          <w:sz w:val="24"/>
        </w:rPr>
        <w:t xml:space="preserve"> y el </w:t>
      </w:r>
      <w:r w:rsidR="004C3FC6" w:rsidRPr="00D0068B">
        <w:rPr>
          <w:rFonts w:cs="Times New Roman"/>
          <w:sz w:val="24"/>
        </w:rPr>
        <w:t xml:space="preserve">entretenimiento en casa por medio de </w:t>
      </w:r>
      <w:r w:rsidR="00E07C64" w:rsidRPr="00D0068B">
        <w:rPr>
          <w:rFonts w:cs="Times New Roman"/>
          <w:sz w:val="24"/>
        </w:rPr>
        <w:t xml:space="preserve">los medios </w:t>
      </w:r>
      <w:r w:rsidR="004C3FC6" w:rsidRPr="00D0068B">
        <w:rPr>
          <w:rFonts w:cs="Times New Roman"/>
          <w:sz w:val="24"/>
        </w:rPr>
        <w:t>digitales</w:t>
      </w:r>
      <w:r w:rsidR="007F0F63" w:rsidRPr="00D0068B">
        <w:rPr>
          <w:rFonts w:cs="Times New Roman"/>
          <w:sz w:val="24"/>
        </w:rPr>
        <w:t>,</w:t>
      </w:r>
      <w:r w:rsidR="004C3FC6" w:rsidRPr="00D0068B">
        <w:rPr>
          <w:rFonts w:cs="Times New Roman"/>
          <w:sz w:val="24"/>
        </w:rPr>
        <w:t xml:space="preserve"> así como las clases virtuales </w:t>
      </w:r>
      <w:r w:rsidR="00E0159F" w:rsidRPr="00D0068B">
        <w:rPr>
          <w:rFonts w:cs="Times New Roman"/>
          <w:sz w:val="24"/>
        </w:rPr>
        <w:t xml:space="preserve">dio </w:t>
      </w:r>
      <w:r w:rsidR="004C3FC6" w:rsidRPr="00D0068B">
        <w:rPr>
          <w:rFonts w:cs="Times New Roman"/>
          <w:sz w:val="24"/>
        </w:rPr>
        <w:t xml:space="preserve">como resultado </w:t>
      </w:r>
      <w:r w:rsidR="006E7FDF">
        <w:rPr>
          <w:rFonts w:cs="Times New Roman"/>
          <w:sz w:val="24"/>
        </w:rPr>
        <w:t>la expansión</w:t>
      </w:r>
      <w:r w:rsidR="004C3FC6" w:rsidRPr="00D0068B">
        <w:rPr>
          <w:rFonts w:cs="Times New Roman"/>
          <w:sz w:val="24"/>
        </w:rPr>
        <w:t xml:space="preserve"> del </w:t>
      </w:r>
      <w:r w:rsidR="006E7FDF">
        <w:rPr>
          <w:rFonts w:cs="Times New Roman"/>
          <w:sz w:val="24"/>
        </w:rPr>
        <w:t>comercio</w:t>
      </w:r>
      <w:r w:rsidR="004C3FC6" w:rsidRPr="00D0068B">
        <w:rPr>
          <w:rFonts w:cs="Times New Roman"/>
          <w:sz w:val="24"/>
        </w:rPr>
        <w:t xml:space="preserve"> de </w:t>
      </w:r>
      <w:r w:rsidR="00E0159F" w:rsidRPr="00D0068B">
        <w:rPr>
          <w:rFonts w:cs="Times New Roman"/>
          <w:sz w:val="24"/>
        </w:rPr>
        <w:t>internet antes cit</w:t>
      </w:r>
      <w:r w:rsidR="004C3FC6" w:rsidRPr="00D0068B">
        <w:rPr>
          <w:rFonts w:cs="Times New Roman"/>
          <w:sz w:val="24"/>
        </w:rPr>
        <w:t>ado</w:t>
      </w:r>
      <w:r w:rsidR="0025060C" w:rsidRPr="00D0068B">
        <w:rPr>
          <w:rFonts w:cs="Times New Roman"/>
          <w:sz w:val="24"/>
        </w:rPr>
        <w:t>. Debido a esto, es importante el desarrollo de las plataformas de CDN locales</w:t>
      </w:r>
      <w:r w:rsidR="00766A3B" w:rsidRPr="00D0068B">
        <w:rPr>
          <w:rFonts w:cs="Times New Roman"/>
          <w:sz w:val="24"/>
        </w:rPr>
        <w:t xml:space="preserve"> con los principales proveedores de contenido como Google, Netflix </w:t>
      </w:r>
      <w:r w:rsidR="00C2694D" w:rsidRPr="00D0068B">
        <w:rPr>
          <w:rFonts w:cs="Times New Roman"/>
          <w:sz w:val="24"/>
        </w:rPr>
        <w:t xml:space="preserve">y Facebook </w:t>
      </w:r>
      <w:r w:rsidR="003E192B" w:rsidRPr="00D0068B">
        <w:rPr>
          <w:rFonts w:cs="Times New Roman"/>
          <w:sz w:val="24"/>
        </w:rPr>
        <w:t>(números</w:t>
      </w:r>
      <w:r w:rsidR="00C2694D" w:rsidRPr="00D0068B">
        <w:rPr>
          <w:rFonts w:cs="Times New Roman"/>
          <w:sz w:val="24"/>
        </w:rPr>
        <w:t xml:space="preserve"> 1, 2 y 5 en </w:t>
      </w:r>
      <w:r w:rsidR="00E0159F" w:rsidRPr="00D0068B">
        <w:rPr>
          <w:rFonts w:cs="Times New Roman"/>
          <w:sz w:val="24"/>
        </w:rPr>
        <w:t>la clasificación</w:t>
      </w:r>
      <w:r w:rsidR="00C2694D" w:rsidRPr="00D0068B">
        <w:rPr>
          <w:rFonts w:cs="Times New Roman"/>
          <w:sz w:val="24"/>
        </w:rPr>
        <w:t xml:space="preserve"> de tráfico de </w:t>
      </w:r>
      <w:r w:rsidR="00E0159F" w:rsidRPr="00D0068B">
        <w:rPr>
          <w:rFonts w:cs="Times New Roman"/>
          <w:sz w:val="24"/>
        </w:rPr>
        <w:t xml:space="preserve">internet </w:t>
      </w:r>
      <w:r w:rsidR="00C2694D" w:rsidRPr="00D0068B">
        <w:rPr>
          <w:rFonts w:cs="Times New Roman"/>
          <w:sz w:val="24"/>
        </w:rPr>
        <w:t xml:space="preserve">mundial) </w:t>
      </w:r>
      <w:r w:rsidR="00E0159F" w:rsidRPr="00D0068B">
        <w:rPr>
          <w:rFonts w:cs="Times New Roman"/>
          <w:noProof/>
          <w:sz w:val="24"/>
        </w:rPr>
        <w:t>[Cullen, 2020],</w:t>
      </w:r>
      <w:r w:rsidR="003E192B" w:rsidRPr="00D0068B">
        <w:rPr>
          <w:rFonts w:cs="Times New Roman"/>
          <w:sz w:val="24"/>
        </w:rPr>
        <w:t xml:space="preserve"> para que se </w:t>
      </w:r>
      <w:r w:rsidR="00E0159F" w:rsidRPr="00D0068B">
        <w:rPr>
          <w:rFonts w:cs="Times New Roman"/>
          <w:sz w:val="24"/>
        </w:rPr>
        <w:t xml:space="preserve">genere </w:t>
      </w:r>
      <w:r w:rsidR="003E192B" w:rsidRPr="00D0068B">
        <w:rPr>
          <w:rFonts w:cs="Times New Roman"/>
          <w:sz w:val="24"/>
        </w:rPr>
        <w:t xml:space="preserve">localmente </w:t>
      </w:r>
      <w:r w:rsidR="003E192B" w:rsidRPr="00D0068B">
        <w:rPr>
          <w:rFonts w:cs="Times New Roman"/>
          <w:sz w:val="24"/>
        </w:rPr>
        <w:softHyphen/>
      </w:r>
      <w:r w:rsidR="00C2694D" w:rsidRPr="00D0068B">
        <w:rPr>
          <w:rFonts w:cs="Times New Roman"/>
          <w:sz w:val="24"/>
        </w:rPr>
        <w:t xml:space="preserve">y no </w:t>
      </w:r>
      <w:r w:rsidR="00E0159F" w:rsidRPr="00D0068B">
        <w:rPr>
          <w:rFonts w:cs="Times New Roman"/>
          <w:sz w:val="24"/>
        </w:rPr>
        <w:t>s</w:t>
      </w:r>
      <w:r w:rsidR="00C2694D" w:rsidRPr="00D0068B">
        <w:rPr>
          <w:rFonts w:cs="Times New Roman"/>
          <w:sz w:val="24"/>
        </w:rPr>
        <w:t>e descarg</w:t>
      </w:r>
      <w:r w:rsidR="00E0159F" w:rsidRPr="00D0068B">
        <w:rPr>
          <w:rFonts w:cs="Times New Roman"/>
          <w:sz w:val="24"/>
        </w:rPr>
        <w:t>ue</w:t>
      </w:r>
      <w:r w:rsidR="00C2694D" w:rsidRPr="00D0068B">
        <w:rPr>
          <w:rFonts w:cs="Times New Roman"/>
          <w:sz w:val="24"/>
        </w:rPr>
        <w:t xml:space="preserve"> desde los enlaces </w:t>
      </w:r>
      <w:r w:rsidR="00E0159F" w:rsidRPr="00D0068B">
        <w:rPr>
          <w:rFonts w:cs="Times New Roman"/>
          <w:sz w:val="24"/>
        </w:rPr>
        <w:t>internacionales</w:t>
      </w:r>
      <w:r w:rsidR="00C2694D" w:rsidRPr="00D0068B">
        <w:rPr>
          <w:rFonts w:cs="Times New Roman"/>
          <w:sz w:val="24"/>
        </w:rPr>
        <w:t>.</w:t>
      </w:r>
    </w:p>
    <w:p w14:paraId="327C608B" w14:textId="36650284" w:rsidR="00265699" w:rsidRPr="00D0068B" w:rsidRDefault="00BA4F91" w:rsidP="004B6D5B">
      <w:pPr>
        <w:spacing w:before="120" w:after="120" w:line="360" w:lineRule="auto"/>
        <w:ind w:firstLine="567"/>
        <w:jc w:val="both"/>
        <w:rPr>
          <w:rFonts w:cs="Times New Roman"/>
          <w:sz w:val="24"/>
        </w:rPr>
      </w:pPr>
      <w:r w:rsidRPr="00D0068B">
        <w:rPr>
          <w:rFonts w:cs="Times New Roman"/>
          <w:sz w:val="24"/>
        </w:rPr>
        <w:t>A continuación</w:t>
      </w:r>
      <w:r w:rsidR="009C6F30" w:rsidRPr="00D0068B">
        <w:rPr>
          <w:rFonts w:cs="Times New Roman"/>
          <w:sz w:val="24"/>
        </w:rPr>
        <w:t>,</w:t>
      </w:r>
      <w:r w:rsidRPr="00D0068B">
        <w:rPr>
          <w:rFonts w:cs="Times New Roman"/>
          <w:sz w:val="24"/>
        </w:rPr>
        <w:t xml:space="preserve"> se presenta</w:t>
      </w:r>
      <w:r w:rsidR="009C6F30" w:rsidRPr="00D0068B">
        <w:rPr>
          <w:rFonts w:cs="Times New Roman"/>
          <w:sz w:val="24"/>
        </w:rPr>
        <w:t xml:space="preserve"> la metodología de la investigación.</w:t>
      </w:r>
    </w:p>
    <w:p w14:paraId="77219DA3" w14:textId="77777777" w:rsidR="0026574F" w:rsidRPr="00D0068B" w:rsidRDefault="0026574F">
      <w:pPr>
        <w:spacing w:line="259" w:lineRule="auto"/>
        <w:rPr>
          <w:rFonts w:eastAsiaTheme="majorEastAsia" w:cs="Times New Roman"/>
          <w:b/>
          <w:sz w:val="24"/>
          <w:szCs w:val="32"/>
        </w:rPr>
      </w:pPr>
      <w:r w:rsidRPr="00D0068B">
        <w:rPr>
          <w:rFonts w:cs="Times New Roman"/>
          <w:sz w:val="24"/>
        </w:rPr>
        <w:br w:type="page"/>
      </w:r>
    </w:p>
    <w:p w14:paraId="64AB116C" w14:textId="564A3009" w:rsidR="004316EF" w:rsidRPr="00D0068B" w:rsidRDefault="004316EF" w:rsidP="004B6D5B">
      <w:pPr>
        <w:spacing w:before="120" w:after="120" w:line="360" w:lineRule="auto"/>
        <w:rPr>
          <w:rFonts w:cs="Times New Roman"/>
          <w:bCs/>
          <w:sz w:val="24"/>
        </w:rPr>
      </w:pPr>
      <w:r w:rsidRPr="00D0068B">
        <w:rPr>
          <w:rFonts w:cs="Times New Roman"/>
          <w:b/>
          <w:bCs/>
          <w:sz w:val="24"/>
        </w:rPr>
        <w:lastRenderedPageBreak/>
        <w:t>Metodología</w:t>
      </w:r>
    </w:p>
    <w:p w14:paraId="48C65DBE" w14:textId="1714FA00" w:rsidR="00031E80" w:rsidRPr="00D0068B" w:rsidRDefault="00611027" w:rsidP="004B6D5B">
      <w:pPr>
        <w:spacing w:before="120" w:after="120" w:line="360" w:lineRule="auto"/>
        <w:ind w:firstLine="567"/>
        <w:jc w:val="both"/>
        <w:rPr>
          <w:rFonts w:cs="Times New Roman"/>
          <w:sz w:val="24"/>
        </w:rPr>
      </w:pPr>
      <w:r w:rsidRPr="00D0068B">
        <w:rPr>
          <w:rFonts w:cs="Times New Roman"/>
          <w:sz w:val="24"/>
        </w:rPr>
        <w:t xml:space="preserve">El tipo de investigación que se </w:t>
      </w:r>
      <w:r w:rsidR="003D186D" w:rsidRPr="00D0068B">
        <w:rPr>
          <w:rFonts w:cs="Times New Roman"/>
          <w:sz w:val="24"/>
        </w:rPr>
        <w:t xml:space="preserve">utilizó </w:t>
      </w:r>
      <w:r w:rsidRPr="00D0068B">
        <w:rPr>
          <w:rFonts w:cs="Times New Roman"/>
          <w:sz w:val="24"/>
        </w:rPr>
        <w:t xml:space="preserve">es </w:t>
      </w:r>
      <w:r w:rsidR="00946799" w:rsidRPr="00D0068B">
        <w:rPr>
          <w:rFonts w:cs="Times New Roman"/>
          <w:sz w:val="24"/>
        </w:rPr>
        <w:t xml:space="preserve">de tipo descriptivo. </w:t>
      </w:r>
      <w:r w:rsidR="00F80B8B" w:rsidRPr="00D0068B">
        <w:rPr>
          <w:rFonts w:cs="Times New Roman"/>
          <w:sz w:val="24"/>
        </w:rPr>
        <w:t xml:space="preserve">En la </w:t>
      </w:r>
      <w:r w:rsidR="00946799" w:rsidRPr="00D0068B">
        <w:rPr>
          <w:rFonts w:cs="Times New Roman"/>
          <w:sz w:val="24"/>
        </w:rPr>
        <w:t xml:space="preserve">investigación descriptiva </w:t>
      </w:r>
      <w:r w:rsidR="00C726E0" w:rsidRPr="00D0068B">
        <w:rPr>
          <w:rFonts w:cs="Times New Roman"/>
          <w:sz w:val="24"/>
        </w:rPr>
        <w:t>se diseña un proceso para describir las características o propiedades de determinados grupos</w:t>
      </w:r>
      <w:r w:rsidR="00F80B8B" w:rsidRPr="00D0068B">
        <w:rPr>
          <w:rFonts w:cs="Times New Roman"/>
          <w:sz w:val="24"/>
        </w:rPr>
        <w:t xml:space="preserve"> o </w:t>
      </w:r>
      <w:r w:rsidR="00C726E0" w:rsidRPr="00D0068B">
        <w:rPr>
          <w:rFonts w:cs="Times New Roman"/>
          <w:sz w:val="24"/>
        </w:rPr>
        <w:t>individuos</w:t>
      </w:r>
      <w:r w:rsidR="00C96D2C" w:rsidRPr="00D0068B">
        <w:rPr>
          <w:rFonts w:cs="Times New Roman"/>
          <w:sz w:val="24"/>
        </w:rPr>
        <w:t xml:space="preserve"> </w:t>
      </w:r>
      <w:r w:rsidR="00F80B8B" w:rsidRPr="00D0068B">
        <w:rPr>
          <w:rFonts w:cs="Times New Roman"/>
          <w:noProof/>
          <w:sz w:val="24"/>
        </w:rPr>
        <w:t>(Muñoz Rocha, 2016)</w:t>
      </w:r>
      <w:r w:rsidR="00C96D2C" w:rsidRPr="00D0068B">
        <w:rPr>
          <w:rFonts w:cs="Times New Roman"/>
          <w:sz w:val="24"/>
        </w:rPr>
        <w:t xml:space="preserve">. </w:t>
      </w:r>
      <w:r w:rsidR="00F80B8B" w:rsidRPr="00D0068B">
        <w:rPr>
          <w:rFonts w:cs="Times New Roman"/>
          <w:sz w:val="24"/>
        </w:rPr>
        <w:t xml:space="preserve">Este trabajo </w:t>
      </w:r>
      <w:r w:rsidR="000D3A31" w:rsidRPr="00D0068B">
        <w:rPr>
          <w:rFonts w:cs="Times New Roman"/>
          <w:sz w:val="24"/>
        </w:rPr>
        <w:t>investiga</w:t>
      </w:r>
      <w:r w:rsidR="00F80B8B" w:rsidRPr="00D0068B">
        <w:rPr>
          <w:rFonts w:cs="Times New Roman"/>
          <w:sz w:val="24"/>
        </w:rPr>
        <w:t>tivo</w:t>
      </w:r>
      <w:r w:rsidR="000D3A31" w:rsidRPr="00D0068B">
        <w:rPr>
          <w:rFonts w:cs="Times New Roman"/>
          <w:sz w:val="24"/>
        </w:rPr>
        <w:t xml:space="preserve"> </w:t>
      </w:r>
      <w:r w:rsidR="00F80B8B" w:rsidRPr="00D0068B">
        <w:rPr>
          <w:rFonts w:cs="Times New Roman"/>
          <w:sz w:val="24"/>
        </w:rPr>
        <w:t xml:space="preserve">pretende </w:t>
      </w:r>
      <w:r w:rsidR="000D3A31" w:rsidRPr="00D0068B">
        <w:rPr>
          <w:rFonts w:cs="Times New Roman"/>
          <w:sz w:val="24"/>
        </w:rPr>
        <w:t xml:space="preserve">describir las necesidades de los clientes de </w:t>
      </w:r>
      <w:r w:rsidR="00F80B8B" w:rsidRPr="00D0068B">
        <w:rPr>
          <w:rFonts w:cs="Times New Roman"/>
          <w:sz w:val="24"/>
        </w:rPr>
        <w:t>internet</w:t>
      </w:r>
      <w:r w:rsidR="00754913" w:rsidRPr="00D0068B">
        <w:rPr>
          <w:rFonts w:cs="Times New Roman"/>
          <w:sz w:val="24"/>
        </w:rPr>
        <w:t xml:space="preserve"> y</w:t>
      </w:r>
      <w:r w:rsidR="000D3A31" w:rsidRPr="00D0068B">
        <w:rPr>
          <w:rFonts w:cs="Times New Roman"/>
          <w:sz w:val="24"/>
        </w:rPr>
        <w:t xml:space="preserve"> sus cara</w:t>
      </w:r>
      <w:r w:rsidR="00CA30D2" w:rsidRPr="00D0068B">
        <w:rPr>
          <w:rFonts w:cs="Times New Roman"/>
          <w:sz w:val="24"/>
        </w:rPr>
        <w:t>cterística</w:t>
      </w:r>
      <w:r w:rsidR="00754913" w:rsidRPr="00D0068B">
        <w:rPr>
          <w:rFonts w:cs="Times New Roman"/>
          <w:sz w:val="24"/>
        </w:rPr>
        <w:t>s</w:t>
      </w:r>
      <w:r w:rsidR="00CA30D2" w:rsidRPr="00D0068B">
        <w:rPr>
          <w:rFonts w:cs="Times New Roman"/>
          <w:sz w:val="24"/>
        </w:rPr>
        <w:t xml:space="preserve"> como grupo</w:t>
      </w:r>
      <w:r w:rsidR="00754913" w:rsidRPr="00D0068B">
        <w:rPr>
          <w:rFonts w:cs="Times New Roman"/>
          <w:sz w:val="24"/>
        </w:rPr>
        <w:t>.</w:t>
      </w:r>
    </w:p>
    <w:p w14:paraId="4D29D374" w14:textId="726BF391" w:rsidR="0081078C" w:rsidRPr="00D0068B" w:rsidRDefault="005D4E01" w:rsidP="004B6D5B">
      <w:pPr>
        <w:spacing w:before="120" w:after="120" w:line="360" w:lineRule="auto"/>
        <w:ind w:firstLine="567"/>
        <w:jc w:val="both"/>
        <w:rPr>
          <w:rFonts w:cs="Times New Roman"/>
          <w:sz w:val="24"/>
        </w:rPr>
      </w:pPr>
      <w:r w:rsidRPr="00D0068B">
        <w:rPr>
          <w:rFonts w:cs="Times New Roman"/>
          <w:sz w:val="24"/>
        </w:rPr>
        <w:t>El en</w:t>
      </w:r>
      <w:r w:rsidR="00E75BB1" w:rsidRPr="00D0068B">
        <w:rPr>
          <w:rFonts w:cs="Times New Roman"/>
          <w:sz w:val="24"/>
        </w:rPr>
        <w:t xml:space="preserve">foque </w:t>
      </w:r>
      <w:r w:rsidR="00B236B7" w:rsidRPr="00D0068B">
        <w:rPr>
          <w:rFonts w:cs="Times New Roman"/>
          <w:sz w:val="24"/>
        </w:rPr>
        <w:t xml:space="preserve">seleccionado para </w:t>
      </w:r>
      <w:r w:rsidR="000167D1" w:rsidRPr="00D0068B">
        <w:rPr>
          <w:rFonts w:cs="Times New Roman"/>
          <w:sz w:val="24"/>
        </w:rPr>
        <w:t>este estudio</w:t>
      </w:r>
      <w:r w:rsidR="00E75BB1" w:rsidRPr="00D0068B">
        <w:rPr>
          <w:rFonts w:cs="Times New Roman"/>
          <w:sz w:val="24"/>
        </w:rPr>
        <w:t xml:space="preserve"> </w:t>
      </w:r>
      <w:r w:rsidR="00F80B8B" w:rsidRPr="00D0068B">
        <w:rPr>
          <w:rFonts w:cs="Times New Roman"/>
          <w:sz w:val="24"/>
        </w:rPr>
        <w:t xml:space="preserve">fue </w:t>
      </w:r>
      <w:r w:rsidR="00B236B7" w:rsidRPr="00D0068B">
        <w:rPr>
          <w:rFonts w:cs="Times New Roman"/>
          <w:sz w:val="24"/>
        </w:rPr>
        <w:t xml:space="preserve">el </w:t>
      </w:r>
      <w:r w:rsidR="00473441" w:rsidRPr="00D0068B">
        <w:rPr>
          <w:rFonts w:cs="Times New Roman"/>
          <w:sz w:val="24"/>
        </w:rPr>
        <w:t xml:space="preserve">cuantitativo. </w:t>
      </w:r>
      <w:r w:rsidR="00584EC9" w:rsidRPr="00D0068B">
        <w:rPr>
          <w:rFonts w:cs="Times New Roman"/>
          <w:sz w:val="24"/>
        </w:rPr>
        <w:t>Una investigación</w:t>
      </w:r>
      <w:r w:rsidR="002760CD" w:rsidRPr="00D0068B">
        <w:rPr>
          <w:rFonts w:cs="Times New Roman"/>
          <w:sz w:val="24"/>
        </w:rPr>
        <w:t xml:space="preserve"> con un enfoque</w:t>
      </w:r>
      <w:r w:rsidR="00584EC9" w:rsidRPr="00D0068B">
        <w:rPr>
          <w:rFonts w:cs="Times New Roman"/>
          <w:sz w:val="24"/>
        </w:rPr>
        <w:t xml:space="preserve"> cuantitativ</w:t>
      </w:r>
      <w:r w:rsidR="002760CD" w:rsidRPr="00D0068B">
        <w:rPr>
          <w:rFonts w:cs="Times New Roman"/>
          <w:sz w:val="24"/>
        </w:rPr>
        <w:t xml:space="preserve">o utiliza </w:t>
      </w:r>
      <w:r w:rsidR="00465989" w:rsidRPr="00D0068B">
        <w:rPr>
          <w:rFonts w:cs="Times New Roman"/>
          <w:sz w:val="24"/>
        </w:rPr>
        <w:t xml:space="preserve">las medidas numéricas </w:t>
      </w:r>
      <w:r w:rsidR="002760CD" w:rsidRPr="00D0068B">
        <w:rPr>
          <w:rFonts w:cs="Times New Roman"/>
          <w:sz w:val="24"/>
        </w:rPr>
        <w:t xml:space="preserve">en </w:t>
      </w:r>
      <w:r w:rsidR="00465989" w:rsidRPr="00D0068B">
        <w:rPr>
          <w:rFonts w:cs="Times New Roman"/>
          <w:sz w:val="24"/>
        </w:rPr>
        <w:t>su procedimiento</w:t>
      </w:r>
      <w:r w:rsidR="00643AD1" w:rsidRPr="00D0068B">
        <w:rPr>
          <w:rFonts w:cs="Times New Roman"/>
          <w:sz w:val="24"/>
        </w:rPr>
        <w:t xml:space="preserve">, se fundamenta y </w:t>
      </w:r>
      <w:r w:rsidR="00F57934" w:rsidRPr="00D0068B">
        <w:rPr>
          <w:rFonts w:cs="Times New Roman"/>
          <w:sz w:val="24"/>
        </w:rPr>
        <w:t xml:space="preserve">utiliza la observación del proceso en forma de recolección de datos y los </w:t>
      </w:r>
      <w:r w:rsidR="00465989" w:rsidRPr="00D0068B">
        <w:rPr>
          <w:rFonts w:cs="Times New Roman"/>
          <w:sz w:val="24"/>
        </w:rPr>
        <w:t xml:space="preserve">emplea </w:t>
      </w:r>
      <w:r w:rsidR="00F57934" w:rsidRPr="00D0068B">
        <w:rPr>
          <w:rFonts w:cs="Times New Roman"/>
          <w:sz w:val="24"/>
        </w:rPr>
        <w:t xml:space="preserve">para responder las preguntas planteadas al inicio </w:t>
      </w:r>
      <w:r w:rsidR="00F80B8B" w:rsidRPr="00D0068B">
        <w:rPr>
          <w:rFonts w:cs="Times New Roman"/>
          <w:sz w:val="24"/>
        </w:rPr>
        <w:t>del estudio</w:t>
      </w:r>
      <w:r w:rsidR="00F57934" w:rsidRPr="00D0068B">
        <w:rPr>
          <w:rFonts w:cs="Times New Roman"/>
          <w:sz w:val="24"/>
        </w:rPr>
        <w:t xml:space="preserve"> </w:t>
      </w:r>
      <w:r w:rsidR="00F80B8B" w:rsidRPr="00D0068B">
        <w:rPr>
          <w:rFonts w:cs="Times New Roman"/>
          <w:noProof/>
          <w:sz w:val="24"/>
        </w:rPr>
        <w:t>(Cabezas et tal., 2018)</w:t>
      </w:r>
      <w:r w:rsidR="00F57934" w:rsidRPr="00D0068B">
        <w:rPr>
          <w:rFonts w:cs="Times New Roman"/>
          <w:sz w:val="24"/>
        </w:rPr>
        <w:t>.</w:t>
      </w:r>
    </w:p>
    <w:p w14:paraId="55962877" w14:textId="0732D268" w:rsidR="0081078C" w:rsidRPr="00D0068B" w:rsidRDefault="00156C3F" w:rsidP="004B6D5B">
      <w:pPr>
        <w:spacing w:before="120" w:after="120" w:line="360" w:lineRule="auto"/>
        <w:ind w:firstLine="567"/>
        <w:jc w:val="both"/>
        <w:rPr>
          <w:rFonts w:cs="Times New Roman"/>
          <w:sz w:val="24"/>
        </w:rPr>
      </w:pPr>
      <w:r w:rsidRPr="00D0068B">
        <w:rPr>
          <w:rFonts w:cs="Times New Roman"/>
          <w:sz w:val="24"/>
        </w:rPr>
        <w:t xml:space="preserve">Según </w:t>
      </w:r>
      <w:r w:rsidR="004021BD" w:rsidRPr="00D0068B">
        <w:rPr>
          <w:rFonts w:cs="Times New Roman"/>
          <w:sz w:val="24"/>
        </w:rPr>
        <w:t xml:space="preserve">las proyecciones del </w:t>
      </w:r>
      <w:r w:rsidR="00F80B8B" w:rsidRPr="00D0068B">
        <w:rPr>
          <w:rFonts w:cs="Times New Roman"/>
          <w:sz w:val="24"/>
          <w:szCs w:val="24"/>
          <w:shd w:val="clear" w:color="auto" w:fill="FFFFFF"/>
        </w:rPr>
        <w:t>Instituto Nacional de Estadística y Censos de Costa Rica (</w:t>
      </w:r>
      <w:r w:rsidR="004021BD" w:rsidRPr="00D0068B">
        <w:rPr>
          <w:rFonts w:cs="Times New Roman"/>
          <w:sz w:val="24"/>
        </w:rPr>
        <w:t>INEC</w:t>
      </w:r>
      <w:r w:rsidR="00F80B8B" w:rsidRPr="00D0068B">
        <w:rPr>
          <w:rFonts w:cs="Times New Roman"/>
          <w:sz w:val="24"/>
        </w:rPr>
        <w:t>)</w:t>
      </w:r>
      <w:r w:rsidR="004021BD" w:rsidRPr="00D0068B">
        <w:rPr>
          <w:rFonts w:cs="Times New Roman"/>
          <w:sz w:val="24"/>
        </w:rPr>
        <w:t xml:space="preserve">, </w:t>
      </w:r>
      <w:r w:rsidR="00D97367" w:rsidRPr="00D0068B">
        <w:rPr>
          <w:rFonts w:cs="Times New Roman"/>
          <w:sz w:val="24"/>
        </w:rPr>
        <w:t xml:space="preserve">para junio del 2020 la institución </w:t>
      </w:r>
      <w:r w:rsidR="00C26766">
        <w:rPr>
          <w:rFonts w:cs="Times New Roman"/>
          <w:sz w:val="24"/>
        </w:rPr>
        <w:t>proyecta</w:t>
      </w:r>
      <w:r w:rsidR="00D97367" w:rsidRPr="00D0068B">
        <w:rPr>
          <w:rFonts w:cs="Times New Roman"/>
          <w:sz w:val="24"/>
        </w:rPr>
        <w:t xml:space="preserve"> una población total de 3</w:t>
      </w:r>
      <w:r w:rsidR="00D97367" w:rsidRPr="00D0068B">
        <w:rPr>
          <w:rFonts w:cs="Times New Roman"/>
          <w:spacing w:val="-10"/>
          <w:sz w:val="24"/>
        </w:rPr>
        <w:t> </w:t>
      </w:r>
      <w:r w:rsidR="00D97367" w:rsidRPr="00D0068B">
        <w:rPr>
          <w:rFonts w:cs="Times New Roman"/>
          <w:sz w:val="24"/>
        </w:rPr>
        <w:t>162</w:t>
      </w:r>
      <w:r w:rsidR="00D97367" w:rsidRPr="00D0068B">
        <w:rPr>
          <w:rFonts w:cs="Times New Roman"/>
          <w:spacing w:val="-10"/>
          <w:sz w:val="24"/>
        </w:rPr>
        <w:t> </w:t>
      </w:r>
      <w:r w:rsidR="00D97367" w:rsidRPr="00D0068B">
        <w:rPr>
          <w:rFonts w:cs="Times New Roman"/>
          <w:sz w:val="24"/>
        </w:rPr>
        <w:t>510 personas</w:t>
      </w:r>
      <w:r w:rsidR="0062775E" w:rsidRPr="00D0068B">
        <w:rPr>
          <w:rFonts w:cs="Times New Roman"/>
          <w:sz w:val="24"/>
        </w:rPr>
        <w:t xml:space="preserve"> en la </w:t>
      </w:r>
      <w:r w:rsidR="00F82983" w:rsidRPr="00D0068B">
        <w:rPr>
          <w:rFonts w:cs="Times New Roman"/>
          <w:sz w:val="24"/>
        </w:rPr>
        <w:t>Región C</w:t>
      </w:r>
      <w:r w:rsidR="00F80B8B" w:rsidRPr="00D0068B">
        <w:rPr>
          <w:rFonts w:cs="Times New Roman"/>
          <w:sz w:val="24"/>
        </w:rPr>
        <w:t xml:space="preserve">entral </w:t>
      </w:r>
      <w:r w:rsidR="0062775E" w:rsidRPr="00D0068B">
        <w:rPr>
          <w:rFonts w:cs="Times New Roman"/>
          <w:sz w:val="24"/>
        </w:rPr>
        <w:t>de Costa Rica</w:t>
      </w:r>
      <w:r w:rsidR="00F80B8B" w:rsidRPr="00D0068B">
        <w:rPr>
          <w:rFonts w:cs="Times New Roman"/>
          <w:sz w:val="24"/>
        </w:rPr>
        <w:t xml:space="preserve">, </w:t>
      </w:r>
      <w:r w:rsidR="0062775E" w:rsidRPr="00D0068B">
        <w:rPr>
          <w:rFonts w:cs="Times New Roman"/>
          <w:sz w:val="24"/>
        </w:rPr>
        <w:t>compuesta por 1</w:t>
      </w:r>
      <w:r w:rsidR="0062775E" w:rsidRPr="00D0068B">
        <w:rPr>
          <w:rFonts w:cs="Times New Roman"/>
          <w:spacing w:val="-10"/>
          <w:sz w:val="24"/>
        </w:rPr>
        <w:t> </w:t>
      </w:r>
      <w:r w:rsidR="0062775E" w:rsidRPr="00D0068B">
        <w:rPr>
          <w:rFonts w:cs="Times New Roman"/>
          <w:sz w:val="24"/>
        </w:rPr>
        <w:t>580</w:t>
      </w:r>
      <w:r w:rsidR="0062775E" w:rsidRPr="00D0068B">
        <w:rPr>
          <w:rFonts w:cs="Times New Roman"/>
          <w:spacing w:val="-10"/>
          <w:sz w:val="24"/>
        </w:rPr>
        <w:t> </w:t>
      </w:r>
      <w:r w:rsidR="0062775E" w:rsidRPr="00D0068B">
        <w:rPr>
          <w:rFonts w:cs="Times New Roman"/>
          <w:sz w:val="24"/>
        </w:rPr>
        <w:t xml:space="preserve">389 hombres </w:t>
      </w:r>
      <w:r w:rsidR="00A72E8C" w:rsidRPr="00D0068B">
        <w:rPr>
          <w:rFonts w:cs="Times New Roman"/>
          <w:sz w:val="24"/>
        </w:rPr>
        <w:t>(aproximadamente el 50</w:t>
      </w:r>
      <w:r w:rsidR="00F80B8B" w:rsidRPr="00D0068B">
        <w:rPr>
          <w:rFonts w:cs="Times New Roman"/>
          <w:spacing w:val="-10"/>
          <w:sz w:val="24"/>
        </w:rPr>
        <w:t xml:space="preserve"> </w:t>
      </w:r>
      <w:r w:rsidR="00A72E8C" w:rsidRPr="00D0068B">
        <w:rPr>
          <w:rFonts w:cs="Times New Roman"/>
          <w:sz w:val="24"/>
        </w:rPr>
        <w:t>%) y 1</w:t>
      </w:r>
      <w:r w:rsidR="00A72E8C" w:rsidRPr="00D0068B">
        <w:rPr>
          <w:rFonts w:cs="Times New Roman"/>
          <w:spacing w:val="-10"/>
          <w:sz w:val="24"/>
        </w:rPr>
        <w:t> </w:t>
      </w:r>
      <w:r w:rsidR="00A72E8C" w:rsidRPr="00D0068B">
        <w:rPr>
          <w:rFonts w:cs="Times New Roman"/>
          <w:sz w:val="24"/>
        </w:rPr>
        <w:t>852</w:t>
      </w:r>
      <w:r w:rsidR="00A72E8C" w:rsidRPr="00D0068B">
        <w:rPr>
          <w:rFonts w:cs="Times New Roman"/>
          <w:spacing w:val="-10"/>
          <w:sz w:val="24"/>
        </w:rPr>
        <w:t> </w:t>
      </w:r>
      <w:r w:rsidR="00A72E8C" w:rsidRPr="00D0068B">
        <w:rPr>
          <w:rFonts w:cs="Times New Roman"/>
          <w:sz w:val="24"/>
        </w:rPr>
        <w:t>121 mujeres</w:t>
      </w:r>
      <w:r w:rsidR="00A6128A" w:rsidRPr="00D0068B">
        <w:rPr>
          <w:rFonts w:cs="Times New Roman"/>
          <w:sz w:val="24"/>
        </w:rPr>
        <w:t xml:space="preserve"> </w:t>
      </w:r>
      <w:r w:rsidR="00A72E8C" w:rsidRPr="00D0068B">
        <w:rPr>
          <w:rFonts w:cs="Times New Roman"/>
          <w:sz w:val="24"/>
        </w:rPr>
        <w:t>(</w:t>
      </w:r>
      <w:r w:rsidR="00F80B8B" w:rsidRPr="00D0068B">
        <w:rPr>
          <w:rFonts w:cs="Times New Roman"/>
          <w:sz w:val="24"/>
        </w:rPr>
        <w:t>alrededor d</w:t>
      </w:r>
      <w:r w:rsidR="00A72E8C" w:rsidRPr="00D0068B">
        <w:rPr>
          <w:rFonts w:cs="Times New Roman"/>
          <w:sz w:val="24"/>
        </w:rPr>
        <w:t>el 50</w:t>
      </w:r>
      <w:r w:rsidR="00F80B8B" w:rsidRPr="00D0068B">
        <w:rPr>
          <w:rFonts w:cs="Times New Roman"/>
          <w:spacing w:val="-10"/>
          <w:sz w:val="24"/>
        </w:rPr>
        <w:t xml:space="preserve"> </w:t>
      </w:r>
      <w:r w:rsidR="00A72E8C" w:rsidRPr="00D0068B">
        <w:rPr>
          <w:rFonts w:cs="Times New Roman"/>
          <w:sz w:val="24"/>
        </w:rPr>
        <w:t>%)</w:t>
      </w:r>
      <w:r w:rsidR="008F1352" w:rsidRPr="00D0068B">
        <w:rPr>
          <w:rFonts w:cs="Times New Roman"/>
          <w:sz w:val="24"/>
        </w:rPr>
        <w:t xml:space="preserve"> </w:t>
      </w:r>
      <w:r w:rsidR="00465989" w:rsidRPr="00D0068B">
        <w:rPr>
          <w:rFonts w:cs="Times New Roman"/>
          <w:noProof/>
          <w:sz w:val="24"/>
        </w:rPr>
        <w:t>[INEC, 2020]</w:t>
      </w:r>
      <w:r w:rsidR="00D97367" w:rsidRPr="00D0068B">
        <w:rPr>
          <w:rFonts w:cs="Times New Roman"/>
          <w:sz w:val="24"/>
        </w:rPr>
        <w:t xml:space="preserve">. </w:t>
      </w:r>
      <w:r w:rsidR="009E6CDB" w:rsidRPr="00D0068B">
        <w:rPr>
          <w:rFonts w:cs="Times New Roman"/>
          <w:sz w:val="24"/>
        </w:rPr>
        <w:t xml:space="preserve">Adicionalmente, la cantidad de suscriptores </w:t>
      </w:r>
      <w:r w:rsidR="00FF1F3D" w:rsidRPr="00D0068B">
        <w:rPr>
          <w:rFonts w:cs="Times New Roman"/>
          <w:sz w:val="24"/>
        </w:rPr>
        <w:t xml:space="preserve">activos de </w:t>
      </w:r>
      <w:r w:rsidR="00F82983" w:rsidRPr="00D0068B">
        <w:rPr>
          <w:rFonts w:cs="Times New Roman"/>
          <w:sz w:val="24"/>
        </w:rPr>
        <w:t xml:space="preserve">internet es </w:t>
      </w:r>
      <w:r w:rsidR="00FF1F3D" w:rsidRPr="00D0068B">
        <w:rPr>
          <w:rFonts w:cs="Times New Roman"/>
          <w:sz w:val="24"/>
        </w:rPr>
        <w:t xml:space="preserve">de </w:t>
      </w:r>
      <w:r w:rsidR="00383C37" w:rsidRPr="00D0068B">
        <w:rPr>
          <w:rFonts w:cs="Times New Roman"/>
          <w:sz w:val="24"/>
        </w:rPr>
        <w:t>904</w:t>
      </w:r>
      <w:r w:rsidR="00383C37" w:rsidRPr="00D0068B">
        <w:rPr>
          <w:rFonts w:cs="Times New Roman"/>
          <w:spacing w:val="-10"/>
          <w:sz w:val="24"/>
        </w:rPr>
        <w:t> </w:t>
      </w:r>
      <w:r w:rsidR="00383C37" w:rsidRPr="00D0068B">
        <w:rPr>
          <w:rFonts w:cs="Times New Roman"/>
          <w:sz w:val="24"/>
        </w:rPr>
        <w:t xml:space="preserve">734 en 2019 </w:t>
      </w:r>
      <w:r w:rsidR="004163BA" w:rsidRPr="00D0068B">
        <w:rPr>
          <w:rFonts w:cs="Times New Roman"/>
          <w:noProof/>
          <w:sz w:val="24"/>
        </w:rPr>
        <w:t>(Sutel, 2020)</w:t>
      </w:r>
      <w:r w:rsidR="00383C37" w:rsidRPr="00D0068B">
        <w:rPr>
          <w:rFonts w:cs="Times New Roman"/>
          <w:sz w:val="24"/>
        </w:rPr>
        <w:t xml:space="preserve">. </w:t>
      </w:r>
      <w:r w:rsidR="00E37C2E" w:rsidRPr="00D0068B">
        <w:rPr>
          <w:rFonts w:cs="Times New Roman"/>
          <w:sz w:val="24"/>
        </w:rPr>
        <w:t>Debido a que el INEC obtiene las estadísticas de</w:t>
      </w:r>
      <w:r w:rsidR="00902C7D" w:rsidRPr="00D0068B">
        <w:rPr>
          <w:rFonts w:cs="Times New Roman"/>
          <w:sz w:val="24"/>
        </w:rPr>
        <w:t xml:space="preserve"> la </w:t>
      </w:r>
      <w:r w:rsidR="00F82983" w:rsidRPr="00D0068B">
        <w:rPr>
          <w:rFonts w:cs="Times New Roman"/>
          <w:sz w:val="24"/>
        </w:rPr>
        <w:t xml:space="preserve">Región </w:t>
      </w:r>
      <w:r w:rsidR="00902C7D" w:rsidRPr="00D0068B">
        <w:rPr>
          <w:rFonts w:cs="Times New Roman"/>
          <w:sz w:val="24"/>
        </w:rPr>
        <w:t>Central de Costa Rica y no las específicas del GAM</w:t>
      </w:r>
      <w:r w:rsidR="00383C37" w:rsidRPr="00D0068B">
        <w:rPr>
          <w:rFonts w:cs="Times New Roman"/>
          <w:sz w:val="24"/>
        </w:rPr>
        <w:t xml:space="preserve">, no se tiene una correlación entre las personas con acceso </w:t>
      </w:r>
      <w:r w:rsidR="00F82983" w:rsidRPr="00D0068B">
        <w:rPr>
          <w:rFonts w:cs="Times New Roman"/>
          <w:sz w:val="24"/>
        </w:rPr>
        <w:t xml:space="preserve">a internet </w:t>
      </w:r>
      <w:r w:rsidR="00383C37" w:rsidRPr="00D0068B">
        <w:rPr>
          <w:rFonts w:cs="Times New Roman"/>
          <w:sz w:val="24"/>
        </w:rPr>
        <w:t xml:space="preserve">en </w:t>
      </w:r>
      <w:r w:rsidR="00F82983" w:rsidRPr="00D0068B">
        <w:rPr>
          <w:rFonts w:cs="Times New Roman"/>
          <w:sz w:val="24"/>
        </w:rPr>
        <w:t>esta área</w:t>
      </w:r>
      <w:r w:rsidR="00902C7D" w:rsidRPr="00D0068B">
        <w:rPr>
          <w:rFonts w:cs="Times New Roman"/>
          <w:sz w:val="24"/>
        </w:rPr>
        <w:t xml:space="preserve">, </w:t>
      </w:r>
      <w:r w:rsidR="00F82983" w:rsidRPr="00D0068B">
        <w:rPr>
          <w:rFonts w:cs="Times New Roman"/>
          <w:sz w:val="24"/>
        </w:rPr>
        <w:t xml:space="preserve">por lo que </w:t>
      </w:r>
      <w:r w:rsidR="00902C7D" w:rsidRPr="00D0068B">
        <w:rPr>
          <w:rFonts w:cs="Times New Roman"/>
          <w:sz w:val="24"/>
        </w:rPr>
        <w:t>se plantea la población como infinita.</w:t>
      </w:r>
    </w:p>
    <w:p w14:paraId="6D70B31C" w14:textId="31D0F843" w:rsidR="0081078C" w:rsidRPr="00D0068B" w:rsidRDefault="00364198" w:rsidP="004B6D5B">
      <w:pPr>
        <w:spacing w:before="120" w:after="120" w:line="360" w:lineRule="auto"/>
        <w:ind w:firstLine="567"/>
        <w:jc w:val="both"/>
        <w:rPr>
          <w:rFonts w:cs="Times New Roman"/>
          <w:sz w:val="24"/>
        </w:rPr>
      </w:pPr>
      <w:r w:rsidRPr="00D0068B">
        <w:rPr>
          <w:rFonts w:cs="Times New Roman"/>
          <w:sz w:val="24"/>
        </w:rPr>
        <w:t xml:space="preserve">Una muestra se define como el segmento de la población que se considera representativa de un universo y se selecciona para obtener información acerca de las variables de un objeto de estudio </w:t>
      </w:r>
      <w:r w:rsidR="00F55167" w:rsidRPr="00D0068B">
        <w:rPr>
          <w:rFonts w:cs="Times New Roman"/>
          <w:noProof/>
          <w:sz w:val="24"/>
        </w:rPr>
        <w:t>(Muñoz Rocha, 2016)</w:t>
      </w:r>
      <w:r w:rsidR="003F74B8" w:rsidRPr="00D0068B">
        <w:rPr>
          <w:rFonts w:cs="Times New Roman"/>
          <w:sz w:val="24"/>
        </w:rPr>
        <w:t xml:space="preserve">. Para </w:t>
      </w:r>
      <w:r w:rsidR="00F55167" w:rsidRPr="00D0068B">
        <w:rPr>
          <w:rFonts w:cs="Times New Roman"/>
          <w:sz w:val="24"/>
        </w:rPr>
        <w:t xml:space="preserve">la presente </w:t>
      </w:r>
      <w:r w:rsidR="003F74B8" w:rsidRPr="00D0068B">
        <w:rPr>
          <w:rFonts w:cs="Times New Roman"/>
          <w:sz w:val="24"/>
        </w:rPr>
        <w:t>investigación el tipo de muestra</w:t>
      </w:r>
      <w:r w:rsidR="005E1BE1" w:rsidRPr="00D0068B">
        <w:rPr>
          <w:rFonts w:cs="Times New Roman"/>
          <w:sz w:val="24"/>
        </w:rPr>
        <w:t xml:space="preserve"> </w:t>
      </w:r>
      <w:r w:rsidR="00F55167" w:rsidRPr="00D0068B">
        <w:rPr>
          <w:rFonts w:cs="Times New Roman"/>
          <w:sz w:val="24"/>
        </w:rPr>
        <w:t xml:space="preserve">fue </w:t>
      </w:r>
      <w:r w:rsidR="005E1BE1" w:rsidRPr="00D0068B">
        <w:rPr>
          <w:rFonts w:cs="Times New Roman"/>
          <w:sz w:val="24"/>
        </w:rPr>
        <w:t xml:space="preserve">no probabilística </w:t>
      </w:r>
      <w:r w:rsidR="008349CF" w:rsidRPr="00D0068B">
        <w:rPr>
          <w:rFonts w:cs="Times New Roman"/>
          <w:sz w:val="24"/>
        </w:rPr>
        <w:t>de conveniencia</w:t>
      </w:r>
      <w:r w:rsidR="005E1BE1" w:rsidRPr="00D0068B">
        <w:rPr>
          <w:rFonts w:cs="Times New Roman"/>
          <w:sz w:val="24"/>
        </w:rPr>
        <w:t xml:space="preserve">. </w:t>
      </w:r>
      <w:r w:rsidR="00DC06B4" w:rsidRPr="00D0068B">
        <w:rPr>
          <w:rFonts w:cs="Times New Roman"/>
          <w:sz w:val="24"/>
        </w:rPr>
        <w:t>En este ti</w:t>
      </w:r>
      <w:r w:rsidR="00E74155" w:rsidRPr="00D0068B">
        <w:rPr>
          <w:rFonts w:cs="Times New Roman"/>
          <w:sz w:val="24"/>
        </w:rPr>
        <w:t xml:space="preserve">po de </w:t>
      </w:r>
      <w:r w:rsidR="00F55167" w:rsidRPr="00D0068B">
        <w:rPr>
          <w:rFonts w:cs="Times New Roman"/>
          <w:sz w:val="24"/>
        </w:rPr>
        <w:t>estudio</w:t>
      </w:r>
      <w:r w:rsidR="006E372F" w:rsidRPr="00D0068B">
        <w:rPr>
          <w:rFonts w:cs="Times New Roman"/>
          <w:sz w:val="24"/>
        </w:rPr>
        <w:t xml:space="preserve"> las muestras se seleccionan de un subgrupo de población en la que </w:t>
      </w:r>
      <w:r w:rsidR="009D7D2F" w:rsidRPr="00D0068B">
        <w:rPr>
          <w:rFonts w:cs="Times New Roman"/>
          <w:sz w:val="24"/>
        </w:rPr>
        <w:t xml:space="preserve">la elección de los elementos </w:t>
      </w:r>
      <w:r w:rsidR="004009BD">
        <w:rPr>
          <w:rFonts w:cs="Times New Roman"/>
          <w:sz w:val="24"/>
        </w:rPr>
        <w:t xml:space="preserve">no </w:t>
      </w:r>
      <w:r w:rsidR="009D7D2F" w:rsidRPr="00D0068B">
        <w:rPr>
          <w:rFonts w:cs="Times New Roman"/>
          <w:sz w:val="24"/>
        </w:rPr>
        <w:t>se realiza</w:t>
      </w:r>
      <w:r w:rsidR="002C1879" w:rsidRPr="00D0068B">
        <w:rPr>
          <w:rFonts w:cs="Times New Roman"/>
          <w:sz w:val="24"/>
        </w:rPr>
        <w:t xml:space="preserve"> depend</w:t>
      </w:r>
      <w:r w:rsidR="004009BD">
        <w:rPr>
          <w:rFonts w:cs="Times New Roman"/>
          <w:sz w:val="24"/>
        </w:rPr>
        <w:t>iendo</w:t>
      </w:r>
      <w:r w:rsidR="002C1879" w:rsidRPr="00D0068B">
        <w:rPr>
          <w:rFonts w:cs="Times New Roman"/>
          <w:sz w:val="24"/>
        </w:rPr>
        <w:t xml:space="preserve"> de su probabilidad, sino de </w:t>
      </w:r>
      <w:r w:rsidR="005665C9" w:rsidRPr="00D0068B">
        <w:rPr>
          <w:rFonts w:cs="Times New Roman"/>
          <w:sz w:val="24"/>
        </w:rPr>
        <w:t>las necesidades y características de la investigación</w:t>
      </w:r>
      <w:r w:rsidR="009D7D2F" w:rsidRPr="00D0068B">
        <w:rPr>
          <w:rFonts w:cs="Times New Roman"/>
          <w:sz w:val="24"/>
        </w:rPr>
        <w:t>.</w:t>
      </w:r>
      <w:r w:rsidR="00DC06B4" w:rsidRPr="00D0068B">
        <w:rPr>
          <w:rFonts w:cs="Times New Roman"/>
          <w:sz w:val="24"/>
        </w:rPr>
        <w:t xml:space="preserve"> </w:t>
      </w:r>
      <w:r w:rsidR="00F55167" w:rsidRPr="00D0068B">
        <w:rPr>
          <w:rFonts w:cs="Times New Roman"/>
          <w:sz w:val="24"/>
        </w:rPr>
        <w:t>Además</w:t>
      </w:r>
      <w:r w:rsidR="00087BB1" w:rsidRPr="00D0068B">
        <w:rPr>
          <w:rFonts w:cs="Times New Roman"/>
          <w:sz w:val="24"/>
        </w:rPr>
        <w:t xml:space="preserve">, el tipo de muestreo </w:t>
      </w:r>
      <w:r w:rsidR="00F55167" w:rsidRPr="00D0068B">
        <w:rPr>
          <w:rFonts w:cs="Times New Roman"/>
          <w:sz w:val="24"/>
        </w:rPr>
        <w:t>fue el</w:t>
      </w:r>
      <w:r w:rsidR="00A34F74" w:rsidRPr="00D0068B">
        <w:rPr>
          <w:rFonts w:cs="Times New Roman"/>
          <w:sz w:val="24"/>
        </w:rPr>
        <w:t xml:space="preserve"> de conveniencia, el cual consiste en </w:t>
      </w:r>
      <w:r w:rsidR="00F774DE" w:rsidRPr="00D0068B">
        <w:rPr>
          <w:rFonts w:cs="Times New Roman"/>
          <w:sz w:val="24"/>
        </w:rPr>
        <w:t xml:space="preserve">que </w:t>
      </w:r>
      <w:r w:rsidR="001E2121" w:rsidRPr="00D0068B">
        <w:rPr>
          <w:rFonts w:cs="Times New Roman"/>
          <w:sz w:val="24"/>
        </w:rPr>
        <w:t>los elementos de la muestra se seleccionan</w:t>
      </w:r>
      <w:r w:rsidR="00F774DE" w:rsidRPr="00D0068B">
        <w:rPr>
          <w:rFonts w:cs="Times New Roman"/>
          <w:sz w:val="24"/>
        </w:rPr>
        <w:t xml:space="preserve"> con base en el hecho de que son fáciles y económicos para muestrear </w:t>
      </w:r>
      <w:r w:rsidR="00F55167" w:rsidRPr="00D0068B">
        <w:rPr>
          <w:rFonts w:cs="Times New Roman"/>
          <w:noProof/>
          <w:sz w:val="24"/>
        </w:rPr>
        <w:t>(Muñoz Rocha, 2016)</w:t>
      </w:r>
      <w:r w:rsidR="00F774DE" w:rsidRPr="00D0068B">
        <w:rPr>
          <w:rFonts w:cs="Times New Roman"/>
          <w:sz w:val="24"/>
        </w:rPr>
        <w:t>.</w:t>
      </w:r>
      <w:r w:rsidR="002854B8" w:rsidRPr="00D0068B">
        <w:rPr>
          <w:rFonts w:cs="Times New Roman"/>
          <w:sz w:val="24"/>
        </w:rPr>
        <w:t xml:space="preserve"> </w:t>
      </w:r>
      <w:r w:rsidR="000E45AB" w:rsidRPr="00D0068B">
        <w:rPr>
          <w:rFonts w:cs="Times New Roman"/>
          <w:sz w:val="24"/>
        </w:rPr>
        <w:t xml:space="preserve">Al </w:t>
      </w:r>
      <w:r w:rsidR="006B223C" w:rsidRPr="00D0068B">
        <w:rPr>
          <w:rFonts w:cs="Times New Roman"/>
          <w:sz w:val="24"/>
        </w:rPr>
        <w:t xml:space="preserve">ser una muestra </w:t>
      </w:r>
      <w:r w:rsidR="007A09F8" w:rsidRPr="00D0068B">
        <w:rPr>
          <w:rFonts w:cs="Times New Roman"/>
          <w:sz w:val="24"/>
        </w:rPr>
        <w:t>no probabilística de conveniencia</w:t>
      </w:r>
      <w:r w:rsidR="00F55167" w:rsidRPr="00D0068B">
        <w:rPr>
          <w:rFonts w:cs="Times New Roman"/>
          <w:sz w:val="24"/>
        </w:rPr>
        <w:t>,</w:t>
      </w:r>
      <w:r w:rsidR="007A09F8" w:rsidRPr="00D0068B">
        <w:rPr>
          <w:rFonts w:cs="Times New Roman"/>
          <w:sz w:val="24"/>
        </w:rPr>
        <w:t xml:space="preserve"> </w:t>
      </w:r>
      <w:r w:rsidR="00F55167" w:rsidRPr="00D0068B">
        <w:rPr>
          <w:rFonts w:cs="Times New Roman"/>
          <w:sz w:val="24"/>
        </w:rPr>
        <w:t xml:space="preserve">en esta investigación </w:t>
      </w:r>
      <w:r w:rsidR="007A09F8" w:rsidRPr="00D0068B">
        <w:rPr>
          <w:rFonts w:cs="Times New Roman"/>
          <w:sz w:val="24"/>
        </w:rPr>
        <w:t xml:space="preserve">se </w:t>
      </w:r>
      <w:r w:rsidR="00F55167" w:rsidRPr="00D0068B">
        <w:rPr>
          <w:rFonts w:cs="Times New Roman"/>
          <w:sz w:val="24"/>
        </w:rPr>
        <w:t xml:space="preserve">utilizó </w:t>
      </w:r>
      <w:r w:rsidR="007A09F8" w:rsidRPr="00D0068B">
        <w:rPr>
          <w:rFonts w:cs="Times New Roman"/>
          <w:sz w:val="24"/>
        </w:rPr>
        <w:t xml:space="preserve">una cantidad de sujetos </w:t>
      </w:r>
      <w:r w:rsidR="00783A26" w:rsidRPr="00D0068B">
        <w:rPr>
          <w:rFonts w:cs="Times New Roman"/>
          <w:sz w:val="24"/>
        </w:rPr>
        <w:t>de</w:t>
      </w:r>
      <w:r w:rsidR="0072063E" w:rsidRPr="00D0068B">
        <w:rPr>
          <w:rFonts w:cs="Times New Roman"/>
          <w:sz w:val="24"/>
        </w:rPr>
        <w:t xml:space="preserve"> </w:t>
      </w:r>
      <w:r w:rsidR="00F22A0F" w:rsidRPr="00D0068B">
        <w:rPr>
          <w:rFonts w:cs="Times New Roman"/>
          <w:sz w:val="24"/>
        </w:rPr>
        <w:t>146</w:t>
      </w:r>
      <w:r w:rsidR="006A1EC2" w:rsidRPr="00D0068B">
        <w:rPr>
          <w:rFonts w:cs="Times New Roman"/>
          <w:sz w:val="24"/>
        </w:rPr>
        <w:t xml:space="preserve"> personas</w:t>
      </w:r>
      <w:r w:rsidR="00783A26" w:rsidRPr="00D0068B">
        <w:rPr>
          <w:rFonts w:cs="Times New Roman"/>
          <w:sz w:val="24"/>
        </w:rPr>
        <w:t xml:space="preserve"> en total</w:t>
      </w:r>
      <w:r w:rsidR="006A1EC2" w:rsidRPr="00D0068B">
        <w:rPr>
          <w:rFonts w:cs="Times New Roman"/>
          <w:sz w:val="24"/>
        </w:rPr>
        <w:t>.</w:t>
      </w:r>
    </w:p>
    <w:p w14:paraId="2707757B" w14:textId="208344B3" w:rsidR="00D6133D" w:rsidRPr="00D0068B" w:rsidRDefault="00036074">
      <w:pPr>
        <w:spacing w:before="120" w:after="120" w:line="360" w:lineRule="auto"/>
        <w:ind w:firstLine="567"/>
        <w:jc w:val="both"/>
        <w:rPr>
          <w:rFonts w:cs="Times New Roman"/>
          <w:sz w:val="24"/>
        </w:rPr>
      </w:pPr>
      <w:r w:rsidRPr="00D0068B">
        <w:rPr>
          <w:rFonts w:cs="Times New Roman"/>
          <w:sz w:val="24"/>
        </w:rPr>
        <w:t>Los instrumentos de recolección de datos son los recursos utilizados por parte del investigador para acercarse a los fenómenos</w:t>
      </w:r>
      <w:r w:rsidR="00985335" w:rsidRPr="00D0068B">
        <w:rPr>
          <w:rFonts w:cs="Times New Roman"/>
          <w:sz w:val="24"/>
        </w:rPr>
        <w:t xml:space="preserve"> objeto de estudio y extraer información de ellos </w:t>
      </w:r>
      <w:r w:rsidR="00F55167" w:rsidRPr="00D0068B">
        <w:rPr>
          <w:rFonts w:cs="Times New Roman"/>
          <w:noProof/>
          <w:sz w:val="24"/>
        </w:rPr>
        <w:t>(Muñoz Rocha, 2016)</w:t>
      </w:r>
      <w:r w:rsidR="00985335" w:rsidRPr="00D0068B">
        <w:rPr>
          <w:rFonts w:cs="Times New Roman"/>
          <w:sz w:val="24"/>
        </w:rPr>
        <w:t xml:space="preserve">. </w:t>
      </w:r>
      <w:r w:rsidR="00DC00D4" w:rsidRPr="00D0068B">
        <w:rPr>
          <w:rFonts w:cs="Times New Roman"/>
          <w:sz w:val="24"/>
        </w:rPr>
        <w:t xml:space="preserve">El instrumento de </w:t>
      </w:r>
      <w:r w:rsidR="00EE44AE" w:rsidRPr="00D0068B">
        <w:rPr>
          <w:rFonts w:cs="Times New Roman"/>
          <w:sz w:val="24"/>
        </w:rPr>
        <w:t xml:space="preserve">medición basado </w:t>
      </w:r>
      <w:r w:rsidR="00AF5324" w:rsidRPr="00D0068B">
        <w:rPr>
          <w:rFonts w:cs="Times New Roman"/>
          <w:sz w:val="24"/>
        </w:rPr>
        <w:t>en el enfoque</w:t>
      </w:r>
      <w:r w:rsidR="00EE44AE" w:rsidRPr="00D0068B">
        <w:rPr>
          <w:rFonts w:cs="Times New Roman"/>
          <w:sz w:val="24"/>
        </w:rPr>
        <w:t xml:space="preserve"> de datos cuantitativos </w:t>
      </w:r>
      <w:r w:rsidR="004A3EA1" w:rsidRPr="00D0068B">
        <w:rPr>
          <w:rFonts w:cs="Times New Roman"/>
          <w:sz w:val="24"/>
        </w:rPr>
        <w:t xml:space="preserve">fue </w:t>
      </w:r>
      <w:r w:rsidR="00AF5324" w:rsidRPr="00D0068B">
        <w:rPr>
          <w:rFonts w:cs="Times New Roman"/>
          <w:sz w:val="24"/>
        </w:rPr>
        <w:t>el cuestionario</w:t>
      </w:r>
      <w:r w:rsidR="00A4094E" w:rsidRPr="00D0068B">
        <w:rPr>
          <w:rFonts w:cs="Times New Roman"/>
          <w:sz w:val="24"/>
        </w:rPr>
        <w:t xml:space="preserve"> (ver Apéndice A)</w:t>
      </w:r>
      <w:r w:rsidR="004A3EA1" w:rsidRPr="00D0068B">
        <w:rPr>
          <w:rFonts w:cs="Times New Roman"/>
          <w:sz w:val="24"/>
        </w:rPr>
        <w:t>, que</w:t>
      </w:r>
      <w:r w:rsidR="00FC621B" w:rsidRPr="00D0068B">
        <w:rPr>
          <w:rFonts w:cs="Times New Roman"/>
          <w:sz w:val="24"/>
        </w:rPr>
        <w:t xml:space="preserve"> está destinado a obtener y recolectar respuestas significativas </w:t>
      </w:r>
      <w:r w:rsidR="00FC621B" w:rsidRPr="00D0068B">
        <w:rPr>
          <w:rFonts w:cs="Times New Roman"/>
          <w:sz w:val="24"/>
        </w:rPr>
        <w:lastRenderedPageBreak/>
        <w:t>a preguntas previamente diseñadas</w:t>
      </w:r>
      <w:r w:rsidR="008C2D0A" w:rsidRPr="00D0068B">
        <w:rPr>
          <w:rFonts w:cs="Times New Roman"/>
          <w:sz w:val="24"/>
        </w:rPr>
        <w:t xml:space="preserve"> que se consideran relevantes </w:t>
      </w:r>
      <w:r w:rsidR="0013739B" w:rsidRPr="00D0068B">
        <w:rPr>
          <w:rFonts w:cs="Times New Roman"/>
          <w:sz w:val="24"/>
        </w:rPr>
        <w:t>para la investigación</w:t>
      </w:r>
      <w:r w:rsidR="002B39E6" w:rsidRPr="00D0068B">
        <w:rPr>
          <w:rFonts w:cs="Times New Roman"/>
          <w:sz w:val="24"/>
        </w:rPr>
        <w:t xml:space="preserve"> </w:t>
      </w:r>
      <w:r w:rsidR="004A3EA1" w:rsidRPr="00D0068B">
        <w:rPr>
          <w:rFonts w:cs="Times New Roman"/>
          <w:noProof/>
          <w:sz w:val="24"/>
        </w:rPr>
        <w:t>(Cabezas et tal., 2018)</w:t>
      </w:r>
      <w:r w:rsidR="002B39E6" w:rsidRPr="00D0068B">
        <w:rPr>
          <w:rFonts w:cs="Times New Roman"/>
          <w:sz w:val="24"/>
        </w:rPr>
        <w:t xml:space="preserve">. </w:t>
      </w:r>
      <w:r w:rsidR="00AF5324" w:rsidRPr="00D0068B">
        <w:rPr>
          <w:rFonts w:cs="Times New Roman"/>
          <w:sz w:val="24"/>
        </w:rPr>
        <w:t xml:space="preserve">El cuestionario </w:t>
      </w:r>
      <w:r w:rsidR="008C69BB" w:rsidRPr="00D0068B">
        <w:rPr>
          <w:rFonts w:cs="Times New Roman"/>
          <w:sz w:val="24"/>
        </w:rPr>
        <w:t>consiste en un conjunto de preguntas de una o más variable</w:t>
      </w:r>
      <w:r w:rsidR="004A3EA1" w:rsidRPr="00D0068B">
        <w:rPr>
          <w:rFonts w:cs="Times New Roman"/>
          <w:sz w:val="24"/>
        </w:rPr>
        <w:t>s</w:t>
      </w:r>
      <w:r w:rsidR="008C69BB" w:rsidRPr="00D0068B">
        <w:rPr>
          <w:rFonts w:cs="Times New Roman"/>
          <w:sz w:val="24"/>
        </w:rPr>
        <w:t xml:space="preserve"> </w:t>
      </w:r>
      <w:r w:rsidR="004A3EA1" w:rsidRPr="00D0068B">
        <w:rPr>
          <w:rFonts w:cs="Times New Roman"/>
          <w:sz w:val="24"/>
        </w:rPr>
        <w:t xml:space="preserve">por </w:t>
      </w:r>
      <w:r w:rsidR="008C69BB" w:rsidRPr="00D0068B">
        <w:rPr>
          <w:rFonts w:cs="Times New Roman"/>
          <w:sz w:val="24"/>
        </w:rPr>
        <w:t xml:space="preserve">medir, el cual </w:t>
      </w:r>
      <w:r w:rsidR="00334D57" w:rsidRPr="00D0068B">
        <w:rPr>
          <w:rFonts w:cs="Times New Roman"/>
          <w:sz w:val="24"/>
        </w:rPr>
        <w:t>debe tener congruencia con el planteamiento del problema de la investigación</w:t>
      </w:r>
      <w:r w:rsidR="001E4357" w:rsidRPr="00D0068B">
        <w:rPr>
          <w:rFonts w:cs="Times New Roman"/>
          <w:sz w:val="24"/>
        </w:rPr>
        <w:t xml:space="preserve"> </w:t>
      </w:r>
      <w:r w:rsidR="004A3EA1" w:rsidRPr="00D0068B">
        <w:rPr>
          <w:rFonts w:cs="Times New Roman"/>
          <w:noProof/>
          <w:sz w:val="24"/>
        </w:rPr>
        <w:t>(Muñoz Rocha, 2016)</w:t>
      </w:r>
      <w:r w:rsidR="00334D57" w:rsidRPr="00D0068B">
        <w:rPr>
          <w:rFonts w:cs="Times New Roman"/>
          <w:sz w:val="24"/>
        </w:rPr>
        <w:t>.</w:t>
      </w:r>
      <w:r w:rsidR="006A1EC2" w:rsidRPr="00D0068B">
        <w:rPr>
          <w:rFonts w:cs="Times New Roman"/>
          <w:sz w:val="24"/>
        </w:rPr>
        <w:t xml:space="preserve"> La técnica de recolección de la información </w:t>
      </w:r>
      <w:r w:rsidR="004A3EA1" w:rsidRPr="00D0068B">
        <w:rPr>
          <w:rFonts w:cs="Times New Roman"/>
          <w:sz w:val="24"/>
        </w:rPr>
        <w:t xml:space="preserve">fue </w:t>
      </w:r>
      <w:r w:rsidR="008C4C22" w:rsidRPr="00D0068B">
        <w:rPr>
          <w:rFonts w:cs="Times New Roman"/>
          <w:sz w:val="24"/>
        </w:rPr>
        <w:t>por medio de las encuestas</w:t>
      </w:r>
      <w:r w:rsidR="00A4094E" w:rsidRPr="00D0068B">
        <w:rPr>
          <w:rFonts w:cs="Times New Roman"/>
          <w:sz w:val="24"/>
        </w:rPr>
        <w:t xml:space="preserve"> (ver Apéndice B)</w:t>
      </w:r>
      <w:r w:rsidR="008C4C22" w:rsidRPr="00D0068B">
        <w:rPr>
          <w:rFonts w:cs="Times New Roman"/>
          <w:sz w:val="24"/>
        </w:rPr>
        <w:t>.</w:t>
      </w:r>
    </w:p>
    <w:p w14:paraId="02E1154E" w14:textId="17EEC225" w:rsidR="00410F20" w:rsidRPr="00D0068B" w:rsidRDefault="003A55EB" w:rsidP="004B6D5B">
      <w:pPr>
        <w:spacing w:before="120" w:after="120" w:line="360" w:lineRule="auto"/>
        <w:ind w:firstLine="567"/>
        <w:jc w:val="both"/>
        <w:rPr>
          <w:rFonts w:cs="Times New Roman"/>
          <w:sz w:val="24"/>
        </w:rPr>
      </w:pPr>
      <w:r w:rsidRPr="00D0068B">
        <w:rPr>
          <w:rFonts w:cs="Times New Roman"/>
          <w:sz w:val="24"/>
        </w:rPr>
        <w:t>En e</w:t>
      </w:r>
      <w:r w:rsidR="00651B1B" w:rsidRPr="00D0068B">
        <w:rPr>
          <w:rFonts w:cs="Times New Roman"/>
          <w:sz w:val="24"/>
        </w:rPr>
        <w:t xml:space="preserve">l siguiente apartado se </w:t>
      </w:r>
      <w:r w:rsidR="0027655C" w:rsidRPr="00D0068B">
        <w:rPr>
          <w:rFonts w:cs="Times New Roman"/>
          <w:sz w:val="24"/>
        </w:rPr>
        <w:t>presentan</w:t>
      </w:r>
      <w:r w:rsidR="00651B1B" w:rsidRPr="00D0068B">
        <w:rPr>
          <w:rFonts w:cs="Times New Roman"/>
          <w:sz w:val="24"/>
        </w:rPr>
        <w:t xml:space="preserve"> los resultados de la investigación.</w:t>
      </w:r>
    </w:p>
    <w:p w14:paraId="650F6D23" w14:textId="77777777" w:rsidR="0026574F" w:rsidRPr="00D0068B" w:rsidRDefault="0026574F" w:rsidP="004B6D5B">
      <w:pPr>
        <w:spacing w:before="120" w:after="120" w:line="360" w:lineRule="auto"/>
        <w:rPr>
          <w:rFonts w:eastAsiaTheme="majorEastAsia" w:cs="Times New Roman"/>
          <w:b/>
          <w:sz w:val="24"/>
          <w:szCs w:val="32"/>
        </w:rPr>
      </w:pPr>
      <w:r w:rsidRPr="00D0068B">
        <w:rPr>
          <w:rFonts w:cs="Times New Roman"/>
          <w:sz w:val="24"/>
        </w:rPr>
        <w:br w:type="page"/>
      </w:r>
    </w:p>
    <w:p w14:paraId="6C66416E" w14:textId="236EC0F1" w:rsidR="00ED7611" w:rsidRPr="00D0068B" w:rsidRDefault="00ED7611" w:rsidP="004B6D5B">
      <w:pPr>
        <w:rPr>
          <w:rFonts w:cs="Times New Roman"/>
          <w:bCs/>
          <w:sz w:val="24"/>
        </w:rPr>
      </w:pPr>
      <w:r w:rsidRPr="00D0068B">
        <w:rPr>
          <w:rFonts w:cs="Times New Roman"/>
          <w:b/>
          <w:bCs/>
          <w:sz w:val="24"/>
        </w:rPr>
        <w:lastRenderedPageBreak/>
        <w:t xml:space="preserve">Análisis de </w:t>
      </w:r>
      <w:r w:rsidR="0026574F" w:rsidRPr="00D0068B">
        <w:rPr>
          <w:rFonts w:cs="Times New Roman"/>
          <w:b/>
          <w:bCs/>
          <w:sz w:val="24"/>
        </w:rPr>
        <w:t>r</w:t>
      </w:r>
      <w:r w:rsidRPr="00D0068B">
        <w:rPr>
          <w:rFonts w:cs="Times New Roman"/>
          <w:b/>
          <w:bCs/>
          <w:sz w:val="24"/>
        </w:rPr>
        <w:t>esultados</w:t>
      </w:r>
    </w:p>
    <w:p w14:paraId="5BE59566" w14:textId="7B02DF30" w:rsidR="005A67DA" w:rsidRPr="00D0068B" w:rsidRDefault="007B73D1">
      <w:pPr>
        <w:spacing w:before="120" w:after="120" w:line="360" w:lineRule="auto"/>
        <w:ind w:firstLine="567"/>
        <w:jc w:val="both"/>
        <w:rPr>
          <w:rFonts w:cs="Times New Roman"/>
          <w:sz w:val="24"/>
        </w:rPr>
      </w:pPr>
      <w:r w:rsidRPr="00D0068B">
        <w:rPr>
          <w:rFonts w:cs="Times New Roman"/>
          <w:sz w:val="24"/>
        </w:rPr>
        <w:t xml:space="preserve">Con el propósito de </w:t>
      </w:r>
      <w:r w:rsidR="00815D85" w:rsidRPr="00D0068B">
        <w:rPr>
          <w:rFonts w:cs="Times New Roman"/>
          <w:sz w:val="24"/>
        </w:rPr>
        <w:t xml:space="preserve">dar respuesta </w:t>
      </w:r>
      <w:r w:rsidR="009E7C7F" w:rsidRPr="00D0068B">
        <w:rPr>
          <w:rFonts w:cs="Times New Roman"/>
          <w:sz w:val="24"/>
        </w:rPr>
        <w:t xml:space="preserve">a </w:t>
      </w:r>
      <w:r w:rsidR="00815D85" w:rsidRPr="00D0068B">
        <w:rPr>
          <w:rFonts w:cs="Times New Roman"/>
          <w:sz w:val="24"/>
        </w:rPr>
        <w:t xml:space="preserve">los objetivos específicos planteados para esta investigación, se </w:t>
      </w:r>
      <w:r w:rsidR="00560E8D" w:rsidRPr="00D0068B">
        <w:rPr>
          <w:rFonts w:cs="Times New Roman"/>
          <w:sz w:val="24"/>
        </w:rPr>
        <w:t>realiza</w:t>
      </w:r>
      <w:r w:rsidR="009E7C7F" w:rsidRPr="00D0068B">
        <w:rPr>
          <w:rFonts w:cs="Times New Roman"/>
          <w:sz w:val="24"/>
        </w:rPr>
        <w:t>ro</w:t>
      </w:r>
      <w:r w:rsidR="00560E8D" w:rsidRPr="00D0068B">
        <w:rPr>
          <w:rFonts w:cs="Times New Roman"/>
          <w:sz w:val="24"/>
        </w:rPr>
        <w:t xml:space="preserve">n 146 encuestas con un cuestionario que </w:t>
      </w:r>
      <w:r w:rsidR="009C74B9" w:rsidRPr="00D0068B">
        <w:rPr>
          <w:rFonts w:cs="Times New Roman"/>
          <w:sz w:val="24"/>
        </w:rPr>
        <w:t xml:space="preserve">constó </w:t>
      </w:r>
      <w:r w:rsidR="00560E8D" w:rsidRPr="00D0068B">
        <w:rPr>
          <w:rFonts w:cs="Times New Roman"/>
          <w:sz w:val="24"/>
        </w:rPr>
        <w:t xml:space="preserve">de </w:t>
      </w:r>
      <w:r w:rsidR="00F0634D" w:rsidRPr="00D0068B">
        <w:rPr>
          <w:rFonts w:cs="Times New Roman"/>
          <w:sz w:val="24"/>
        </w:rPr>
        <w:t>24 preguntas</w:t>
      </w:r>
      <w:r w:rsidR="00781D20" w:rsidRPr="00D0068B">
        <w:rPr>
          <w:rFonts w:cs="Times New Roman"/>
          <w:sz w:val="24"/>
        </w:rPr>
        <w:t xml:space="preserve">. </w:t>
      </w:r>
      <w:r w:rsidR="009E7C7F" w:rsidRPr="00D0068B">
        <w:rPr>
          <w:rFonts w:cs="Times New Roman"/>
          <w:sz w:val="24"/>
        </w:rPr>
        <w:t xml:space="preserve">Las </w:t>
      </w:r>
      <w:r w:rsidR="00781D20" w:rsidRPr="00D0068B">
        <w:rPr>
          <w:rFonts w:cs="Times New Roman"/>
          <w:sz w:val="24"/>
        </w:rPr>
        <w:t xml:space="preserve">personas </w:t>
      </w:r>
      <w:r w:rsidR="0062193C" w:rsidRPr="00D0068B">
        <w:rPr>
          <w:rFonts w:cs="Times New Roman"/>
          <w:sz w:val="24"/>
        </w:rPr>
        <w:t>participantes</w:t>
      </w:r>
      <w:r w:rsidR="009E7C7F" w:rsidRPr="00D0068B">
        <w:rPr>
          <w:rFonts w:cs="Times New Roman"/>
          <w:sz w:val="24"/>
        </w:rPr>
        <w:t xml:space="preserve"> </w:t>
      </w:r>
      <w:r w:rsidR="00781D20" w:rsidRPr="00D0068B">
        <w:rPr>
          <w:rFonts w:cs="Times New Roman"/>
          <w:sz w:val="24"/>
        </w:rPr>
        <w:t xml:space="preserve">son mayores </w:t>
      </w:r>
      <w:r w:rsidR="009E189E" w:rsidRPr="00D0068B">
        <w:rPr>
          <w:rFonts w:cs="Times New Roman"/>
          <w:sz w:val="24"/>
        </w:rPr>
        <w:t>de 18 años</w:t>
      </w:r>
      <w:r w:rsidR="009E7C7F" w:rsidRPr="00D0068B">
        <w:rPr>
          <w:rFonts w:cs="Times New Roman"/>
          <w:sz w:val="24"/>
        </w:rPr>
        <w:t>,</w:t>
      </w:r>
      <w:r w:rsidR="002C4A79" w:rsidRPr="00D0068B">
        <w:rPr>
          <w:rFonts w:cs="Times New Roman"/>
          <w:sz w:val="24"/>
        </w:rPr>
        <w:t xml:space="preserve"> </w:t>
      </w:r>
      <w:r w:rsidR="005471F7" w:rsidRPr="00D0068B">
        <w:rPr>
          <w:rFonts w:cs="Times New Roman"/>
          <w:sz w:val="24"/>
        </w:rPr>
        <w:t xml:space="preserve">residentes </w:t>
      </w:r>
      <w:r w:rsidR="005E54BE" w:rsidRPr="00D0068B">
        <w:rPr>
          <w:rFonts w:cs="Times New Roman"/>
          <w:sz w:val="24"/>
        </w:rPr>
        <w:t xml:space="preserve">de la </w:t>
      </w:r>
      <w:r w:rsidR="009E7C7F" w:rsidRPr="00D0068B">
        <w:rPr>
          <w:rFonts w:cs="Times New Roman"/>
          <w:sz w:val="24"/>
        </w:rPr>
        <w:t xml:space="preserve">Gran Área Metropolitana (GAM) </w:t>
      </w:r>
      <w:r w:rsidR="005471F7" w:rsidRPr="00D0068B">
        <w:rPr>
          <w:rFonts w:cs="Times New Roman"/>
          <w:sz w:val="24"/>
        </w:rPr>
        <w:t>de Costa Rica</w:t>
      </w:r>
      <w:r w:rsidR="009E189E" w:rsidRPr="00D0068B">
        <w:rPr>
          <w:rFonts w:cs="Times New Roman"/>
          <w:sz w:val="24"/>
        </w:rPr>
        <w:t>.</w:t>
      </w:r>
      <w:r w:rsidR="005E54BE" w:rsidRPr="00D0068B">
        <w:rPr>
          <w:rFonts w:cs="Times New Roman"/>
          <w:sz w:val="24"/>
        </w:rPr>
        <w:t xml:space="preserve"> </w:t>
      </w:r>
    </w:p>
    <w:p w14:paraId="2BEFD55E" w14:textId="41F9FDCA" w:rsidR="005A67DA" w:rsidRPr="00D0068B" w:rsidRDefault="009C74B9">
      <w:pPr>
        <w:spacing w:before="120" w:after="120" w:line="360" w:lineRule="auto"/>
        <w:ind w:firstLine="567"/>
        <w:jc w:val="both"/>
        <w:rPr>
          <w:rFonts w:cs="Times New Roman"/>
          <w:sz w:val="24"/>
        </w:rPr>
      </w:pPr>
      <w:r w:rsidRPr="00D0068B">
        <w:rPr>
          <w:rFonts w:cs="Times New Roman"/>
          <w:sz w:val="24"/>
        </w:rPr>
        <w:t>La muestra estuvo conformada por</w:t>
      </w:r>
      <w:r w:rsidR="000B26DA" w:rsidRPr="00D0068B">
        <w:rPr>
          <w:rFonts w:cs="Times New Roman"/>
          <w:sz w:val="24"/>
        </w:rPr>
        <w:t xml:space="preserve"> </w:t>
      </w:r>
      <w:r w:rsidRPr="00D0068B">
        <w:rPr>
          <w:rFonts w:cs="Times New Roman"/>
          <w:sz w:val="24"/>
        </w:rPr>
        <w:t>sujetos d</w:t>
      </w:r>
      <w:r w:rsidR="000B26DA" w:rsidRPr="00D0068B">
        <w:rPr>
          <w:rFonts w:cs="Times New Roman"/>
          <w:sz w:val="24"/>
        </w:rPr>
        <w:t xml:space="preserve">el </w:t>
      </w:r>
      <w:r w:rsidRPr="00D0068B">
        <w:rPr>
          <w:rFonts w:cs="Times New Roman"/>
          <w:sz w:val="24"/>
        </w:rPr>
        <w:t>género masculino (</w:t>
      </w:r>
      <w:r w:rsidR="00D26060" w:rsidRPr="00D0068B">
        <w:rPr>
          <w:rFonts w:cs="Times New Roman"/>
          <w:sz w:val="24"/>
        </w:rPr>
        <w:t>52,05</w:t>
      </w:r>
      <w:r w:rsidR="005A67DA" w:rsidRPr="00D0068B">
        <w:rPr>
          <w:rFonts w:cs="Times New Roman"/>
          <w:spacing w:val="-10"/>
          <w:sz w:val="24"/>
        </w:rPr>
        <w:t xml:space="preserve"> </w:t>
      </w:r>
      <w:r w:rsidR="00D26060" w:rsidRPr="00D0068B">
        <w:rPr>
          <w:rFonts w:cs="Times New Roman"/>
          <w:sz w:val="24"/>
        </w:rPr>
        <w:t>%</w:t>
      </w:r>
      <w:r w:rsidRPr="00D0068B">
        <w:rPr>
          <w:rFonts w:cs="Times New Roman"/>
          <w:sz w:val="24"/>
        </w:rPr>
        <w:t>)</w:t>
      </w:r>
      <w:r w:rsidR="00D26060" w:rsidRPr="00D0068B">
        <w:rPr>
          <w:rFonts w:cs="Times New Roman"/>
          <w:sz w:val="24"/>
        </w:rPr>
        <w:t xml:space="preserve"> </w:t>
      </w:r>
      <w:r w:rsidR="00960C43" w:rsidRPr="00D0068B">
        <w:rPr>
          <w:rFonts w:cs="Times New Roman"/>
          <w:sz w:val="24"/>
        </w:rPr>
        <w:t xml:space="preserve">y </w:t>
      </w:r>
      <w:r w:rsidRPr="00D0068B">
        <w:rPr>
          <w:rFonts w:cs="Times New Roman"/>
          <w:sz w:val="24"/>
        </w:rPr>
        <w:t>del femenino (</w:t>
      </w:r>
      <w:r w:rsidR="00960C43" w:rsidRPr="00D0068B">
        <w:rPr>
          <w:rFonts w:cs="Times New Roman"/>
          <w:sz w:val="24"/>
        </w:rPr>
        <w:t>47,75</w:t>
      </w:r>
      <w:r w:rsidR="005A67DA" w:rsidRPr="00D0068B">
        <w:rPr>
          <w:rFonts w:cs="Times New Roman"/>
          <w:spacing w:val="-10"/>
          <w:sz w:val="24"/>
        </w:rPr>
        <w:t xml:space="preserve"> </w:t>
      </w:r>
      <w:r w:rsidR="00960C43" w:rsidRPr="00D0068B">
        <w:rPr>
          <w:rFonts w:cs="Times New Roman"/>
          <w:sz w:val="24"/>
        </w:rPr>
        <w:t>%</w:t>
      </w:r>
      <w:r w:rsidRPr="00D0068B">
        <w:rPr>
          <w:rFonts w:cs="Times New Roman"/>
          <w:sz w:val="24"/>
        </w:rPr>
        <w:t>)</w:t>
      </w:r>
      <w:r w:rsidR="004C5231">
        <w:rPr>
          <w:rFonts w:cs="Times New Roman"/>
          <w:sz w:val="24"/>
        </w:rPr>
        <w:t>.</w:t>
      </w:r>
    </w:p>
    <w:p w14:paraId="33D6CFC4" w14:textId="165CF683" w:rsidR="00DC0FC5" w:rsidRPr="00D0068B" w:rsidRDefault="00DC0FC5">
      <w:pPr>
        <w:spacing w:before="120" w:after="120" w:line="360" w:lineRule="auto"/>
        <w:ind w:firstLine="567"/>
        <w:jc w:val="both"/>
        <w:rPr>
          <w:rFonts w:cs="Times New Roman"/>
          <w:sz w:val="24"/>
        </w:rPr>
      </w:pPr>
      <w:r w:rsidRPr="00D0068B">
        <w:rPr>
          <w:rFonts w:cs="Times New Roman"/>
          <w:sz w:val="24"/>
        </w:rPr>
        <w:t xml:space="preserve">Referente a </w:t>
      </w:r>
      <w:r w:rsidR="00B40E19" w:rsidRPr="00D0068B">
        <w:rPr>
          <w:rFonts w:cs="Times New Roman"/>
          <w:sz w:val="24"/>
        </w:rPr>
        <w:t>la situación laboral de los encuestados, el 90,41</w:t>
      </w:r>
      <w:r w:rsidR="005A67DA" w:rsidRPr="00D0068B">
        <w:rPr>
          <w:rFonts w:cs="Times New Roman"/>
          <w:spacing w:val="-10"/>
          <w:sz w:val="24"/>
        </w:rPr>
        <w:t xml:space="preserve"> </w:t>
      </w:r>
      <w:r w:rsidR="00B40E19" w:rsidRPr="00D0068B">
        <w:rPr>
          <w:rFonts w:cs="Times New Roman"/>
          <w:sz w:val="24"/>
        </w:rPr>
        <w:t>% indicaron ser asalariados, el 6,85</w:t>
      </w:r>
      <w:r w:rsidR="005A67DA" w:rsidRPr="00D0068B">
        <w:rPr>
          <w:rFonts w:cs="Times New Roman"/>
          <w:spacing w:val="-10"/>
          <w:sz w:val="24"/>
        </w:rPr>
        <w:t xml:space="preserve"> </w:t>
      </w:r>
      <w:r w:rsidR="00B40E19" w:rsidRPr="00D0068B">
        <w:rPr>
          <w:rFonts w:cs="Times New Roman"/>
          <w:sz w:val="24"/>
        </w:rPr>
        <w:t xml:space="preserve">% </w:t>
      </w:r>
      <w:r w:rsidR="00EE3FFF" w:rsidRPr="00D0068B">
        <w:rPr>
          <w:rFonts w:cs="Times New Roman"/>
          <w:sz w:val="24"/>
        </w:rPr>
        <w:t>ser independientes, el 1,37</w:t>
      </w:r>
      <w:r w:rsidR="005A67DA" w:rsidRPr="00D0068B">
        <w:rPr>
          <w:rFonts w:cs="Times New Roman"/>
          <w:spacing w:val="-10"/>
          <w:sz w:val="24"/>
        </w:rPr>
        <w:t xml:space="preserve"> </w:t>
      </w:r>
      <w:r w:rsidR="00EE3FFF" w:rsidRPr="00D0068B">
        <w:rPr>
          <w:rFonts w:cs="Times New Roman"/>
          <w:sz w:val="24"/>
        </w:rPr>
        <w:t>% pensionado</w:t>
      </w:r>
      <w:r w:rsidRPr="00D0068B">
        <w:rPr>
          <w:rFonts w:cs="Times New Roman"/>
          <w:sz w:val="24"/>
        </w:rPr>
        <w:t>s</w:t>
      </w:r>
      <w:r w:rsidR="00EE3FFF" w:rsidRPr="00D0068B">
        <w:rPr>
          <w:rFonts w:cs="Times New Roman"/>
          <w:sz w:val="24"/>
        </w:rPr>
        <w:t xml:space="preserve"> y</w:t>
      </w:r>
      <w:r w:rsidR="00285915" w:rsidRPr="00D0068B">
        <w:rPr>
          <w:rFonts w:cs="Times New Roman"/>
          <w:sz w:val="24"/>
        </w:rPr>
        <w:t>,</w:t>
      </w:r>
      <w:r w:rsidR="00EE3FFF" w:rsidRPr="00D0068B">
        <w:rPr>
          <w:rFonts w:cs="Times New Roman"/>
          <w:sz w:val="24"/>
        </w:rPr>
        <w:t xml:space="preserve"> únicamente</w:t>
      </w:r>
      <w:r w:rsidR="00285915" w:rsidRPr="00D0068B">
        <w:rPr>
          <w:rFonts w:cs="Times New Roman"/>
          <w:sz w:val="24"/>
        </w:rPr>
        <w:t>,</w:t>
      </w:r>
      <w:r w:rsidR="00EE3FFF" w:rsidRPr="00D0068B">
        <w:rPr>
          <w:rFonts w:cs="Times New Roman"/>
          <w:sz w:val="24"/>
        </w:rPr>
        <w:t xml:space="preserve"> el 1,37</w:t>
      </w:r>
      <w:r w:rsidR="005A67DA" w:rsidRPr="00D0068B">
        <w:rPr>
          <w:rFonts w:cs="Times New Roman"/>
          <w:spacing w:val="-10"/>
          <w:sz w:val="24"/>
        </w:rPr>
        <w:t xml:space="preserve"> </w:t>
      </w:r>
      <w:r w:rsidR="00EE3FFF" w:rsidRPr="00D0068B">
        <w:rPr>
          <w:rFonts w:cs="Times New Roman"/>
          <w:sz w:val="24"/>
        </w:rPr>
        <w:t>% se encuentran actualmente sin trabajo.</w:t>
      </w:r>
      <w:r w:rsidR="00F308B4" w:rsidRPr="00D0068B">
        <w:rPr>
          <w:rFonts w:cs="Times New Roman"/>
          <w:sz w:val="24"/>
        </w:rPr>
        <w:t xml:space="preserve"> </w:t>
      </w:r>
    </w:p>
    <w:p w14:paraId="0ABB7190" w14:textId="2091329A" w:rsidR="00285915" w:rsidRPr="00D0068B" w:rsidRDefault="00DC0FC5">
      <w:pPr>
        <w:spacing w:before="120" w:after="120" w:line="360" w:lineRule="auto"/>
        <w:ind w:firstLine="567"/>
        <w:jc w:val="both"/>
        <w:rPr>
          <w:rFonts w:cs="Times New Roman"/>
          <w:sz w:val="24"/>
        </w:rPr>
      </w:pPr>
      <w:r w:rsidRPr="00D0068B">
        <w:rPr>
          <w:rFonts w:cs="Times New Roman"/>
          <w:sz w:val="24"/>
        </w:rPr>
        <w:t xml:space="preserve">En relación con </w:t>
      </w:r>
      <w:r w:rsidR="00F308B4" w:rsidRPr="00D0068B">
        <w:rPr>
          <w:rFonts w:cs="Times New Roman"/>
          <w:sz w:val="24"/>
        </w:rPr>
        <w:t>el grado académico, el 63,7</w:t>
      </w:r>
      <w:r w:rsidR="005A67DA" w:rsidRPr="00D0068B">
        <w:rPr>
          <w:rFonts w:cs="Times New Roman"/>
          <w:spacing w:val="-10"/>
          <w:sz w:val="24"/>
        </w:rPr>
        <w:t xml:space="preserve"> </w:t>
      </w:r>
      <w:r w:rsidR="00F308B4" w:rsidRPr="00D0068B">
        <w:rPr>
          <w:rFonts w:cs="Times New Roman"/>
          <w:sz w:val="24"/>
        </w:rPr>
        <w:t xml:space="preserve">% </w:t>
      </w:r>
      <w:r w:rsidRPr="00D0068B">
        <w:rPr>
          <w:rFonts w:cs="Times New Roman"/>
          <w:sz w:val="24"/>
        </w:rPr>
        <w:t xml:space="preserve">señalaron </w:t>
      </w:r>
      <w:r w:rsidR="00FA3856">
        <w:rPr>
          <w:rFonts w:cs="Times New Roman"/>
          <w:sz w:val="24"/>
        </w:rPr>
        <w:t>contar con</w:t>
      </w:r>
      <w:r w:rsidR="00F308B4" w:rsidRPr="00D0068B">
        <w:rPr>
          <w:rFonts w:cs="Times New Roman"/>
          <w:sz w:val="24"/>
        </w:rPr>
        <w:t xml:space="preserve"> el de </w:t>
      </w:r>
      <w:r w:rsidR="005A67DA" w:rsidRPr="00D0068B">
        <w:rPr>
          <w:rFonts w:cs="Times New Roman"/>
          <w:sz w:val="24"/>
        </w:rPr>
        <w:t>licenciatura</w:t>
      </w:r>
      <w:r w:rsidR="00C622A5" w:rsidRPr="00D0068B">
        <w:rPr>
          <w:rFonts w:cs="Times New Roman"/>
          <w:sz w:val="24"/>
        </w:rPr>
        <w:t xml:space="preserve">, </w:t>
      </w:r>
      <w:r w:rsidR="005A67DA" w:rsidRPr="00D0068B">
        <w:rPr>
          <w:rFonts w:cs="Times New Roman"/>
          <w:sz w:val="24"/>
        </w:rPr>
        <w:t xml:space="preserve">maestría </w:t>
      </w:r>
      <w:r w:rsidR="00C622A5" w:rsidRPr="00D0068B">
        <w:rPr>
          <w:rFonts w:cs="Times New Roman"/>
          <w:sz w:val="24"/>
        </w:rPr>
        <w:t>o doctorado, el 24,66</w:t>
      </w:r>
      <w:r w:rsidR="005A67DA" w:rsidRPr="00D0068B">
        <w:rPr>
          <w:rFonts w:cs="Times New Roman"/>
          <w:spacing w:val="-10"/>
          <w:sz w:val="24"/>
        </w:rPr>
        <w:t xml:space="preserve"> </w:t>
      </w:r>
      <w:r w:rsidR="00C622A5" w:rsidRPr="00D0068B">
        <w:rPr>
          <w:rFonts w:cs="Times New Roman"/>
          <w:sz w:val="24"/>
        </w:rPr>
        <w:t xml:space="preserve">% </w:t>
      </w:r>
      <w:r w:rsidR="00285915" w:rsidRPr="00D0068B">
        <w:rPr>
          <w:rFonts w:cs="Times New Roman"/>
          <w:sz w:val="24"/>
        </w:rPr>
        <w:t>poseen</w:t>
      </w:r>
      <w:r w:rsidR="00C622A5" w:rsidRPr="00D0068B">
        <w:rPr>
          <w:rFonts w:cs="Times New Roman"/>
          <w:sz w:val="24"/>
        </w:rPr>
        <w:t xml:space="preserve"> un diplomado o bachiller completo</w:t>
      </w:r>
      <w:r w:rsidR="00285915" w:rsidRPr="00D0068B">
        <w:rPr>
          <w:rFonts w:cs="Times New Roman"/>
          <w:sz w:val="24"/>
        </w:rPr>
        <w:t xml:space="preserve"> y </w:t>
      </w:r>
      <w:r w:rsidR="00C622A5" w:rsidRPr="00D0068B">
        <w:rPr>
          <w:rFonts w:cs="Times New Roman"/>
          <w:sz w:val="24"/>
        </w:rPr>
        <w:t xml:space="preserve">el </w:t>
      </w:r>
      <w:r w:rsidR="000D0668" w:rsidRPr="00D0068B">
        <w:rPr>
          <w:rFonts w:cs="Times New Roman"/>
          <w:sz w:val="24"/>
        </w:rPr>
        <w:t>9</w:t>
      </w:r>
      <w:r w:rsidR="00C622A5" w:rsidRPr="00D0068B">
        <w:rPr>
          <w:rFonts w:cs="Times New Roman"/>
          <w:sz w:val="24"/>
        </w:rPr>
        <w:t>,</w:t>
      </w:r>
      <w:r w:rsidR="000D0668" w:rsidRPr="00D0068B">
        <w:rPr>
          <w:rFonts w:cs="Times New Roman"/>
          <w:sz w:val="24"/>
        </w:rPr>
        <w:t>59</w:t>
      </w:r>
      <w:r w:rsidR="005A67DA" w:rsidRPr="00D0068B">
        <w:rPr>
          <w:rFonts w:cs="Times New Roman"/>
          <w:sz w:val="24"/>
        </w:rPr>
        <w:t xml:space="preserve"> </w:t>
      </w:r>
      <w:r w:rsidR="00C622A5" w:rsidRPr="00D0068B">
        <w:rPr>
          <w:rFonts w:cs="Times New Roman"/>
          <w:sz w:val="24"/>
        </w:rPr>
        <w:t>%</w:t>
      </w:r>
      <w:r w:rsidR="009A2585" w:rsidRPr="00D0068B">
        <w:rPr>
          <w:rFonts w:cs="Times New Roman"/>
          <w:sz w:val="24"/>
        </w:rPr>
        <w:t xml:space="preserve"> </w:t>
      </w:r>
      <w:r w:rsidR="00285915" w:rsidRPr="00D0068B">
        <w:rPr>
          <w:rFonts w:cs="Times New Roman"/>
          <w:sz w:val="24"/>
        </w:rPr>
        <w:t xml:space="preserve">completaron </w:t>
      </w:r>
      <w:r w:rsidR="009A2585" w:rsidRPr="00D0068B">
        <w:rPr>
          <w:rFonts w:cs="Times New Roman"/>
          <w:sz w:val="24"/>
        </w:rPr>
        <w:t xml:space="preserve">que </w:t>
      </w:r>
      <w:r w:rsidR="00285915" w:rsidRPr="00D0068B">
        <w:rPr>
          <w:rFonts w:cs="Times New Roman"/>
          <w:sz w:val="24"/>
        </w:rPr>
        <w:t xml:space="preserve">cuentan con </w:t>
      </w:r>
      <w:r w:rsidR="009A2585" w:rsidRPr="00D0068B">
        <w:rPr>
          <w:rFonts w:cs="Times New Roman"/>
          <w:sz w:val="24"/>
        </w:rPr>
        <w:t xml:space="preserve">el diplomado o bachiller incompleto. </w:t>
      </w:r>
      <w:r w:rsidR="00EB6425" w:rsidRPr="00D0068B">
        <w:rPr>
          <w:rFonts w:cs="Times New Roman"/>
          <w:sz w:val="24"/>
        </w:rPr>
        <w:t>A</w:t>
      </w:r>
      <w:r w:rsidR="009A2585" w:rsidRPr="00D0068B">
        <w:rPr>
          <w:rFonts w:cs="Times New Roman"/>
          <w:sz w:val="24"/>
        </w:rPr>
        <w:t>dicionalmente</w:t>
      </w:r>
      <w:r w:rsidR="00EB6425" w:rsidRPr="00D0068B">
        <w:rPr>
          <w:rFonts w:cs="Times New Roman"/>
          <w:sz w:val="24"/>
        </w:rPr>
        <w:t xml:space="preserve">, el </w:t>
      </w:r>
      <w:r w:rsidR="000D0668" w:rsidRPr="00D0068B">
        <w:rPr>
          <w:rFonts w:cs="Times New Roman"/>
          <w:sz w:val="24"/>
        </w:rPr>
        <w:t>1.37</w:t>
      </w:r>
      <w:r w:rsidR="005A67DA" w:rsidRPr="00D0068B">
        <w:rPr>
          <w:rFonts w:cs="Times New Roman"/>
          <w:sz w:val="24"/>
        </w:rPr>
        <w:t xml:space="preserve"> </w:t>
      </w:r>
      <w:r w:rsidR="000D0668" w:rsidRPr="00D0068B">
        <w:rPr>
          <w:rFonts w:cs="Times New Roman"/>
          <w:sz w:val="24"/>
        </w:rPr>
        <w:t xml:space="preserve">% </w:t>
      </w:r>
      <w:r w:rsidR="00285915" w:rsidRPr="00D0068B">
        <w:rPr>
          <w:rFonts w:cs="Times New Roman"/>
          <w:sz w:val="24"/>
        </w:rPr>
        <w:t xml:space="preserve">manifestaron </w:t>
      </w:r>
      <w:r w:rsidR="00944019" w:rsidRPr="00D0068B">
        <w:rPr>
          <w:rFonts w:cs="Times New Roman"/>
          <w:sz w:val="24"/>
        </w:rPr>
        <w:t xml:space="preserve">tener </w:t>
      </w:r>
      <w:r w:rsidR="00285915" w:rsidRPr="00D0068B">
        <w:rPr>
          <w:rFonts w:cs="Times New Roman"/>
          <w:sz w:val="24"/>
        </w:rPr>
        <w:t xml:space="preserve">solo </w:t>
      </w:r>
      <w:r w:rsidR="00944019" w:rsidRPr="00D0068B">
        <w:rPr>
          <w:rFonts w:cs="Times New Roman"/>
          <w:sz w:val="24"/>
        </w:rPr>
        <w:t>el ciclo general básico (escuela y colegio completo) y el 0,68</w:t>
      </w:r>
      <w:r w:rsidR="005A67DA" w:rsidRPr="00D0068B">
        <w:rPr>
          <w:rFonts w:cs="Times New Roman"/>
          <w:spacing w:val="-10"/>
          <w:sz w:val="24"/>
        </w:rPr>
        <w:t xml:space="preserve"> </w:t>
      </w:r>
      <w:r w:rsidR="00944019" w:rsidRPr="00D0068B">
        <w:rPr>
          <w:rFonts w:cs="Times New Roman"/>
          <w:sz w:val="24"/>
        </w:rPr>
        <w:t xml:space="preserve">% que </w:t>
      </w:r>
      <w:r w:rsidR="00505B2D" w:rsidRPr="00D0068B">
        <w:rPr>
          <w:rFonts w:cs="Times New Roman"/>
          <w:sz w:val="24"/>
        </w:rPr>
        <w:t>no contaban con este ciclo básico completo.</w:t>
      </w:r>
    </w:p>
    <w:p w14:paraId="242D7C9C" w14:textId="68A3A22B" w:rsidR="00ED7611" w:rsidRPr="00D0068B" w:rsidRDefault="00285915" w:rsidP="004B6D5B">
      <w:pPr>
        <w:spacing w:before="120" w:after="120" w:line="360" w:lineRule="auto"/>
        <w:ind w:firstLine="567"/>
        <w:jc w:val="both"/>
        <w:rPr>
          <w:rFonts w:cs="Times New Roman"/>
          <w:sz w:val="24"/>
        </w:rPr>
      </w:pPr>
      <w:r w:rsidRPr="00D0068B">
        <w:rPr>
          <w:rFonts w:cs="Times New Roman"/>
          <w:sz w:val="24"/>
        </w:rPr>
        <w:t>En cuanto a</w:t>
      </w:r>
      <w:r w:rsidR="00505B2D" w:rsidRPr="00D0068B">
        <w:rPr>
          <w:rFonts w:cs="Times New Roman"/>
          <w:sz w:val="24"/>
        </w:rPr>
        <w:t xml:space="preserve"> nivel de ingresos</w:t>
      </w:r>
      <w:r w:rsidR="00A14541" w:rsidRPr="00D0068B">
        <w:rPr>
          <w:rFonts w:cs="Times New Roman"/>
          <w:sz w:val="24"/>
        </w:rPr>
        <w:t xml:space="preserve"> mensuales</w:t>
      </w:r>
      <w:r w:rsidR="00505B2D" w:rsidRPr="00D0068B">
        <w:rPr>
          <w:rFonts w:cs="Times New Roman"/>
          <w:sz w:val="24"/>
        </w:rPr>
        <w:t>,</w:t>
      </w:r>
      <w:r w:rsidR="00A14541" w:rsidRPr="00D0068B">
        <w:rPr>
          <w:rFonts w:cs="Times New Roman"/>
          <w:sz w:val="24"/>
        </w:rPr>
        <w:t xml:space="preserve"> el 42,47</w:t>
      </w:r>
      <w:r w:rsidR="005A67DA" w:rsidRPr="00D0068B">
        <w:rPr>
          <w:rFonts w:cs="Times New Roman"/>
          <w:spacing w:val="-10"/>
          <w:sz w:val="24"/>
        </w:rPr>
        <w:t xml:space="preserve"> </w:t>
      </w:r>
      <w:r w:rsidR="00A14541" w:rsidRPr="00D0068B">
        <w:rPr>
          <w:rFonts w:cs="Times New Roman"/>
          <w:sz w:val="24"/>
        </w:rPr>
        <w:t xml:space="preserve">% </w:t>
      </w:r>
      <w:r w:rsidRPr="00D0068B">
        <w:rPr>
          <w:rFonts w:cs="Times New Roman"/>
          <w:sz w:val="24"/>
        </w:rPr>
        <w:t xml:space="preserve">indicaron </w:t>
      </w:r>
      <w:r w:rsidR="00A14541" w:rsidRPr="00D0068B">
        <w:rPr>
          <w:rFonts w:cs="Times New Roman"/>
          <w:sz w:val="24"/>
        </w:rPr>
        <w:t xml:space="preserve">ganar entre </w:t>
      </w:r>
      <w:r w:rsidR="005A67DA" w:rsidRPr="00D0068B">
        <w:rPr>
          <w:rFonts w:cs="Times New Roman"/>
          <w:sz w:val="24"/>
        </w:rPr>
        <w:t xml:space="preserve">un </w:t>
      </w:r>
      <w:r w:rsidR="00A14541" w:rsidRPr="00D0068B">
        <w:rPr>
          <w:rFonts w:cs="Times New Roman"/>
          <w:sz w:val="24"/>
        </w:rPr>
        <w:t>millón y dos millones de colones, el</w:t>
      </w:r>
      <w:r w:rsidR="00A35EF5" w:rsidRPr="00D0068B">
        <w:rPr>
          <w:rFonts w:cs="Times New Roman"/>
          <w:sz w:val="24"/>
        </w:rPr>
        <w:t xml:space="preserve"> 31,51</w:t>
      </w:r>
      <w:r w:rsidR="005A67DA" w:rsidRPr="00D0068B">
        <w:rPr>
          <w:rFonts w:cs="Times New Roman"/>
          <w:spacing w:val="-10"/>
          <w:sz w:val="24"/>
        </w:rPr>
        <w:t xml:space="preserve"> </w:t>
      </w:r>
      <w:r w:rsidR="00A35EF5" w:rsidRPr="00D0068B">
        <w:rPr>
          <w:rFonts w:cs="Times New Roman"/>
          <w:sz w:val="24"/>
        </w:rPr>
        <w:t xml:space="preserve">% entre </w:t>
      </w:r>
      <w:r w:rsidRPr="00D0068B">
        <w:rPr>
          <w:rFonts w:cs="Times New Roman"/>
          <w:sz w:val="24"/>
        </w:rPr>
        <w:t xml:space="preserve">quinientos </w:t>
      </w:r>
      <w:r w:rsidR="00A35EF5" w:rsidRPr="00D0068B">
        <w:rPr>
          <w:rFonts w:cs="Times New Roman"/>
          <w:sz w:val="24"/>
        </w:rPr>
        <w:t xml:space="preserve">mil y </w:t>
      </w:r>
      <w:r w:rsidRPr="00D0068B">
        <w:rPr>
          <w:rFonts w:cs="Times New Roman"/>
          <w:sz w:val="24"/>
        </w:rPr>
        <w:t xml:space="preserve">un </w:t>
      </w:r>
      <w:r w:rsidR="00A35EF5" w:rsidRPr="00D0068B">
        <w:rPr>
          <w:rFonts w:cs="Times New Roman"/>
          <w:sz w:val="24"/>
        </w:rPr>
        <w:t>millón, el 19,18</w:t>
      </w:r>
      <w:r w:rsidR="005A67DA" w:rsidRPr="00D0068B">
        <w:rPr>
          <w:rFonts w:cs="Times New Roman"/>
          <w:sz w:val="24"/>
        </w:rPr>
        <w:t xml:space="preserve"> </w:t>
      </w:r>
      <w:r w:rsidR="00A35EF5" w:rsidRPr="00D0068B">
        <w:rPr>
          <w:rFonts w:cs="Times New Roman"/>
          <w:sz w:val="24"/>
        </w:rPr>
        <w:t>% más de dos millones y el 6,85</w:t>
      </w:r>
      <w:r w:rsidR="005A67DA" w:rsidRPr="00D0068B">
        <w:rPr>
          <w:rFonts w:cs="Times New Roman"/>
          <w:spacing w:val="-10"/>
          <w:sz w:val="24"/>
        </w:rPr>
        <w:t xml:space="preserve"> </w:t>
      </w:r>
      <w:r w:rsidR="00A35EF5" w:rsidRPr="00D0068B">
        <w:rPr>
          <w:rFonts w:cs="Times New Roman"/>
          <w:sz w:val="24"/>
        </w:rPr>
        <w:t xml:space="preserve">% menos de </w:t>
      </w:r>
      <w:r w:rsidRPr="00D0068B">
        <w:rPr>
          <w:rFonts w:cs="Times New Roman"/>
          <w:sz w:val="24"/>
        </w:rPr>
        <w:t xml:space="preserve">quinientos </w:t>
      </w:r>
      <w:r w:rsidR="00A35EF5" w:rsidRPr="00D0068B">
        <w:rPr>
          <w:rFonts w:cs="Times New Roman"/>
          <w:sz w:val="24"/>
        </w:rPr>
        <w:t>mil colones.</w:t>
      </w:r>
      <w:r w:rsidR="008F1352" w:rsidRPr="00D0068B">
        <w:rPr>
          <w:rFonts w:cs="Times New Roman"/>
          <w:sz w:val="24"/>
        </w:rPr>
        <w:t xml:space="preserve"> </w:t>
      </w:r>
    </w:p>
    <w:p w14:paraId="03F6A325" w14:textId="6C1B1996" w:rsidR="00FC4ECF" w:rsidRPr="00D0068B" w:rsidRDefault="005E39E2">
      <w:pPr>
        <w:spacing w:before="120" w:after="120" w:line="360" w:lineRule="auto"/>
        <w:ind w:firstLine="567"/>
        <w:jc w:val="both"/>
        <w:rPr>
          <w:rFonts w:cs="Times New Roman"/>
          <w:sz w:val="24"/>
        </w:rPr>
      </w:pPr>
      <w:r w:rsidRPr="00D0068B">
        <w:rPr>
          <w:rFonts w:cs="Times New Roman"/>
          <w:sz w:val="24"/>
        </w:rPr>
        <w:t xml:space="preserve">La investigación </w:t>
      </w:r>
      <w:r w:rsidR="00FC4ECF" w:rsidRPr="00D0068B">
        <w:rPr>
          <w:rFonts w:cs="Times New Roman"/>
          <w:sz w:val="24"/>
        </w:rPr>
        <w:t xml:space="preserve">plantea </w:t>
      </w:r>
      <w:r w:rsidRPr="00D0068B">
        <w:rPr>
          <w:rFonts w:cs="Times New Roman"/>
          <w:sz w:val="24"/>
        </w:rPr>
        <w:t xml:space="preserve">como primer objetivo el de </w:t>
      </w:r>
      <w:r w:rsidR="00AC4C20" w:rsidRPr="00D0068B">
        <w:rPr>
          <w:rFonts w:cs="Times New Roman"/>
          <w:sz w:val="24"/>
        </w:rPr>
        <w:t xml:space="preserve">identificar las necesidades de los clientes de la </w:t>
      </w:r>
      <w:r w:rsidR="00FC4ECF" w:rsidRPr="00D0068B">
        <w:rPr>
          <w:rFonts w:cs="Times New Roman"/>
          <w:sz w:val="24"/>
        </w:rPr>
        <w:t xml:space="preserve">GAM </w:t>
      </w:r>
      <w:r w:rsidR="00AC4C20" w:rsidRPr="00D0068B">
        <w:rPr>
          <w:rFonts w:cs="Times New Roman"/>
          <w:sz w:val="24"/>
        </w:rPr>
        <w:t xml:space="preserve">de Costa Rica con respecto a la conexión de las empresas proveedoras de </w:t>
      </w:r>
      <w:r w:rsidR="00FC4ECF" w:rsidRPr="00D0068B">
        <w:rPr>
          <w:rFonts w:cs="Times New Roman"/>
          <w:sz w:val="24"/>
        </w:rPr>
        <w:t>internet</w:t>
      </w:r>
      <w:r w:rsidR="002C4A79" w:rsidRPr="00D0068B">
        <w:rPr>
          <w:rFonts w:cs="Times New Roman"/>
          <w:sz w:val="24"/>
        </w:rPr>
        <w:t>. Para esto</w:t>
      </w:r>
      <w:r w:rsidR="00FC4ECF" w:rsidRPr="00D0068B">
        <w:rPr>
          <w:rFonts w:cs="Times New Roman"/>
          <w:sz w:val="24"/>
        </w:rPr>
        <w:t>,</w:t>
      </w:r>
      <w:r w:rsidR="002C4A79" w:rsidRPr="00D0068B">
        <w:rPr>
          <w:rFonts w:cs="Times New Roman"/>
          <w:sz w:val="24"/>
        </w:rPr>
        <w:t xml:space="preserve"> </w:t>
      </w:r>
      <w:r w:rsidR="00FC4ECF" w:rsidRPr="00D0068B">
        <w:rPr>
          <w:rFonts w:cs="Times New Roman"/>
          <w:sz w:val="24"/>
        </w:rPr>
        <w:t>primero</w:t>
      </w:r>
      <w:r w:rsidR="002C4A79" w:rsidRPr="00D0068B">
        <w:rPr>
          <w:rFonts w:cs="Times New Roman"/>
          <w:sz w:val="24"/>
        </w:rPr>
        <w:t xml:space="preserve"> se consultó </w:t>
      </w:r>
      <w:r w:rsidR="00FB75F1" w:rsidRPr="00D0068B">
        <w:rPr>
          <w:rFonts w:cs="Times New Roman"/>
          <w:sz w:val="24"/>
        </w:rPr>
        <w:t xml:space="preserve">a los encuestados si actualmente </w:t>
      </w:r>
      <w:r w:rsidR="00FC4ECF" w:rsidRPr="00D0068B">
        <w:rPr>
          <w:rFonts w:cs="Times New Roman"/>
          <w:sz w:val="24"/>
        </w:rPr>
        <w:t>cuentan con el</w:t>
      </w:r>
      <w:r w:rsidR="00FB75F1" w:rsidRPr="00D0068B">
        <w:rPr>
          <w:rFonts w:cs="Times New Roman"/>
          <w:sz w:val="24"/>
        </w:rPr>
        <w:t xml:space="preserve"> servicio de </w:t>
      </w:r>
      <w:r w:rsidR="00FC4ECF" w:rsidRPr="00D0068B">
        <w:rPr>
          <w:rFonts w:cs="Times New Roman"/>
          <w:sz w:val="24"/>
        </w:rPr>
        <w:t xml:space="preserve">internet </w:t>
      </w:r>
      <w:r w:rsidR="00FB75F1" w:rsidRPr="00D0068B">
        <w:rPr>
          <w:rFonts w:cs="Times New Roman"/>
          <w:sz w:val="24"/>
        </w:rPr>
        <w:t xml:space="preserve">residencial contratado, </w:t>
      </w:r>
      <w:r w:rsidR="00FC4ECF" w:rsidRPr="00D0068B">
        <w:rPr>
          <w:rFonts w:cs="Times New Roman"/>
          <w:sz w:val="24"/>
        </w:rPr>
        <w:t>de tal forma que se</w:t>
      </w:r>
      <w:r w:rsidR="007C5906" w:rsidRPr="00D0068B">
        <w:rPr>
          <w:rFonts w:cs="Times New Roman"/>
          <w:sz w:val="24"/>
        </w:rPr>
        <w:t xml:space="preserve"> </w:t>
      </w:r>
      <w:r w:rsidR="00FC4ECF" w:rsidRPr="00D0068B">
        <w:rPr>
          <w:rFonts w:cs="Times New Roman"/>
          <w:sz w:val="24"/>
        </w:rPr>
        <w:t>ob</w:t>
      </w:r>
      <w:r w:rsidR="007C5906" w:rsidRPr="00D0068B">
        <w:rPr>
          <w:rFonts w:cs="Times New Roman"/>
          <w:sz w:val="24"/>
        </w:rPr>
        <w:t xml:space="preserve">tuvo una respuesta </w:t>
      </w:r>
      <w:r w:rsidR="00FC4ECF" w:rsidRPr="00D0068B">
        <w:rPr>
          <w:rFonts w:cs="Times New Roman"/>
          <w:sz w:val="24"/>
        </w:rPr>
        <w:t>d</w:t>
      </w:r>
      <w:r w:rsidR="007C5906" w:rsidRPr="00D0068B">
        <w:rPr>
          <w:rFonts w:cs="Times New Roman"/>
          <w:sz w:val="24"/>
        </w:rPr>
        <w:t>el 100</w:t>
      </w:r>
      <w:r w:rsidR="00FC4ECF" w:rsidRPr="00D0068B">
        <w:rPr>
          <w:rFonts w:cs="Times New Roman"/>
          <w:spacing w:val="-10"/>
          <w:sz w:val="24"/>
        </w:rPr>
        <w:t xml:space="preserve"> </w:t>
      </w:r>
      <w:r w:rsidR="007C5906" w:rsidRPr="00D0068B">
        <w:rPr>
          <w:rFonts w:cs="Times New Roman"/>
          <w:sz w:val="24"/>
        </w:rPr>
        <w:t xml:space="preserve">% </w:t>
      </w:r>
      <w:r w:rsidR="008C1EED">
        <w:rPr>
          <w:rFonts w:cs="Times New Roman"/>
          <w:sz w:val="24"/>
        </w:rPr>
        <w:t xml:space="preserve">de </w:t>
      </w:r>
      <w:r w:rsidR="00FC4ECF" w:rsidRPr="00D0068B">
        <w:rPr>
          <w:rFonts w:cs="Times New Roman"/>
          <w:sz w:val="24"/>
        </w:rPr>
        <w:t>que sí disponen de este</w:t>
      </w:r>
      <w:r w:rsidR="00F07E94" w:rsidRPr="00D0068B">
        <w:rPr>
          <w:rFonts w:cs="Times New Roman"/>
          <w:sz w:val="24"/>
        </w:rPr>
        <w:t xml:space="preserve"> servicio.</w:t>
      </w:r>
    </w:p>
    <w:p w14:paraId="3B0FF096" w14:textId="3DAB6B00" w:rsidR="00D40FCE" w:rsidRPr="00D0068B" w:rsidRDefault="006B07B9" w:rsidP="00D0068B">
      <w:pPr>
        <w:spacing w:line="360" w:lineRule="auto"/>
        <w:ind w:firstLine="567"/>
        <w:jc w:val="both"/>
        <w:rPr>
          <w:rFonts w:cs="Times New Roman"/>
          <w:sz w:val="24"/>
        </w:rPr>
      </w:pPr>
      <w:r w:rsidRPr="00D0068B">
        <w:rPr>
          <w:rFonts w:cs="Times New Roman"/>
          <w:sz w:val="24"/>
        </w:rPr>
        <w:t>A continuación</w:t>
      </w:r>
      <w:r w:rsidR="00FC4ECF" w:rsidRPr="00D0068B">
        <w:rPr>
          <w:rFonts w:cs="Times New Roman"/>
          <w:sz w:val="24"/>
        </w:rPr>
        <w:t xml:space="preserve">, </w:t>
      </w:r>
      <w:r w:rsidRPr="00D0068B">
        <w:rPr>
          <w:rFonts w:cs="Times New Roman"/>
          <w:sz w:val="24"/>
        </w:rPr>
        <w:t xml:space="preserve">se presenta el gráfico con la distribución </w:t>
      </w:r>
      <w:r w:rsidR="00755C1F" w:rsidRPr="00D0068B">
        <w:rPr>
          <w:rFonts w:cs="Times New Roman"/>
          <w:sz w:val="24"/>
        </w:rPr>
        <w:t xml:space="preserve">proporcional de los proveedores de </w:t>
      </w:r>
      <w:r w:rsidR="00FC4ECF" w:rsidRPr="00D0068B">
        <w:rPr>
          <w:rFonts w:cs="Times New Roman"/>
          <w:sz w:val="24"/>
        </w:rPr>
        <w:t xml:space="preserve">internet </w:t>
      </w:r>
      <w:r w:rsidR="00755C1F" w:rsidRPr="00D0068B">
        <w:rPr>
          <w:rFonts w:cs="Times New Roman"/>
          <w:sz w:val="24"/>
        </w:rPr>
        <w:t>de los encuestados:</w:t>
      </w:r>
    </w:p>
    <w:p w14:paraId="1A0EA87E" w14:textId="77777777" w:rsidR="00D0068B" w:rsidRDefault="00D0068B" w:rsidP="004B6D5B">
      <w:pPr>
        <w:spacing w:line="259" w:lineRule="auto"/>
        <w:rPr>
          <w:rFonts w:cs="Times New Roman"/>
          <w:b/>
          <w:bCs/>
          <w:sz w:val="24"/>
        </w:rPr>
      </w:pPr>
    </w:p>
    <w:p w14:paraId="12088E58" w14:textId="77777777" w:rsidR="00D0068B" w:rsidRDefault="00D0068B" w:rsidP="004B6D5B">
      <w:pPr>
        <w:spacing w:line="259" w:lineRule="auto"/>
        <w:rPr>
          <w:rFonts w:cs="Times New Roman"/>
          <w:b/>
          <w:bCs/>
          <w:sz w:val="24"/>
        </w:rPr>
      </w:pPr>
    </w:p>
    <w:p w14:paraId="3499B4CD" w14:textId="77777777" w:rsidR="00A95DF0" w:rsidRDefault="00A95DF0" w:rsidP="004B6D5B">
      <w:pPr>
        <w:spacing w:line="259" w:lineRule="auto"/>
        <w:rPr>
          <w:rFonts w:cs="Times New Roman"/>
          <w:b/>
          <w:bCs/>
          <w:sz w:val="24"/>
        </w:rPr>
      </w:pPr>
    </w:p>
    <w:p w14:paraId="49755FE5" w14:textId="77777777" w:rsidR="00A95DF0" w:rsidRDefault="00A95DF0" w:rsidP="004B6D5B">
      <w:pPr>
        <w:spacing w:line="259" w:lineRule="auto"/>
        <w:rPr>
          <w:rFonts w:cs="Times New Roman"/>
          <w:b/>
          <w:bCs/>
          <w:sz w:val="24"/>
        </w:rPr>
      </w:pPr>
    </w:p>
    <w:p w14:paraId="4DCCE4A5" w14:textId="77777777" w:rsidR="00A95DF0" w:rsidRDefault="00A95DF0" w:rsidP="004B6D5B">
      <w:pPr>
        <w:spacing w:line="259" w:lineRule="auto"/>
        <w:rPr>
          <w:rFonts w:cs="Times New Roman"/>
          <w:b/>
          <w:bCs/>
          <w:sz w:val="24"/>
        </w:rPr>
      </w:pPr>
    </w:p>
    <w:p w14:paraId="1A9880E1" w14:textId="77777777" w:rsidR="00A95DF0" w:rsidRDefault="00A95DF0" w:rsidP="004B6D5B">
      <w:pPr>
        <w:spacing w:line="259" w:lineRule="auto"/>
        <w:rPr>
          <w:rFonts w:cs="Times New Roman"/>
          <w:b/>
          <w:bCs/>
          <w:sz w:val="24"/>
        </w:rPr>
      </w:pPr>
    </w:p>
    <w:p w14:paraId="7C972E8B" w14:textId="702D72C2" w:rsidR="00755C1F" w:rsidRPr="00D0068B" w:rsidRDefault="00671CE8" w:rsidP="004B6D5B">
      <w:pPr>
        <w:spacing w:line="259" w:lineRule="auto"/>
        <w:rPr>
          <w:rFonts w:cs="Times New Roman"/>
          <w:b/>
          <w:bCs/>
          <w:sz w:val="24"/>
        </w:rPr>
      </w:pPr>
      <w:r w:rsidRPr="00D0068B">
        <w:rPr>
          <w:rFonts w:cs="Times New Roman"/>
          <w:b/>
          <w:bCs/>
          <w:sz w:val="24"/>
        </w:rPr>
        <w:lastRenderedPageBreak/>
        <w:t xml:space="preserve">Figura </w:t>
      </w:r>
      <w:r w:rsidR="00240C3B" w:rsidRPr="00D0068B">
        <w:rPr>
          <w:rFonts w:cs="Times New Roman"/>
          <w:b/>
          <w:bCs/>
          <w:sz w:val="24"/>
        </w:rPr>
        <w:fldChar w:fldCharType="begin"/>
      </w:r>
      <w:r w:rsidR="00240C3B" w:rsidRPr="00D0068B">
        <w:rPr>
          <w:rFonts w:cs="Times New Roman"/>
          <w:b/>
          <w:bCs/>
          <w:sz w:val="24"/>
        </w:rPr>
        <w:instrText xml:space="preserve"> SEQ Figura \* ARABIC </w:instrText>
      </w:r>
      <w:r w:rsidR="00240C3B" w:rsidRPr="00D0068B">
        <w:rPr>
          <w:rFonts w:cs="Times New Roman"/>
          <w:b/>
          <w:bCs/>
          <w:sz w:val="24"/>
        </w:rPr>
        <w:fldChar w:fldCharType="separate"/>
      </w:r>
      <w:r w:rsidR="00C973AE">
        <w:rPr>
          <w:rFonts w:cs="Times New Roman"/>
          <w:b/>
          <w:bCs/>
          <w:noProof/>
          <w:sz w:val="24"/>
        </w:rPr>
        <w:t>1</w:t>
      </w:r>
      <w:r w:rsidR="00240C3B" w:rsidRPr="00D0068B">
        <w:rPr>
          <w:rFonts w:cs="Times New Roman"/>
          <w:b/>
          <w:bCs/>
          <w:noProof/>
          <w:sz w:val="24"/>
        </w:rPr>
        <w:fldChar w:fldCharType="end"/>
      </w:r>
    </w:p>
    <w:p w14:paraId="281ADC2B" w14:textId="2E272E5D" w:rsidR="00F57810" w:rsidRPr="00D0068B" w:rsidRDefault="00657EE2" w:rsidP="0026574F">
      <w:pPr>
        <w:spacing w:line="276" w:lineRule="auto"/>
        <w:rPr>
          <w:rFonts w:cs="Times New Roman"/>
          <w:i/>
          <w:iCs/>
          <w:sz w:val="24"/>
        </w:rPr>
      </w:pPr>
      <w:r w:rsidRPr="00D0068B">
        <w:rPr>
          <w:rFonts w:cs="Times New Roman"/>
          <w:i/>
          <w:iCs/>
          <w:sz w:val="24"/>
        </w:rPr>
        <w:t xml:space="preserve">Distribución de proveedores de </w:t>
      </w:r>
      <w:r w:rsidR="006554E3" w:rsidRPr="00D0068B">
        <w:rPr>
          <w:rFonts w:cs="Times New Roman"/>
          <w:i/>
          <w:iCs/>
          <w:sz w:val="24"/>
        </w:rPr>
        <w:t xml:space="preserve">internet </w:t>
      </w:r>
      <w:r w:rsidRPr="00D0068B">
        <w:rPr>
          <w:rFonts w:cs="Times New Roman"/>
          <w:i/>
          <w:iCs/>
          <w:sz w:val="24"/>
        </w:rPr>
        <w:t xml:space="preserve">residencial </w:t>
      </w:r>
    </w:p>
    <w:p w14:paraId="2D449A53" w14:textId="77777777" w:rsidR="0026574F" w:rsidRPr="00D0068B" w:rsidRDefault="0026574F" w:rsidP="00DE2215">
      <w:pPr>
        <w:spacing w:line="360" w:lineRule="auto"/>
        <w:rPr>
          <w:rFonts w:cs="Times New Roman"/>
          <w:noProof/>
          <w:sz w:val="24"/>
        </w:rPr>
      </w:pPr>
    </w:p>
    <w:p w14:paraId="35C2D6B2" w14:textId="28570DA7" w:rsidR="005F55D4" w:rsidRDefault="0074134C" w:rsidP="00DF6B16">
      <w:pPr>
        <w:jc w:val="center"/>
      </w:pPr>
      <w:r>
        <w:rPr>
          <w:noProof/>
          <w:lang w:val="en-US"/>
        </w:rPr>
        <w:drawing>
          <wp:inline distT="0" distB="0" distL="0" distR="0" wp14:anchorId="2EB37CF6" wp14:editId="4CB0EDDC">
            <wp:extent cx="6292800" cy="3150000"/>
            <wp:effectExtent l="0" t="0" r="13335" b="12700"/>
            <wp:docPr id="3" name="Gráfico 3">
              <a:extLst xmlns:a="http://schemas.openxmlformats.org/drawingml/2006/main">
                <a:ext uri="{FF2B5EF4-FFF2-40B4-BE49-F238E27FC236}">
                  <a16:creationId xmlns:a16="http://schemas.microsoft.com/office/drawing/2014/main" id="{66B6AB15-6C9D-4686-9679-787979A464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1708639" w14:textId="77777777" w:rsidR="00D0068B" w:rsidRDefault="00D0068B" w:rsidP="00F57810">
      <w:pPr>
        <w:rPr>
          <w:szCs w:val="18"/>
        </w:rPr>
      </w:pPr>
    </w:p>
    <w:p w14:paraId="6BC8594B" w14:textId="1B48584F" w:rsidR="008121D1" w:rsidRPr="004B6D5B" w:rsidRDefault="008121D1" w:rsidP="00F57810">
      <w:pPr>
        <w:rPr>
          <w:szCs w:val="18"/>
        </w:rPr>
      </w:pPr>
      <w:r w:rsidRPr="004B6D5B">
        <w:rPr>
          <w:szCs w:val="18"/>
        </w:rPr>
        <w:t>Fuente: Elaboración propia</w:t>
      </w:r>
      <w:r w:rsidR="00AF6924" w:rsidRPr="004B6D5B">
        <w:rPr>
          <w:szCs w:val="18"/>
        </w:rPr>
        <w:t xml:space="preserve"> 2021</w:t>
      </w:r>
    </w:p>
    <w:p w14:paraId="2343AB9F" w14:textId="77777777" w:rsidR="00112811" w:rsidRDefault="00112811" w:rsidP="005201EF">
      <w:pPr>
        <w:spacing w:before="120" w:after="120" w:line="360" w:lineRule="auto"/>
        <w:ind w:firstLine="567"/>
        <w:jc w:val="both"/>
      </w:pPr>
    </w:p>
    <w:p w14:paraId="49EACCF4" w14:textId="586E8B75" w:rsidR="008121D1" w:rsidRPr="00D0068B" w:rsidRDefault="008121D1" w:rsidP="004B6D5B">
      <w:pPr>
        <w:spacing w:before="120" w:after="120" w:line="360" w:lineRule="auto"/>
        <w:ind w:firstLine="567"/>
        <w:jc w:val="both"/>
        <w:rPr>
          <w:sz w:val="24"/>
        </w:rPr>
      </w:pPr>
      <w:r w:rsidRPr="00D0068B">
        <w:rPr>
          <w:sz w:val="24"/>
        </w:rPr>
        <w:t xml:space="preserve">Como se puede </w:t>
      </w:r>
      <w:r w:rsidR="00990DE3" w:rsidRPr="00D0068B">
        <w:rPr>
          <w:sz w:val="24"/>
        </w:rPr>
        <w:t xml:space="preserve">observar en </w:t>
      </w:r>
      <w:r w:rsidR="006554E3" w:rsidRPr="00D0068B">
        <w:rPr>
          <w:sz w:val="24"/>
        </w:rPr>
        <w:t>la Figura</w:t>
      </w:r>
      <w:r w:rsidR="00990DE3" w:rsidRPr="00D0068B">
        <w:rPr>
          <w:sz w:val="24"/>
        </w:rPr>
        <w:t xml:space="preserve"> 1, </w:t>
      </w:r>
      <w:r w:rsidR="006554E3" w:rsidRPr="00D0068B">
        <w:rPr>
          <w:sz w:val="24"/>
        </w:rPr>
        <w:t xml:space="preserve">en </w:t>
      </w:r>
      <w:r w:rsidR="00F3799B" w:rsidRPr="00D0068B">
        <w:rPr>
          <w:sz w:val="24"/>
        </w:rPr>
        <w:t xml:space="preserve">la distribución de los proveedores de </w:t>
      </w:r>
      <w:r w:rsidR="006554E3" w:rsidRPr="00D0068B">
        <w:rPr>
          <w:sz w:val="24"/>
        </w:rPr>
        <w:t xml:space="preserve">internet </w:t>
      </w:r>
      <w:r w:rsidR="00F3799B" w:rsidRPr="00D0068B">
        <w:rPr>
          <w:sz w:val="24"/>
        </w:rPr>
        <w:t xml:space="preserve">se </w:t>
      </w:r>
      <w:r w:rsidR="006554E3" w:rsidRPr="00D0068B">
        <w:rPr>
          <w:sz w:val="24"/>
        </w:rPr>
        <w:t xml:space="preserve">sitúa </w:t>
      </w:r>
      <w:r w:rsidR="005050C1" w:rsidRPr="00D0068B">
        <w:rPr>
          <w:sz w:val="24"/>
        </w:rPr>
        <w:t xml:space="preserve">en primer lugar </w:t>
      </w:r>
      <w:proofErr w:type="spellStart"/>
      <w:r w:rsidR="005050C1" w:rsidRPr="00D0068B">
        <w:rPr>
          <w:sz w:val="24"/>
        </w:rPr>
        <w:t>Cabletica</w:t>
      </w:r>
      <w:proofErr w:type="spellEnd"/>
      <w:r w:rsidR="005050C1" w:rsidRPr="00D0068B">
        <w:rPr>
          <w:sz w:val="24"/>
        </w:rPr>
        <w:t xml:space="preserve"> con un 26,71</w:t>
      </w:r>
      <w:r w:rsidR="006554E3" w:rsidRPr="00D0068B">
        <w:rPr>
          <w:spacing w:val="-10"/>
          <w:sz w:val="24"/>
        </w:rPr>
        <w:t xml:space="preserve"> </w:t>
      </w:r>
      <w:r w:rsidR="005050C1" w:rsidRPr="00D0068B">
        <w:rPr>
          <w:sz w:val="24"/>
        </w:rPr>
        <w:t>%, luego el ICE con un 2</w:t>
      </w:r>
      <w:r w:rsidR="000F0067" w:rsidRPr="00D0068B">
        <w:rPr>
          <w:sz w:val="24"/>
        </w:rPr>
        <w:t>6</w:t>
      </w:r>
      <w:r w:rsidR="005050C1" w:rsidRPr="00D0068B">
        <w:rPr>
          <w:sz w:val="24"/>
        </w:rPr>
        <w:t>,</w:t>
      </w:r>
      <w:r w:rsidR="000F0067" w:rsidRPr="00D0068B">
        <w:rPr>
          <w:sz w:val="24"/>
        </w:rPr>
        <w:t>03</w:t>
      </w:r>
      <w:r w:rsidR="006554E3" w:rsidRPr="00D0068B">
        <w:rPr>
          <w:spacing w:val="-10"/>
          <w:sz w:val="24"/>
        </w:rPr>
        <w:t xml:space="preserve"> </w:t>
      </w:r>
      <w:r w:rsidR="005050C1" w:rsidRPr="00D0068B">
        <w:rPr>
          <w:sz w:val="24"/>
        </w:rPr>
        <w:t>%</w:t>
      </w:r>
      <w:r w:rsidR="00477EFA" w:rsidRPr="00D0068B">
        <w:rPr>
          <w:sz w:val="24"/>
        </w:rPr>
        <w:t>,</w:t>
      </w:r>
      <w:r w:rsidR="005050C1" w:rsidRPr="00D0068B">
        <w:rPr>
          <w:sz w:val="24"/>
        </w:rPr>
        <w:t xml:space="preserve"> en tercer lugar </w:t>
      </w:r>
      <w:r w:rsidR="00477EFA" w:rsidRPr="00D0068B">
        <w:rPr>
          <w:sz w:val="24"/>
        </w:rPr>
        <w:t>Tigo con un 23,29</w:t>
      </w:r>
      <w:r w:rsidR="006554E3" w:rsidRPr="00D0068B">
        <w:rPr>
          <w:spacing w:val="-10"/>
          <w:sz w:val="24"/>
        </w:rPr>
        <w:t xml:space="preserve"> </w:t>
      </w:r>
      <w:r w:rsidR="00477EFA" w:rsidRPr="00D0068B">
        <w:rPr>
          <w:sz w:val="24"/>
        </w:rPr>
        <w:t>% y en cuarto lugar Telecable con un 15,07</w:t>
      </w:r>
      <w:r w:rsidR="006554E3" w:rsidRPr="00D0068B">
        <w:rPr>
          <w:spacing w:val="-10"/>
          <w:sz w:val="24"/>
        </w:rPr>
        <w:t xml:space="preserve"> </w:t>
      </w:r>
      <w:r w:rsidR="00477EFA" w:rsidRPr="00D0068B">
        <w:rPr>
          <w:sz w:val="24"/>
        </w:rPr>
        <w:t>%. El resto de</w:t>
      </w:r>
      <w:r w:rsidR="001B5C74" w:rsidRPr="00D0068B">
        <w:rPr>
          <w:sz w:val="24"/>
        </w:rPr>
        <w:t xml:space="preserve"> los proveedores más pequeños comparten el </w:t>
      </w:r>
      <w:r w:rsidR="00020881" w:rsidRPr="00D0068B">
        <w:rPr>
          <w:sz w:val="24"/>
        </w:rPr>
        <w:t>8</w:t>
      </w:r>
      <w:r w:rsidR="001B5C74" w:rsidRPr="00D0068B">
        <w:rPr>
          <w:sz w:val="24"/>
        </w:rPr>
        <w:t>,9</w:t>
      </w:r>
      <w:r w:rsidR="006554E3" w:rsidRPr="00D0068B">
        <w:rPr>
          <w:spacing w:val="-10"/>
          <w:sz w:val="24"/>
        </w:rPr>
        <w:t xml:space="preserve"> </w:t>
      </w:r>
      <w:r w:rsidR="001B5C74" w:rsidRPr="00D0068B">
        <w:rPr>
          <w:sz w:val="24"/>
        </w:rPr>
        <w:t xml:space="preserve">%. </w:t>
      </w:r>
    </w:p>
    <w:p w14:paraId="4E1FBCD3" w14:textId="3D819D88" w:rsidR="006F67F1" w:rsidRPr="00D0068B" w:rsidRDefault="008775D8" w:rsidP="004B6D5B">
      <w:pPr>
        <w:spacing w:before="120" w:after="120" w:line="360" w:lineRule="auto"/>
        <w:ind w:firstLine="567"/>
        <w:jc w:val="both"/>
        <w:rPr>
          <w:b/>
          <w:bCs/>
          <w:sz w:val="24"/>
        </w:rPr>
      </w:pPr>
      <w:r w:rsidRPr="00D0068B">
        <w:rPr>
          <w:sz w:val="24"/>
        </w:rPr>
        <w:t>P</w:t>
      </w:r>
      <w:r w:rsidR="002368AD" w:rsidRPr="00D0068B">
        <w:rPr>
          <w:sz w:val="24"/>
        </w:rPr>
        <w:t>oster</w:t>
      </w:r>
      <w:r w:rsidRPr="00D0068B">
        <w:rPr>
          <w:sz w:val="24"/>
        </w:rPr>
        <w:t>iormente</w:t>
      </w:r>
      <w:r w:rsidR="006554E3" w:rsidRPr="00D0068B">
        <w:rPr>
          <w:sz w:val="24"/>
        </w:rPr>
        <w:t>,</w:t>
      </w:r>
      <w:r w:rsidRPr="00D0068B">
        <w:rPr>
          <w:sz w:val="24"/>
        </w:rPr>
        <w:t xml:space="preserve"> se </w:t>
      </w:r>
      <w:r w:rsidR="00D36C04" w:rsidRPr="00D0068B">
        <w:rPr>
          <w:sz w:val="24"/>
        </w:rPr>
        <w:t>consultó la velocidad contratada a cada uno de los encuestados dando como resultado la siguiente distribución:</w:t>
      </w:r>
    </w:p>
    <w:p w14:paraId="3C4EABBF" w14:textId="77777777" w:rsidR="0026574F" w:rsidRDefault="0026574F">
      <w:pPr>
        <w:spacing w:line="259" w:lineRule="auto"/>
        <w:rPr>
          <w:b/>
          <w:bCs/>
        </w:rPr>
      </w:pPr>
      <w:r>
        <w:rPr>
          <w:b/>
          <w:bCs/>
        </w:rPr>
        <w:br w:type="page"/>
      </w:r>
    </w:p>
    <w:p w14:paraId="518228D1" w14:textId="7B8AE465" w:rsidR="0026574F" w:rsidRPr="00D0068B" w:rsidRDefault="00671CE8" w:rsidP="0026574F">
      <w:pPr>
        <w:spacing w:line="276" w:lineRule="auto"/>
        <w:rPr>
          <w:b/>
          <w:bCs/>
          <w:noProof/>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2</w:t>
      </w:r>
      <w:r w:rsidR="00240C3B" w:rsidRPr="00D0068B">
        <w:rPr>
          <w:b/>
          <w:bCs/>
          <w:noProof/>
          <w:sz w:val="24"/>
        </w:rPr>
        <w:fldChar w:fldCharType="end"/>
      </w:r>
    </w:p>
    <w:p w14:paraId="0FC533C0" w14:textId="7995D48C" w:rsidR="0026574F" w:rsidRPr="00D0068B" w:rsidRDefault="0045005E" w:rsidP="0026574F">
      <w:pPr>
        <w:spacing w:line="276" w:lineRule="auto"/>
        <w:rPr>
          <w:i/>
          <w:iCs/>
          <w:sz w:val="24"/>
        </w:rPr>
      </w:pPr>
      <w:r w:rsidRPr="00D0068B">
        <w:rPr>
          <w:i/>
          <w:iCs/>
          <w:sz w:val="24"/>
        </w:rPr>
        <w:t xml:space="preserve">Distribución de </w:t>
      </w:r>
      <w:r w:rsidR="006554E3" w:rsidRPr="00D0068B">
        <w:rPr>
          <w:i/>
          <w:iCs/>
          <w:sz w:val="24"/>
        </w:rPr>
        <w:t xml:space="preserve">velocidad </w:t>
      </w:r>
      <w:r w:rsidRPr="00D0068B">
        <w:rPr>
          <w:i/>
          <w:iCs/>
          <w:sz w:val="24"/>
        </w:rPr>
        <w:t xml:space="preserve">de </w:t>
      </w:r>
      <w:r w:rsidR="006554E3" w:rsidRPr="00D0068B">
        <w:rPr>
          <w:i/>
          <w:iCs/>
          <w:sz w:val="24"/>
        </w:rPr>
        <w:t>i</w:t>
      </w:r>
      <w:r w:rsidRPr="00D0068B">
        <w:rPr>
          <w:i/>
          <w:iCs/>
          <w:sz w:val="24"/>
        </w:rPr>
        <w:t>nternet contratado</w:t>
      </w:r>
    </w:p>
    <w:p w14:paraId="268183C7" w14:textId="77777777" w:rsidR="0026574F" w:rsidRDefault="0026574F" w:rsidP="00DE2215">
      <w:pPr>
        <w:spacing w:line="360" w:lineRule="auto"/>
        <w:rPr>
          <w:i/>
          <w:iCs/>
        </w:rPr>
      </w:pPr>
    </w:p>
    <w:p w14:paraId="3CB570CF" w14:textId="1B5EFFA1" w:rsidR="00755C1F" w:rsidRDefault="0045005E" w:rsidP="0026574F">
      <w:pPr>
        <w:spacing w:line="276" w:lineRule="auto"/>
      </w:pPr>
      <w:r>
        <w:rPr>
          <w:noProof/>
          <w:lang w:val="en-US"/>
        </w:rPr>
        <w:drawing>
          <wp:inline distT="0" distB="0" distL="0" distR="0" wp14:anchorId="2CBD51BB" wp14:editId="6DA0FF01">
            <wp:extent cx="6292800" cy="3150000"/>
            <wp:effectExtent l="0" t="0" r="13335" b="12700"/>
            <wp:docPr id="4" name="Gráfico 4">
              <a:extLst xmlns:a="http://schemas.openxmlformats.org/drawingml/2006/main">
                <a:ext uri="{FF2B5EF4-FFF2-40B4-BE49-F238E27FC236}">
                  <a16:creationId xmlns:a16="http://schemas.microsoft.com/office/drawing/2014/main" id="{A3C09D68-0451-4C59-8902-3CF8C026F55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D2B15C" w14:textId="77777777" w:rsidR="00D0068B" w:rsidRDefault="00D0068B" w:rsidP="00BC4227">
      <w:pPr>
        <w:rPr>
          <w:szCs w:val="18"/>
        </w:rPr>
      </w:pPr>
    </w:p>
    <w:p w14:paraId="7333F58B" w14:textId="3D25FFCA" w:rsidR="0045005E" w:rsidRDefault="0045005E" w:rsidP="00BC4227">
      <w:pPr>
        <w:rPr>
          <w:szCs w:val="18"/>
        </w:rPr>
      </w:pPr>
      <w:r w:rsidRPr="004B6D5B">
        <w:rPr>
          <w:szCs w:val="18"/>
        </w:rPr>
        <w:t>Fuente: Elaboración propia</w:t>
      </w:r>
      <w:r w:rsidR="008D1087" w:rsidRPr="004B6D5B">
        <w:rPr>
          <w:szCs w:val="18"/>
        </w:rPr>
        <w:t xml:space="preserve"> 2021</w:t>
      </w:r>
    </w:p>
    <w:p w14:paraId="3F99B161" w14:textId="77777777" w:rsidR="00112811" w:rsidRPr="004B6D5B" w:rsidRDefault="00112811" w:rsidP="004B6D5B">
      <w:pPr>
        <w:spacing w:before="120" w:after="120" w:line="360" w:lineRule="auto"/>
        <w:rPr>
          <w:szCs w:val="18"/>
        </w:rPr>
      </w:pPr>
    </w:p>
    <w:p w14:paraId="439ADCFC" w14:textId="1DA62BDF" w:rsidR="00A61794" w:rsidRPr="00D0068B" w:rsidRDefault="00BC4227" w:rsidP="004B6D5B">
      <w:pPr>
        <w:spacing w:before="120" w:after="120" w:line="360" w:lineRule="auto"/>
        <w:ind w:firstLine="567"/>
        <w:jc w:val="both"/>
        <w:rPr>
          <w:sz w:val="24"/>
        </w:rPr>
      </w:pPr>
      <w:r w:rsidRPr="00D0068B">
        <w:rPr>
          <w:sz w:val="24"/>
        </w:rPr>
        <w:t xml:space="preserve">El resultado </w:t>
      </w:r>
      <w:r w:rsidR="00112811" w:rsidRPr="00D0068B">
        <w:rPr>
          <w:sz w:val="24"/>
        </w:rPr>
        <w:t>a la consulta acerca de la velocidad de internet contratado arrojó</w:t>
      </w:r>
      <w:r w:rsidRPr="00D0068B">
        <w:rPr>
          <w:sz w:val="24"/>
        </w:rPr>
        <w:t xml:space="preserve"> que el 38,36</w:t>
      </w:r>
      <w:r w:rsidR="00112811" w:rsidRPr="00D0068B">
        <w:rPr>
          <w:spacing w:val="-10"/>
          <w:sz w:val="24"/>
        </w:rPr>
        <w:t xml:space="preserve"> </w:t>
      </w:r>
      <w:r w:rsidRPr="00D0068B">
        <w:rPr>
          <w:sz w:val="24"/>
        </w:rPr>
        <w:t>% de los encuestados tiene</w:t>
      </w:r>
      <w:r w:rsidR="00112811" w:rsidRPr="00D0068B">
        <w:rPr>
          <w:sz w:val="24"/>
        </w:rPr>
        <w:t>n</w:t>
      </w:r>
      <w:r w:rsidRPr="00D0068B">
        <w:rPr>
          <w:sz w:val="24"/>
        </w:rPr>
        <w:t xml:space="preserve"> contratado más de 51 Mbps</w:t>
      </w:r>
      <w:r w:rsidR="00410F68" w:rsidRPr="00D0068B">
        <w:rPr>
          <w:sz w:val="24"/>
        </w:rPr>
        <w:t>, el 23,29</w:t>
      </w:r>
      <w:r w:rsidR="00112811" w:rsidRPr="00D0068B">
        <w:rPr>
          <w:spacing w:val="-10"/>
          <w:sz w:val="24"/>
        </w:rPr>
        <w:t xml:space="preserve"> </w:t>
      </w:r>
      <w:r w:rsidR="00410F68" w:rsidRPr="00D0068B">
        <w:rPr>
          <w:sz w:val="24"/>
        </w:rPr>
        <w:t xml:space="preserve">% entre 31 </w:t>
      </w:r>
      <w:r w:rsidR="00112811" w:rsidRPr="00D0068B">
        <w:rPr>
          <w:sz w:val="24"/>
        </w:rPr>
        <w:t xml:space="preserve">y </w:t>
      </w:r>
      <w:r w:rsidR="00410F68" w:rsidRPr="00D0068B">
        <w:rPr>
          <w:sz w:val="24"/>
        </w:rPr>
        <w:t xml:space="preserve">50 Mbps, </w:t>
      </w:r>
      <w:r w:rsidR="00112811" w:rsidRPr="00D0068B">
        <w:rPr>
          <w:sz w:val="24"/>
        </w:rPr>
        <w:t>el 11,64</w:t>
      </w:r>
      <w:r w:rsidR="00112811" w:rsidRPr="00D0068B">
        <w:rPr>
          <w:spacing w:val="-10"/>
          <w:sz w:val="24"/>
        </w:rPr>
        <w:t xml:space="preserve"> </w:t>
      </w:r>
      <w:r w:rsidR="00112811" w:rsidRPr="00D0068B">
        <w:rPr>
          <w:sz w:val="24"/>
        </w:rPr>
        <w:t xml:space="preserve">% </w:t>
      </w:r>
      <w:r w:rsidR="00BF27A2" w:rsidRPr="00D0068B">
        <w:rPr>
          <w:sz w:val="24"/>
        </w:rPr>
        <w:t xml:space="preserve">entre 21 </w:t>
      </w:r>
      <w:r w:rsidR="00112811" w:rsidRPr="00D0068B">
        <w:rPr>
          <w:sz w:val="24"/>
        </w:rPr>
        <w:t xml:space="preserve">y </w:t>
      </w:r>
      <w:r w:rsidR="00BF27A2" w:rsidRPr="00D0068B">
        <w:rPr>
          <w:sz w:val="24"/>
        </w:rPr>
        <w:t>30 Mbps</w:t>
      </w:r>
      <w:r w:rsidR="00887390" w:rsidRPr="00D0068B">
        <w:rPr>
          <w:sz w:val="24"/>
        </w:rPr>
        <w:t xml:space="preserve">, </w:t>
      </w:r>
      <w:r w:rsidR="00410F68" w:rsidRPr="00D0068B">
        <w:rPr>
          <w:sz w:val="24"/>
        </w:rPr>
        <w:t>el 17,81</w:t>
      </w:r>
      <w:r w:rsidR="00112811" w:rsidRPr="00D0068B">
        <w:rPr>
          <w:spacing w:val="-10"/>
          <w:sz w:val="24"/>
        </w:rPr>
        <w:t xml:space="preserve"> </w:t>
      </w:r>
      <w:r w:rsidR="00633A5F" w:rsidRPr="00D0068B">
        <w:rPr>
          <w:sz w:val="24"/>
        </w:rPr>
        <w:t>%</w:t>
      </w:r>
      <w:r w:rsidR="00410F68" w:rsidRPr="00D0068B">
        <w:rPr>
          <w:sz w:val="24"/>
        </w:rPr>
        <w:t xml:space="preserve"> entre 11 </w:t>
      </w:r>
      <w:r w:rsidR="00112811" w:rsidRPr="00D0068B">
        <w:rPr>
          <w:sz w:val="24"/>
        </w:rPr>
        <w:t xml:space="preserve">y </w:t>
      </w:r>
      <w:r w:rsidR="00410F68" w:rsidRPr="00D0068B">
        <w:rPr>
          <w:sz w:val="24"/>
        </w:rPr>
        <w:t>20</w:t>
      </w:r>
      <w:r w:rsidR="00112811" w:rsidRPr="00D0068B">
        <w:rPr>
          <w:sz w:val="24"/>
        </w:rPr>
        <w:t xml:space="preserve"> </w:t>
      </w:r>
      <w:r w:rsidR="00410F68" w:rsidRPr="00D0068B">
        <w:rPr>
          <w:sz w:val="24"/>
        </w:rPr>
        <w:t>Mbps</w:t>
      </w:r>
      <w:r w:rsidR="00033887" w:rsidRPr="00D0068B">
        <w:rPr>
          <w:sz w:val="24"/>
        </w:rPr>
        <w:t xml:space="preserve"> y el 8,9</w:t>
      </w:r>
      <w:r w:rsidR="00112811" w:rsidRPr="00D0068B">
        <w:rPr>
          <w:spacing w:val="-10"/>
          <w:sz w:val="24"/>
        </w:rPr>
        <w:t xml:space="preserve"> </w:t>
      </w:r>
      <w:r w:rsidR="00033887" w:rsidRPr="00D0068B">
        <w:rPr>
          <w:sz w:val="24"/>
        </w:rPr>
        <w:t>% entre 1 y 10</w:t>
      </w:r>
      <w:r w:rsidR="00112811" w:rsidRPr="00D0068B">
        <w:rPr>
          <w:sz w:val="24"/>
        </w:rPr>
        <w:t xml:space="preserve"> </w:t>
      </w:r>
      <w:r w:rsidR="00033887" w:rsidRPr="00D0068B">
        <w:rPr>
          <w:sz w:val="24"/>
        </w:rPr>
        <w:t>Mbps</w:t>
      </w:r>
      <w:r w:rsidR="00F55BA4" w:rsidRPr="00D0068B">
        <w:rPr>
          <w:sz w:val="24"/>
        </w:rPr>
        <w:t xml:space="preserve"> (ver Figura 2)</w:t>
      </w:r>
      <w:r w:rsidR="00033887" w:rsidRPr="00D0068B">
        <w:rPr>
          <w:sz w:val="24"/>
        </w:rPr>
        <w:t>.</w:t>
      </w:r>
      <w:r w:rsidR="00A61794" w:rsidRPr="00D0068B">
        <w:rPr>
          <w:sz w:val="24"/>
        </w:rPr>
        <w:t xml:space="preserve"> </w:t>
      </w:r>
    </w:p>
    <w:p w14:paraId="2AE8954C" w14:textId="7FA0D3DC" w:rsidR="00A61794" w:rsidRPr="00D0068B" w:rsidRDefault="00A61794" w:rsidP="004B6D5B">
      <w:pPr>
        <w:spacing w:before="120" w:after="120" w:line="360" w:lineRule="auto"/>
        <w:ind w:firstLine="567"/>
        <w:jc w:val="both"/>
        <w:rPr>
          <w:sz w:val="24"/>
        </w:rPr>
      </w:pPr>
      <w:r w:rsidRPr="00D0068B">
        <w:rPr>
          <w:sz w:val="24"/>
        </w:rPr>
        <w:t>Luego de la velocidad se procedió</w:t>
      </w:r>
      <w:r w:rsidR="00104D73" w:rsidRPr="00D0068B">
        <w:rPr>
          <w:sz w:val="24"/>
        </w:rPr>
        <w:t xml:space="preserve"> a consultar la tecnología de acceso de </w:t>
      </w:r>
      <w:r w:rsidR="00112811" w:rsidRPr="00D0068B">
        <w:rPr>
          <w:sz w:val="24"/>
        </w:rPr>
        <w:t xml:space="preserve">internet </w:t>
      </w:r>
      <w:r w:rsidR="00104D73" w:rsidRPr="00D0068B">
        <w:rPr>
          <w:sz w:val="24"/>
        </w:rPr>
        <w:t xml:space="preserve">residencial a cada una de las casas, indicando </w:t>
      </w:r>
      <w:r w:rsidR="000B1A2B" w:rsidRPr="00D0068B">
        <w:rPr>
          <w:sz w:val="24"/>
        </w:rPr>
        <w:t xml:space="preserve">que el </w:t>
      </w:r>
      <w:r w:rsidR="000C6C7C" w:rsidRPr="00D0068B">
        <w:rPr>
          <w:sz w:val="24"/>
        </w:rPr>
        <w:t>47,78</w:t>
      </w:r>
      <w:r w:rsidR="00112811" w:rsidRPr="00D0068B">
        <w:rPr>
          <w:spacing w:val="-10"/>
          <w:sz w:val="24"/>
        </w:rPr>
        <w:t xml:space="preserve"> </w:t>
      </w:r>
      <w:r w:rsidR="000C6C7C" w:rsidRPr="00D0068B">
        <w:rPr>
          <w:sz w:val="24"/>
        </w:rPr>
        <w:t xml:space="preserve">% tienen acceso por medio de </w:t>
      </w:r>
      <w:r w:rsidR="00C973AE" w:rsidRPr="00D0068B">
        <w:rPr>
          <w:sz w:val="24"/>
        </w:rPr>
        <w:t xml:space="preserve">cable </w:t>
      </w:r>
      <w:r w:rsidR="00C973AE">
        <w:rPr>
          <w:sz w:val="24"/>
        </w:rPr>
        <w:t>m</w:t>
      </w:r>
      <w:r w:rsidR="00C973AE" w:rsidRPr="00D0068B">
        <w:rPr>
          <w:sz w:val="24"/>
        </w:rPr>
        <w:t>ódem</w:t>
      </w:r>
      <w:r w:rsidR="000C6C7C" w:rsidRPr="00D0068B">
        <w:rPr>
          <w:sz w:val="24"/>
        </w:rPr>
        <w:t>, el 36,3</w:t>
      </w:r>
      <w:r w:rsidR="00112811" w:rsidRPr="00D0068B">
        <w:rPr>
          <w:spacing w:val="-10"/>
          <w:sz w:val="24"/>
        </w:rPr>
        <w:t xml:space="preserve"> </w:t>
      </w:r>
      <w:r w:rsidR="000C6C7C" w:rsidRPr="00D0068B">
        <w:rPr>
          <w:sz w:val="24"/>
        </w:rPr>
        <w:t xml:space="preserve">% </w:t>
      </w:r>
      <w:r w:rsidR="00112811" w:rsidRPr="00D0068B">
        <w:rPr>
          <w:sz w:val="24"/>
        </w:rPr>
        <w:t>mediante</w:t>
      </w:r>
      <w:r w:rsidR="000C6C7C" w:rsidRPr="00D0068B">
        <w:rPr>
          <w:sz w:val="24"/>
        </w:rPr>
        <w:t xml:space="preserve"> fibra óptica y el 21,92</w:t>
      </w:r>
      <w:r w:rsidR="00112811" w:rsidRPr="00D0068B">
        <w:rPr>
          <w:spacing w:val="-10"/>
          <w:sz w:val="24"/>
        </w:rPr>
        <w:t xml:space="preserve"> </w:t>
      </w:r>
      <w:r w:rsidR="000C6C7C" w:rsidRPr="00D0068B">
        <w:rPr>
          <w:sz w:val="24"/>
        </w:rPr>
        <w:t xml:space="preserve">% </w:t>
      </w:r>
      <w:r w:rsidR="00112811" w:rsidRPr="00D0068B">
        <w:rPr>
          <w:sz w:val="24"/>
        </w:rPr>
        <w:t>a través</w:t>
      </w:r>
      <w:r w:rsidR="000C6C7C" w:rsidRPr="00D0068B">
        <w:rPr>
          <w:sz w:val="24"/>
        </w:rPr>
        <w:t xml:space="preserve"> de una conexión inalámbrica.</w:t>
      </w:r>
    </w:p>
    <w:p w14:paraId="0A42F989" w14:textId="00FF62E3" w:rsidR="00DB1116" w:rsidRPr="00D0068B" w:rsidRDefault="00DB1116" w:rsidP="004B6D5B">
      <w:pPr>
        <w:spacing w:before="120" w:after="120" w:line="360" w:lineRule="auto"/>
        <w:ind w:firstLine="567"/>
        <w:jc w:val="both"/>
        <w:rPr>
          <w:sz w:val="24"/>
        </w:rPr>
      </w:pPr>
      <w:r w:rsidRPr="00D0068B">
        <w:rPr>
          <w:sz w:val="24"/>
        </w:rPr>
        <w:t xml:space="preserve">En los servicios residenciales, no </w:t>
      </w:r>
      <w:r w:rsidR="00112811" w:rsidRPr="00D0068B">
        <w:rPr>
          <w:sz w:val="24"/>
        </w:rPr>
        <w:t xml:space="preserve">solo </w:t>
      </w:r>
      <w:r w:rsidRPr="00D0068B">
        <w:rPr>
          <w:sz w:val="24"/>
        </w:rPr>
        <w:t xml:space="preserve">se contrata el </w:t>
      </w:r>
      <w:r w:rsidR="00112811" w:rsidRPr="00D0068B">
        <w:rPr>
          <w:sz w:val="24"/>
        </w:rPr>
        <w:t>internet</w:t>
      </w:r>
      <w:r w:rsidRPr="00D0068B">
        <w:rPr>
          <w:sz w:val="24"/>
        </w:rPr>
        <w:t xml:space="preserve">, sino </w:t>
      </w:r>
      <w:r w:rsidR="00112811" w:rsidRPr="00D0068B">
        <w:rPr>
          <w:sz w:val="24"/>
        </w:rPr>
        <w:t xml:space="preserve">que </w:t>
      </w:r>
      <w:r w:rsidRPr="00D0068B">
        <w:rPr>
          <w:sz w:val="24"/>
        </w:rPr>
        <w:t>se complementan con</w:t>
      </w:r>
      <w:r w:rsidR="008F1352" w:rsidRPr="00D0068B">
        <w:rPr>
          <w:sz w:val="24"/>
        </w:rPr>
        <w:t xml:space="preserve"> </w:t>
      </w:r>
      <w:r w:rsidRPr="00D0068B">
        <w:rPr>
          <w:sz w:val="24"/>
        </w:rPr>
        <w:t>otros servicios</w:t>
      </w:r>
      <w:r w:rsidR="00340E3F" w:rsidRPr="00D0068B">
        <w:rPr>
          <w:sz w:val="24"/>
        </w:rPr>
        <w:t>, cuya distribución se presenta en la siguiente gráfica:</w:t>
      </w:r>
    </w:p>
    <w:p w14:paraId="64A10B1C" w14:textId="77777777" w:rsidR="0026574F" w:rsidRDefault="0026574F">
      <w:pPr>
        <w:spacing w:line="259" w:lineRule="auto"/>
        <w:rPr>
          <w:b/>
          <w:bCs/>
        </w:rPr>
      </w:pPr>
      <w:r>
        <w:rPr>
          <w:b/>
          <w:bCs/>
        </w:rPr>
        <w:br w:type="page"/>
      </w:r>
    </w:p>
    <w:p w14:paraId="39C37368" w14:textId="41EEB9C5" w:rsidR="00340E3F" w:rsidRPr="00D0068B" w:rsidRDefault="00671CE8" w:rsidP="004B6D5B">
      <w:pPr>
        <w:spacing w:line="276" w:lineRule="auto"/>
        <w:rPr>
          <w:b/>
          <w:bCs/>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3</w:t>
      </w:r>
      <w:r w:rsidR="00240C3B" w:rsidRPr="00D0068B">
        <w:rPr>
          <w:b/>
          <w:bCs/>
          <w:noProof/>
          <w:sz w:val="24"/>
        </w:rPr>
        <w:fldChar w:fldCharType="end"/>
      </w:r>
    </w:p>
    <w:p w14:paraId="493D82AA" w14:textId="75AE19BC" w:rsidR="0026574F" w:rsidRPr="00D0068B" w:rsidRDefault="00340E3F" w:rsidP="0026574F">
      <w:pPr>
        <w:spacing w:line="276" w:lineRule="auto"/>
        <w:rPr>
          <w:i/>
          <w:iCs/>
          <w:sz w:val="24"/>
        </w:rPr>
      </w:pPr>
      <w:r w:rsidRPr="00D0068B">
        <w:rPr>
          <w:i/>
          <w:iCs/>
          <w:sz w:val="24"/>
        </w:rPr>
        <w:t>Distribución de contratación de servicios de valor agregado</w:t>
      </w:r>
    </w:p>
    <w:p w14:paraId="331E3E6E" w14:textId="77777777" w:rsidR="0026574F" w:rsidRPr="0026574F" w:rsidRDefault="0026574F" w:rsidP="00DE2215">
      <w:pPr>
        <w:spacing w:line="360" w:lineRule="auto"/>
      </w:pPr>
    </w:p>
    <w:p w14:paraId="6295A5E7" w14:textId="3BE131BA" w:rsidR="00C86D09" w:rsidRDefault="00C86D09" w:rsidP="0026574F">
      <w:r>
        <w:rPr>
          <w:noProof/>
          <w:lang w:val="en-US"/>
        </w:rPr>
        <w:drawing>
          <wp:inline distT="0" distB="0" distL="0" distR="0" wp14:anchorId="535B1910" wp14:editId="4893985E">
            <wp:extent cx="6292800" cy="3150000"/>
            <wp:effectExtent l="0" t="0" r="13335" b="0"/>
            <wp:docPr id="18" name="Gráfico 18">
              <a:extLst xmlns:a="http://schemas.openxmlformats.org/drawingml/2006/main">
                <a:ext uri="{FF2B5EF4-FFF2-40B4-BE49-F238E27FC236}">
                  <a16:creationId xmlns:a16="http://schemas.microsoft.com/office/drawing/2014/main" id="{A322BBF5-B8B9-4889-949F-256CBEA54B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56CBF899" w14:textId="77777777" w:rsidR="00D0068B" w:rsidRDefault="00D0068B" w:rsidP="00F6710C">
      <w:pPr>
        <w:rPr>
          <w:szCs w:val="18"/>
        </w:rPr>
      </w:pPr>
    </w:p>
    <w:p w14:paraId="4FEB059F" w14:textId="425F22EF" w:rsidR="00F6710C" w:rsidRDefault="00F6710C" w:rsidP="00F6710C">
      <w:pPr>
        <w:rPr>
          <w:szCs w:val="18"/>
        </w:rPr>
      </w:pPr>
      <w:r w:rsidRPr="004B6D5B">
        <w:rPr>
          <w:szCs w:val="18"/>
        </w:rPr>
        <w:t>Fuente: Elaboración propia</w:t>
      </w:r>
      <w:r w:rsidR="006D159F" w:rsidRPr="004B6D5B">
        <w:rPr>
          <w:szCs w:val="18"/>
        </w:rPr>
        <w:t xml:space="preserve"> 2021</w:t>
      </w:r>
    </w:p>
    <w:p w14:paraId="7E25B754" w14:textId="77777777" w:rsidR="00112811" w:rsidRPr="004B6D5B" w:rsidRDefault="00112811" w:rsidP="004B6D5B">
      <w:pPr>
        <w:spacing w:before="120" w:after="120" w:line="360" w:lineRule="auto"/>
        <w:rPr>
          <w:szCs w:val="18"/>
        </w:rPr>
      </w:pPr>
    </w:p>
    <w:p w14:paraId="7E567C6D" w14:textId="155FF5A8" w:rsidR="00112811" w:rsidRPr="00D0068B" w:rsidRDefault="00051E6C">
      <w:pPr>
        <w:spacing w:before="120" w:after="120" w:line="360" w:lineRule="auto"/>
        <w:ind w:firstLine="567"/>
        <w:jc w:val="both"/>
        <w:rPr>
          <w:sz w:val="24"/>
        </w:rPr>
      </w:pPr>
      <w:r w:rsidRPr="00D0068B">
        <w:rPr>
          <w:sz w:val="24"/>
        </w:rPr>
        <w:t xml:space="preserve">Según </w:t>
      </w:r>
      <w:r w:rsidR="00112811" w:rsidRPr="00D0068B">
        <w:rPr>
          <w:sz w:val="24"/>
        </w:rPr>
        <w:t>se presenta en la Figura</w:t>
      </w:r>
      <w:r w:rsidR="0078106E" w:rsidRPr="00D0068B">
        <w:rPr>
          <w:sz w:val="24"/>
        </w:rPr>
        <w:t xml:space="preserve"> 3, el </w:t>
      </w:r>
      <w:r w:rsidR="003E0C0D" w:rsidRPr="00D0068B">
        <w:rPr>
          <w:sz w:val="24"/>
        </w:rPr>
        <w:t>37,67</w:t>
      </w:r>
      <w:r w:rsidR="00112811" w:rsidRPr="00D0068B">
        <w:rPr>
          <w:spacing w:val="-10"/>
          <w:sz w:val="24"/>
        </w:rPr>
        <w:t xml:space="preserve"> </w:t>
      </w:r>
      <w:r w:rsidR="003E0C0D" w:rsidRPr="00D0068B">
        <w:rPr>
          <w:sz w:val="24"/>
        </w:rPr>
        <w:t>% tienen contratado la televisión por cable, el 21,92</w:t>
      </w:r>
      <w:r w:rsidR="00112811" w:rsidRPr="00D0068B">
        <w:rPr>
          <w:spacing w:val="-10"/>
          <w:sz w:val="24"/>
        </w:rPr>
        <w:t xml:space="preserve"> </w:t>
      </w:r>
      <w:r w:rsidR="003E0C0D" w:rsidRPr="00D0068B">
        <w:rPr>
          <w:sz w:val="24"/>
        </w:rPr>
        <w:t xml:space="preserve">% únicamente el </w:t>
      </w:r>
      <w:r w:rsidR="00112811" w:rsidRPr="00D0068B">
        <w:rPr>
          <w:sz w:val="24"/>
        </w:rPr>
        <w:t xml:space="preserve">internet </w:t>
      </w:r>
      <w:r w:rsidR="003E0C0D" w:rsidRPr="00D0068B">
        <w:rPr>
          <w:sz w:val="24"/>
        </w:rPr>
        <w:t xml:space="preserve">residencial, el </w:t>
      </w:r>
      <w:r w:rsidR="00285CA7" w:rsidRPr="00D0068B">
        <w:rPr>
          <w:sz w:val="24"/>
        </w:rPr>
        <w:t>1</w:t>
      </w:r>
      <w:r w:rsidR="00341D0A" w:rsidRPr="00D0068B">
        <w:rPr>
          <w:sz w:val="24"/>
        </w:rPr>
        <w:t>6</w:t>
      </w:r>
      <w:r w:rsidR="00285CA7" w:rsidRPr="00D0068B">
        <w:rPr>
          <w:sz w:val="24"/>
        </w:rPr>
        <w:t>,</w:t>
      </w:r>
      <w:r w:rsidR="00341D0A" w:rsidRPr="00D0068B">
        <w:rPr>
          <w:sz w:val="24"/>
        </w:rPr>
        <w:t>44</w:t>
      </w:r>
      <w:r w:rsidR="00112811" w:rsidRPr="00D0068B">
        <w:rPr>
          <w:spacing w:val="-10"/>
          <w:sz w:val="24"/>
        </w:rPr>
        <w:t xml:space="preserve"> </w:t>
      </w:r>
      <w:r w:rsidR="00285CA7" w:rsidRPr="00D0068B">
        <w:rPr>
          <w:sz w:val="24"/>
        </w:rPr>
        <w:t xml:space="preserve">%  la televisión por cable y canales digitales, el </w:t>
      </w:r>
      <w:r w:rsidR="00341D0A" w:rsidRPr="00D0068B">
        <w:rPr>
          <w:sz w:val="24"/>
        </w:rPr>
        <w:t>6</w:t>
      </w:r>
      <w:r w:rsidR="006B62C4" w:rsidRPr="00D0068B">
        <w:rPr>
          <w:sz w:val="24"/>
        </w:rPr>
        <w:t>,</w:t>
      </w:r>
      <w:r w:rsidR="00341D0A" w:rsidRPr="00D0068B">
        <w:rPr>
          <w:sz w:val="24"/>
        </w:rPr>
        <w:t>16</w:t>
      </w:r>
      <w:r w:rsidR="00112811" w:rsidRPr="00D0068B">
        <w:rPr>
          <w:spacing w:val="-10"/>
          <w:sz w:val="24"/>
        </w:rPr>
        <w:t xml:space="preserve"> </w:t>
      </w:r>
      <w:r w:rsidR="006B62C4" w:rsidRPr="00D0068B">
        <w:rPr>
          <w:sz w:val="24"/>
        </w:rPr>
        <w:t>% la televisión por cable</w:t>
      </w:r>
      <w:r w:rsidR="00BF5C0D" w:rsidRPr="00D0068B">
        <w:rPr>
          <w:sz w:val="24"/>
        </w:rPr>
        <w:t>,</w:t>
      </w:r>
      <w:r w:rsidR="008F1352" w:rsidRPr="00D0068B">
        <w:rPr>
          <w:sz w:val="24"/>
        </w:rPr>
        <w:t xml:space="preserve"> </w:t>
      </w:r>
      <w:r w:rsidR="006B62C4" w:rsidRPr="00D0068B">
        <w:rPr>
          <w:sz w:val="24"/>
        </w:rPr>
        <w:t>telefonía fija</w:t>
      </w:r>
      <w:r w:rsidR="00BF5C0D" w:rsidRPr="00D0068B">
        <w:rPr>
          <w:sz w:val="24"/>
        </w:rPr>
        <w:t xml:space="preserve"> y canales digitales</w:t>
      </w:r>
      <w:r w:rsidR="006B62C4" w:rsidRPr="00D0068B">
        <w:rPr>
          <w:sz w:val="24"/>
        </w:rPr>
        <w:t xml:space="preserve">, </w:t>
      </w:r>
      <w:r w:rsidR="00960B8D" w:rsidRPr="00D0068B">
        <w:rPr>
          <w:sz w:val="24"/>
        </w:rPr>
        <w:t>el 5,48</w:t>
      </w:r>
      <w:r w:rsidR="00112811" w:rsidRPr="00D0068B">
        <w:rPr>
          <w:spacing w:val="-10"/>
          <w:sz w:val="24"/>
        </w:rPr>
        <w:t xml:space="preserve"> </w:t>
      </w:r>
      <w:r w:rsidR="00960B8D" w:rsidRPr="00D0068B">
        <w:rPr>
          <w:sz w:val="24"/>
        </w:rPr>
        <w:t>%</w:t>
      </w:r>
      <w:r w:rsidR="00BF5C0D" w:rsidRPr="00D0068B">
        <w:rPr>
          <w:sz w:val="24"/>
        </w:rPr>
        <w:t xml:space="preserve"> la televisión por cable y la telefonía fija, el 4,79</w:t>
      </w:r>
      <w:r w:rsidR="00112811" w:rsidRPr="00D0068B">
        <w:rPr>
          <w:spacing w:val="-10"/>
          <w:sz w:val="24"/>
        </w:rPr>
        <w:t xml:space="preserve"> </w:t>
      </w:r>
      <w:r w:rsidR="00BF5C0D" w:rsidRPr="00D0068B">
        <w:rPr>
          <w:sz w:val="24"/>
        </w:rPr>
        <w:t xml:space="preserve">% </w:t>
      </w:r>
      <w:r w:rsidR="00112811" w:rsidRPr="00D0068B">
        <w:rPr>
          <w:sz w:val="24"/>
        </w:rPr>
        <w:t xml:space="preserve">solo </w:t>
      </w:r>
      <w:r w:rsidR="00BF5C0D" w:rsidRPr="00D0068B">
        <w:rPr>
          <w:sz w:val="24"/>
        </w:rPr>
        <w:t>los canales digitales</w:t>
      </w:r>
      <w:r w:rsidR="00C6421B" w:rsidRPr="00D0068B">
        <w:rPr>
          <w:sz w:val="24"/>
        </w:rPr>
        <w:t>, el 4,11</w:t>
      </w:r>
      <w:r w:rsidR="00112811" w:rsidRPr="00D0068B">
        <w:rPr>
          <w:spacing w:val="-10"/>
          <w:sz w:val="24"/>
        </w:rPr>
        <w:t xml:space="preserve"> </w:t>
      </w:r>
      <w:r w:rsidR="00C6421B" w:rsidRPr="00D0068B">
        <w:rPr>
          <w:sz w:val="24"/>
        </w:rPr>
        <w:t xml:space="preserve">% </w:t>
      </w:r>
      <w:r w:rsidR="00112811" w:rsidRPr="00D0068B">
        <w:rPr>
          <w:sz w:val="24"/>
        </w:rPr>
        <w:t xml:space="preserve">únicamente </w:t>
      </w:r>
      <w:r w:rsidR="00C6421B" w:rsidRPr="00D0068B">
        <w:rPr>
          <w:sz w:val="24"/>
        </w:rPr>
        <w:t>la telefonía fija, el 2,05</w:t>
      </w:r>
      <w:r w:rsidR="00112811" w:rsidRPr="00D0068B">
        <w:rPr>
          <w:spacing w:val="-10"/>
          <w:sz w:val="24"/>
        </w:rPr>
        <w:t xml:space="preserve"> </w:t>
      </w:r>
      <w:r w:rsidR="00C6421B" w:rsidRPr="00D0068B">
        <w:rPr>
          <w:sz w:val="24"/>
        </w:rPr>
        <w:t>% los canales digitales y la telefonía fija, el 0,68</w:t>
      </w:r>
      <w:r w:rsidR="00112811" w:rsidRPr="00D0068B">
        <w:rPr>
          <w:spacing w:val="-10"/>
          <w:sz w:val="24"/>
        </w:rPr>
        <w:t xml:space="preserve"> </w:t>
      </w:r>
      <w:r w:rsidR="00C6421B" w:rsidRPr="00D0068B">
        <w:rPr>
          <w:sz w:val="24"/>
        </w:rPr>
        <w:t xml:space="preserve">% el celular y </w:t>
      </w:r>
      <w:r w:rsidR="002E3D5D" w:rsidRPr="00D0068B">
        <w:rPr>
          <w:sz w:val="24"/>
        </w:rPr>
        <w:t>el 0,68</w:t>
      </w:r>
      <w:r w:rsidR="00112811" w:rsidRPr="00D0068B">
        <w:rPr>
          <w:spacing w:val="-10"/>
          <w:sz w:val="24"/>
        </w:rPr>
        <w:t xml:space="preserve"> </w:t>
      </w:r>
      <w:r w:rsidR="002E3D5D" w:rsidRPr="00D0068B">
        <w:rPr>
          <w:sz w:val="24"/>
        </w:rPr>
        <w:t>% la electricidad.</w:t>
      </w:r>
    </w:p>
    <w:p w14:paraId="6C32C665" w14:textId="0A96E704" w:rsidR="00F6710C" w:rsidRPr="00D0068B" w:rsidRDefault="002E3D5D" w:rsidP="004B6D5B">
      <w:pPr>
        <w:spacing w:before="120" w:after="120" w:line="360" w:lineRule="auto"/>
        <w:ind w:firstLine="567"/>
        <w:jc w:val="both"/>
        <w:rPr>
          <w:sz w:val="24"/>
        </w:rPr>
      </w:pPr>
      <w:r w:rsidRPr="00D0068B">
        <w:rPr>
          <w:sz w:val="24"/>
        </w:rPr>
        <w:t xml:space="preserve">Si </w:t>
      </w:r>
      <w:r w:rsidR="00112811" w:rsidRPr="00D0068B">
        <w:rPr>
          <w:sz w:val="24"/>
        </w:rPr>
        <w:t xml:space="preserve">se </w:t>
      </w:r>
      <w:r w:rsidRPr="00D0068B">
        <w:rPr>
          <w:sz w:val="24"/>
        </w:rPr>
        <w:t>toma</w:t>
      </w:r>
      <w:r w:rsidR="00112811" w:rsidRPr="00D0068B">
        <w:rPr>
          <w:sz w:val="24"/>
        </w:rPr>
        <w:t xml:space="preserve"> </w:t>
      </w:r>
      <w:r w:rsidRPr="00D0068B">
        <w:rPr>
          <w:sz w:val="24"/>
        </w:rPr>
        <w:t xml:space="preserve">en cuenta que </w:t>
      </w:r>
      <w:r w:rsidR="00160EA7" w:rsidRPr="00D0068B">
        <w:rPr>
          <w:sz w:val="24"/>
        </w:rPr>
        <w:t>los canales digitales también incluyen</w:t>
      </w:r>
      <w:r w:rsidRPr="00D0068B">
        <w:rPr>
          <w:sz w:val="24"/>
        </w:rPr>
        <w:t xml:space="preserve"> la televisión por cable, se tiene que el </w:t>
      </w:r>
      <w:r w:rsidR="0043028C" w:rsidRPr="00D0068B">
        <w:rPr>
          <w:sz w:val="24"/>
        </w:rPr>
        <w:t>72,6</w:t>
      </w:r>
      <w:r w:rsidR="00112811" w:rsidRPr="00D0068B">
        <w:rPr>
          <w:spacing w:val="-10"/>
          <w:sz w:val="24"/>
        </w:rPr>
        <w:t xml:space="preserve"> </w:t>
      </w:r>
      <w:r w:rsidR="0043028C" w:rsidRPr="00D0068B">
        <w:rPr>
          <w:sz w:val="24"/>
        </w:rPr>
        <w:t>% de los suscri</w:t>
      </w:r>
      <w:r w:rsidR="00112811" w:rsidRPr="00D0068B">
        <w:rPr>
          <w:sz w:val="24"/>
        </w:rPr>
        <w:t>p</w:t>
      </w:r>
      <w:r w:rsidR="0043028C" w:rsidRPr="00D0068B">
        <w:rPr>
          <w:sz w:val="24"/>
        </w:rPr>
        <w:t xml:space="preserve">tores contratan la televisión por cable además de su servicio de </w:t>
      </w:r>
      <w:r w:rsidR="00112811" w:rsidRPr="00D0068B">
        <w:rPr>
          <w:sz w:val="24"/>
        </w:rPr>
        <w:t>i</w:t>
      </w:r>
      <w:r w:rsidR="0043028C" w:rsidRPr="00D0068B">
        <w:rPr>
          <w:sz w:val="24"/>
        </w:rPr>
        <w:t xml:space="preserve">nternet residencial. </w:t>
      </w:r>
    </w:p>
    <w:p w14:paraId="2751663D" w14:textId="5A2929FE" w:rsidR="00160EA7" w:rsidRPr="00D0068B" w:rsidRDefault="00160EA7" w:rsidP="004B6D5B">
      <w:pPr>
        <w:spacing w:before="120" w:after="120" w:line="360" w:lineRule="auto"/>
        <w:ind w:firstLine="567"/>
        <w:jc w:val="both"/>
        <w:rPr>
          <w:sz w:val="24"/>
        </w:rPr>
      </w:pPr>
      <w:r w:rsidRPr="00D0068B">
        <w:rPr>
          <w:sz w:val="24"/>
        </w:rPr>
        <w:t xml:space="preserve">Al tener definido el </w:t>
      </w:r>
      <w:r w:rsidR="00F26A33" w:rsidRPr="00D0068B">
        <w:rPr>
          <w:sz w:val="24"/>
        </w:rPr>
        <w:t>perfil del consumidor, se hace la consulta de</w:t>
      </w:r>
      <w:r w:rsidR="00192343" w:rsidRPr="00D0068B">
        <w:rPr>
          <w:sz w:val="24"/>
        </w:rPr>
        <w:t xml:space="preserve">l monto aproximado que pagan por su servicio de </w:t>
      </w:r>
      <w:r w:rsidR="00112811" w:rsidRPr="00D0068B">
        <w:rPr>
          <w:sz w:val="24"/>
        </w:rPr>
        <w:t xml:space="preserve">internet </w:t>
      </w:r>
      <w:r w:rsidR="00192343" w:rsidRPr="00D0068B">
        <w:rPr>
          <w:sz w:val="24"/>
        </w:rPr>
        <w:t>dando como resultado la siguiente distribución:</w:t>
      </w:r>
    </w:p>
    <w:p w14:paraId="079FDD07" w14:textId="77777777" w:rsidR="0026574F" w:rsidRDefault="0026574F">
      <w:pPr>
        <w:spacing w:line="259" w:lineRule="auto"/>
        <w:rPr>
          <w:b/>
          <w:bCs/>
        </w:rPr>
      </w:pPr>
      <w:r>
        <w:rPr>
          <w:b/>
          <w:bCs/>
        </w:rPr>
        <w:br w:type="page"/>
      </w:r>
    </w:p>
    <w:p w14:paraId="68EEE32F" w14:textId="5CA9FFDC" w:rsidR="00192343" w:rsidRPr="00D0068B" w:rsidRDefault="002D69F6" w:rsidP="004B6D5B">
      <w:pPr>
        <w:spacing w:line="276" w:lineRule="auto"/>
        <w:rPr>
          <w:b/>
          <w:bCs/>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4</w:t>
      </w:r>
      <w:r w:rsidR="00240C3B" w:rsidRPr="00D0068B">
        <w:rPr>
          <w:b/>
          <w:bCs/>
          <w:noProof/>
          <w:sz w:val="24"/>
        </w:rPr>
        <w:fldChar w:fldCharType="end"/>
      </w:r>
    </w:p>
    <w:p w14:paraId="60704885" w14:textId="45621F3D" w:rsidR="0026574F" w:rsidRPr="00D0068B" w:rsidRDefault="00DD7DF9" w:rsidP="0026574F">
      <w:pPr>
        <w:spacing w:line="276" w:lineRule="auto"/>
        <w:rPr>
          <w:i/>
          <w:iCs/>
          <w:sz w:val="24"/>
        </w:rPr>
      </w:pPr>
      <w:r w:rsidRPr="00D0068B">
        <w:rPr>
          <w:i/>
          <w:iCs/>
          <w:sz w:val="24"/>
        </w:rPr>
        <w:t xml:space="preserve">Costos del servicio de suscripción de </w:t>
      </w:r>
      <w:r w:rsidR="00981D1D" w:rsidRPr="00D0068B">
        <w:rPr>
          <w:i/>
          <w:iCs/>
          <w:sz w:val="24"/>
        </w:rPr>
        <w:t>i</w:t>
      </w:r>
      <w:r w:rsidRPr="00D0068B">
        <w:rPr>
          <w:i/>
          <w:iCs/>
          <w:sz w:val="24"/>
        </w:rPr>
        <w:t>nternet residencial y servicios de valor agregado</w:t>
      </w:r>
    </w:p>
    <w:p w14:paraId="30E4E1A1" w14:textId="1AEF111D" w:rsidR="00192343" w:rsidRDefault="00192343" w:rsidP="00DE2215">
      <w:pPr>
        <w:spacing w:line="360" w:lineRule="auto"/>
      </w:pPr>
      <w:r>
        <w:rPr>
          <w:noProof/>
          <w:lang w:val="en-US"/>
        </w:rPr>
        <w:drawing>
          <wp:anchor distT="0" distB="0" distL="114300" distR="114300" simplePos="0" relativeHeight="251658240" behindDoc="1" locked="0" layoutInCell="1" allowOverlap="1" wp14:anchorId="7F1530D9" wp14:editId="46F844E9">
            <wp:simplePos x="0" y="0"/>
            <wp:positionH relativeFrom="column">
              <wp:posOffset>0</wp:posOffset>
            </wp:positionH>
            <wp:positionV relativeFrom="paragraph">
              <wp:posOffset>352425</wp:posOffset>
            </wp:positionV>
            <wp:extent cx="6292215" cy="3149600"/>
            <wp:effectExtent l="0" t="0" r="13335" b="12700"/>
            <wp:wrapTight wrapText="bothSides">
              <wp:wrapPolygon edited="0">
                <wp:start x="0" y="0"/>
                <wp:lineTo x="0" y="21556"/>
                <wp:lineTo x="21580" y="21556"/>
                <wp:lineTo x="21580" y="0"/>
                <wp:lineTo x="0" y="0"/>
              </wp:wrapPolygon>
            </wp:wrapTight>
            <wp:docPr id="7" name="Gráfico 7">
              <a:extLst xmlns:a="http://schemas.openxmlformats.org/drawingml/2006/main">
                <a:ext uri="{FF2B5EF4-FFF2-40B4-BE49-F238E27FC236}">
                  <a16:creationId xmlns:a16="http://schemas.microsoft.com/office/drawing/2014/main" id="{77FDFB54-450E-48E8-B0B2-4EA3A17D507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14:paraId="4FF852A2" w14:textId="77777777" w:rsidR="002D69F6" w:rsidRDefault="002D69F6" w:rsidP="004B6D5B">
      <w:pPr>
        <w:rPr>
          <w:szCs w:val="18"/>
        </w:rPr>
      </w:pPr>
    </w:p>
    <w:p w14:paraId="7C67E2F1" w14:textId="3D786CF2" w:rsidR="00DD7DF9" w:rsidRPr="004B6D5B" w:rsidRDefault="00DD7DF9" w:rsidP="004B6D5B">
      <w:pPr>
        <w:rPr>
          <w:szCs w:val="18"/>
        </w:rPr>
      </w:pPr>
      <w:r w:rsidRPr="004B6D5B">
        <w:rPr>
          <w:szCs w:val="18"/>
        </w:rPr>
        <w:t>Fuente: Elaboración propia</w:t>
      </w:r>
      <w:r w:rsidR="008565EC" w:rsidRPr="004B6D5B">
        <w:rPr>
          <w:szCs w:val="18"/>
        </w:rPr>
        <w:t xml:space="preserve"> 20</w:t>
      </w:r>
      <w:r w:rsidR="00D31E4A" w:rsidRPr="004B6D5B">
        <w:rPr>
          <w:szCs w:val="18"/>
        </w:rPr>
        <w:t>21</w:t>
      </w:r>
    </w:p>
    <w:p w14:paraId="4D9B87C0" w14:textId="77777777" w:rsidR="002D69F6" w:rsidRDefault="002D69F6" w:rsidP="004B6D5B">
      <w:pPr>
        <w:spacing w:before="120" w:after="120" w:line="360" w:lineRule="auto"/>
        <w:jc w:val="both"/>
      </w:pPr>
    </w:p>
    <w:p w14:paraId="38F7258A" w14:textId="6D920895" w:rsidR="00DD7DF9" w:rsidRPr="00D0068B" w:rsidRDefault="00DD7DF9" w:rsidP="004B6D5B">
      <w:pPr>
        <w:spacing w:before="120" w:after="120" w:line="360" w:lineRule="auto"/>
        <w:ind w:firstLine="567"/>
        <w:jc w:val="both"/>
        <w:rPr>
          <w:sz w:val="24"/>
        </w:rPr>
      </w:pPr>
      <w:r w:rsidRPr="00D0068B">
        <w:rPr>
          <w:sz w:val="24"/>
        </w:rPr>
        <w:t xml:space="preserve">Según lo graficado en </w:t>
      </w:r>
      <w:r w:rsidR="00981D1D" w:rsidRPr="00D0068B">
        <w:rPr>
          <w:sz w:val="24"/>
        </w:rPr>
        <w:t>la Figura</w:t>
      </w:r>
      <w:r w:rsidRPr="00D0068B">
        <w:rPr>
          <w:sz w:val="24"/>
        </w:rPr>
        <w:t xml:space="preserve"> 4, el </w:t>
      </w:r>
      <w:r w:rsidR="0043670A" w:rsidRPr="00D0068B">
        <w:rPr>
          <w:sz w:val="24"/>
        </w:rPr>
        <w:t>31</w:t>
      </w:r>
      <w:r w:rsidR="003466CD">
        <w:rPr>
          <w:sz w:val="24"/>
        </w:rPr>
        <w:t>,</w:t>
      </w:r>
      <w:r w:rsidR="0043670A" w:rsidRPr="00D0068B">
        <w:rPr>
          <w:sz w:val="24"/>
        </w:rPr>
        <w:t>51</w:t>
      </w:r>
      <w:r w:rsidR="00981D1D" w:rsidRPr="00D0068B">
        <w:rPr>
          <w:spacing w:val="-10"/>
          <w:sz w:val="24"/>
        </w:rPr>
        <w:t xml:space="preserve"> </w:t>
      </w:r>
      <w:r w:rsidR="0043670A" w:rsidRPr="00D0068B">
        <w:rPr>
          <w:sz w:val="24"/>
        </w:rPr>
        <w:t>% de los encuestados paga más de $61 al mes, el 24,66</w:t>
      </w:r>
      <w:r w:rsidR="00981D1D" w:rsidRPr="00D0068B">
        <w:rPr>
          <w:spacing w:val="-10"/>
          <w:sz w:val="24"/>
        </w:rPr>
        <w:t xml:space="preserve"> </w:t>
      </w:r>
      <w:r w:rsidR="0043670A" w:rsidRPr="00D0068B">
        <w:rPr>
          <w:sz w:val="24"/>
        </w:rPr>
        <w:t xml:space="preserve">% entre $31 </w:t>
      </w:r>
      <w:r w:rsidR="00981D1D" w:rsidRPr="00D0068B">
        <w:rPr>
          <w:sz w:val="24"/>
        </w:rPr>
        <w:t xml:space="preserve">y </w:t>
      </w:r>
      <w:r w:rsidR="0043670A" w:rsidRPr="00D0068B">
        <w:rPr>
          <w:sz w:val="24"/>
        </w:rPr>
        <w:t>$40, el 22,6</w:t>
      </w:r>
      <w:r w:rsidR="00981D1D" w:rsidRPr="00D0068B">
        <w:rPr>
          <w:spacing w:val="-10"/>
          <w:sz w:val="24"/>
        </w:rPr>
        <w:t xml:space="preserve"> </w:t>
      </w:r>
      <w:r w:rsidR="0043670A" w:rsidRPr="00D0068B">
        <w:rPr>
          <w:sz w:val="24"/>
        </w:rPr>
        <w:t xml:space="preserve">% entre </w:t>
      </w:r>
      <w:r w:rsidR="00AE6230" w:rsidRPr="00D0068B">
        <w:rPr>
          <w:sz w:val="24"/>
        </w:rPr>
        <w:t xml:space="preserve">$51 </w:t>
      </w:r>
      <w:r w:rsidR="00981D1D" w:rsidRPr="00D0068B">
        <w:rPr>
          <w:sz w:val="24"/>
        </w:rPr>
        <w:t xml:space="preserve">y </w:t>
      </w:r>
      <w:r w:rsidR="00AE6230" w:rsidRPr="00D0068B">
        <w:rPr>
          <w:sz w:val="24"/>
        </w:rPr>
        <w:t>$60, el 15,75</w:t>
      </w:r>
      <w:r w:rsidR="00981D1D" w:rsidRPr="00D0068B">
        <w:rPr>
          <w:spacing w:val="-10"/>
          <w:sz w:val="24"/>
        </w:rPr>
        <w:t xml:space="preserve"> </w:t>
      </w:r>
      <w:r w:rsidR="00AE6230" w:rsidRPr="00D0068B">
        <w:rPr>
          <w:sz w:val="24"/>
        </w:rPr>
        <w:t xml:space="preserve">% entre $41 </w:t>
      </w:r>
      <w:r w:rsidR="00981D1D" w:rsidRPr="00D0068B">
        <w:rPr>
          <w:sz w:val="24"/>
        </w:rPr>
        <w:t xml:space="preserve">y </w:t>
      </w:r>
      <w:r w:rsidR="00AE6230" w:rsidRPr="00D0068B">
        <w:rPr>
          <w:sz w:val="24"/>
        </w:rPr>
        <w:t xml:space="preserve">$51 y </w:t>
      </w:r>
      <w:r w:rsidR="00981D1D" w:rsidRPr="00D0068B">
        <w:rPr>
          <w:sz w:val="24"/>
        </w:rPr>
        <w:t xml:space="preserve">solo </w:t>
      </w:r>
      <w:r w:rsidR="00AE6230" w:rsidRPr="00D0068B">
        <w:rPr>
          <w:sz w:val="24"/>
        </w:rPr>
        <w:t>el 5,48</w:t>
      </w:r>
      <w:r w:rsidR="00981D1D" w:rsidRPr="00D0068B">
        <w:rPr>
          <w:spacing w:val="-10"/>
          <w:sz w:val="24"/>
        </w:rPr>
        <w:t xml:space="preserve"> </w:t>
      </w:r>
      <w:r w:rsidR="00AE6230" w:rsidRPr="00D0068B">
        <w:rPr>
          <w:sz w:val="24"/>
        </w:rPr>
        <w:t>%</w:t>
      </w:r>
      <w:r w:rsidR="003D2F83" w:rsidRPr="00D0068B">
        <w:rPr>
          <w:sz w:val="24"/>
        </w:rPr>
        <w:t xml:space="preserve"> paga menos de $30. Los valores anteriores </w:t>
      </w:r>
      <w:r w:rsidR="00981D1D" w:rsidRPr="00D0068B">
        <w:rPr>
          <w:sz w:val="24"/>
        </w:rPr>
        <w:t xml:space="preserve">están </w:t>
      </w:r>
      <w:r w:rsidR="003466CD">
        <w:rPr>
          <w:sz w:val="24"/>
        </w:rPr>
        <w:t xml:space="preserve">bajo la </w:t>
      </w:r>
      <w:r w:rsidR="00981D1D" w:rsidRPr="00D0068B">
        <w:rPr>
          <w:sz w:val="24"/>
        </w:rPr>
        <w:t>denomina</w:t>
      </w:r>
      <w:r w:rsidR="003466CD">
        <w:rPr>
          <w:sz w:val="24"/>
        </w:rPr>
        <w:t>ción de la</w:t>
      </w:r>
      <w:r w:rsidR="003D2F83" w:rsidRPr="00D0068B">
        <w:rPr>
          <w:sz w:val="24"/>
        </w:rPr>
        <w:t xml:space="preserve"> moneda </w:t>
      </w:r>
      <w:r w:rsidR="003466CD">
        <w:rPr>
          <w:sz w:val="24"/>
        </w:rPr>
        <w:t>estadounidense</w:t>
      </w:r>
      <w:r w:rsidR="003D2F83" w:rsidRPr="00D0068B">
        <w:rPr>
          <w:sz w:val="24"/>
        </w:rPr>
        <w:t>.</w:t>
      </w:r>
    </w:p>
    <w:p w14:paraId="079F3E4C" w14:textId="27A1E2C8" w:rsidR="00F940C8" w:rsidRPr="00D0068B" w:rsidRDefault="00F940C8" w:rsidP="004B6D5B">
      <w:pPr>
        <w:spacing w:before="120" w:after="120" w:line="360" w:lineRule="auto"/>
        <w:ind w:firstLine="567"/>
        <w:jc w:val="both"/>
        <w:rPr>
          <w:sz w:val="24"/>
        </w:rPr>
      </w:pPr>
      <w:r w:rsidRPr="00D0068B">
        <w:rPr>
          <w:sz w:val="24"/>
        </w:rPr>
        <w:t xml:space="preserve">Luego de identificar las necesidades del mercado, la encuesta se </w:t>
      </w:r>
      <w:r w:rsidR="00981D1D" w:rsidRPr="00D0068B">
        <w:rPr>
          <w:sz w:val="24"/>
        </w:rPr>
        <w:t xml:space="preserve">orienta </w:t>
      </w:r>
      <w:r w:rsidRPr="00D0068B">
        <w:rPr>
          <w:sz w:val="24"/>
        </w:rPr>
        <w:t xml:space="preserve">en el segundo objetivo de la investigación, el cual es el </w:t>
      </w:r>
      <w:r w:rsidR="00956A72" w:rsidRPr="00D0068B">
        <w:rPr>
          <w:sz w:val="24"/>
        </w:rPr>
        <w:t xml:space="preserve">de describir las características de las empresas proveedoras de </w:t>
      </w:r>
      <w:r w:rsidR="00981D1D" w:rsidRPr="00D0068B">
        <w:rPr>
          <w:sz w:val="24"/>
        </w:rPr>
        <w:t xml:space="preserve">internet </w:t>
      </w:r>
      <w:r w:rsidR="00956A72" w:rsidRPr="00D0068B">
        <w:rPr>
          <w:sz w:val="24"/>
        </w:rPr>
        <w:t>enfocadas en la conexión que permita la administración adecuada de la tecnología durante el 2021.</w:t>
      </w:r>
      <w:r w:rsidR="00B84E75" w:rsidRPr="00D0068B">
        <w:rPr>
          <w:sz w:val="24"/>
        </w:rPr>
        <w:t xml:space="preserve"> Para esto, se procedió con el análisis de la calidad del servicio recibido actualmente por parte de</w:t>
      </w:r>
      <w:r w:rsidR="003466CD">
        <w:rPr>
          <w:sz w:val="24"/>
        </w:rPr>
        <w:t>l</w:t>
      </w:r>
      <w:r w:rsidR="00B84E75" w:rsidRPr="00D0068B">
        <w:rPr>
          <w:sz w:val="24"/>
        </w:rPr>
        <w:t xml:space="preserve"> proveedor de </w:t>
      </w:r>
      <w:r w:rsidR="00981D1D" w:rsidRPr="00D0068B">
        <w:rPr>
          <w:sz w:val="24"/>
        </w:rPr>
        <w:t xml:space="preserve">internet </w:t>
      </w:r>
      <w:r w:rsidR="003466CD">
        <w:rPr>
          <w:sz w:val="24"/>
        </w:rPr>
        <w:t>brindando</w:t>
      </w:r>
      <w:r w:rsidR="00BC7225" w:rsidRPr="00D0068B">
        <w:rPr>
          <w:sz w:val="24"/>
        </w:rPr>
        <w:t xml:space="preserve"> los siguientes resultados:</w:t>
      </w:r>
    </w:p>
    <w:p w14:paraId="4D3CAEA2" w14:textId="77777777" w:rsidR="002D69F6" w:rsidRDefault="002D69F6" w:rsidP="002D69F6">
      <w:pPr>
        <w:rPr>
          <w:b/>
          <w:bCs/>
        </w:rPr>
      </w:pPr>
    </w:p>
    <w:p w14:paraId="6BDE65F3" w14:textId="77777777" w:rsidR="00DE2215" w:rsidRDefault="00DE2215">
      <w:pPr>
        <w:spacing w:line="259" w:lineRule="auto"/>
        <w:rPr>
          <w:b/>
          <w:bCs/>
        </w:rPr>
      </w:pPr>
      <w:r>
        <w:rPr>
          <w:b/>
          <w:bCs/>
        </w:rPr>
        <w:br w:type="page"/>
      </w:r>
    </w:p>
    <w:p w14:paraId="7E8824FF" w14:textId="04C09C68" w:rsidR="00BC7225" w:rsidRPr="00D0068B" w:rsidRDefault="002D69F6" w:rsidP="004B6D5B">
      <w:pPr>
        <w:spacing w:line="276" w:lineRule="auto"/>
        <w:rPr>
          <w:b/>
          <w:bCs/>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5</w:t>
      </w:r>
      <w:r w:rsidR="00240C3B" w:rsidRPr="00D0068B">
        <w:rPr>
          <w:b/>
          <w:bCs/>
          <w:noProof/>
          <w:sz w:val="24"/>
        </w:rPr>
        <w:fldChar w:fldCharType="end"/>
      </w:r>
    </w:p>
    <w:p w14:paraId="0BF4F25A" w14:textId="083887AD" w:rsidR="00DE2215" w:rsidRPr="00D0068B" w:rsidRDefault="00BC7225" w:rsidP="00DE2215">
      <w:pPr>
        <w:spacing w:line="276" w:lineRule="auto"/>
        <w:rPr>
          <w:i/>
          <w:iCs/>
          <w:sz w:val="24"/>
        </w:rPr>
      </w:pPr>
      <w:r w:rsidRPr="00D0068B">
        <w:rPr>
          <w:i/>
          <w:iCs/>
          <w:sz w:val="24"/>
        </w:rPr>
        <w:t xml:space="preserve">Satisfacción de los encuestados con su servicio de </w:t>
      </w:r>
      <w:r w:rsidR="000D1E3E" w:rsidRPr="00D0068B">
        <w:rPr>
          <w:i/>
          <w:iCs/>
          <w:sz w:val="24"/>
        </w:rPr>
        <w:t>i</w:t>
      </w:r>
      <w:r w:rsidRPr="00D0068B">
        <w:rPr>
          <w:i/>
          <w:iCs/>
          <w:sz w:val="24"/>
        </w:rPr>
        <w:t>nternet actual</w:t>
      </w:r>
    </w:p>
    <w:p w14:paraId="1FB2B026" w14:textId="77777777" w:rsidR="00DE2215" w:rsidRPr="00DE2215" w:rsidRDefault="00DE2215" w:rsidP="004B6D5B">
      <w:pPr>
        <w:spacing w:line="360" w:lineRule="auto"/>
      </w:pPr>
    </w:p>
    <w:p w14:paraId="2B08A74F" w14:textId="4F0220D7" w:rsidR="006E2C98" w:rsidRDefault="006E2C98" w:rsidP="00DE2215">
      <w:r>
        <w:rPr>
          <w:noProof/>
          <w:lang w:val="en-US"/>
        </w:rPr>
        <w:drawing>
          <wp:inline distT="0" distB="0" distL="0" distR="0" wp14:anchorId="25AF5485" wp14:editId="43089100">
            <wp:extent cx="6057900" cy="3619500"/>
            <wp:effectExtent l="0" t="0" r="0" b="0"/>
            <wp:docPr id="9" name="Gráfico 9">
              <a:extLst xmlns:a="http://schemas.openxmlformats.org/drawingml/2006/main">
                <a:ext uri="{FF2B5EF4-FFF2-40B4-BE49-F238E27FC236}">
                  <a16:creationId xmlns:a16="http://schemas.microsoft.com/office/drawing/2014/main" id="{78D580D3-5A4C-4580-8921-0C91565A444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BA8C2A5" w14:textId="77777777" w:rsidR="00D0068B" w:rsidRDefault="00D0068B" w:rsidP="004B6D5B">
      <w:pPr>
        <w:spacing w:line="360" w:lineRule="auto"/>
        <w:rPr>
          <w:szCs w:val="18"/>
        </w:rPr>
      </w:pPr>
    </w:p>
    <w:p w14:paraId="4DDE9700" w14:textId="23B1EB9E" w:rsidR="006E2C98" w:rsidRDefault="006E2C98" w:rsidP="004B6D5B">
      <w:pPr>
        <w:spacing w:line="360" w:lineRule="auto"/>
        <w:rPr>
          <w:szCs w:val="18"/>
        </w:rPr>
      </w:pPr>
      <w:r w:rsidRPr="004B6D5B">
        <w:rPr>
          <w:szCs w:val="18"/>
        </w:rPr>
        <w:t>Fuente: Elaboración propia</w:t>
      </w:r>
      <w:r w:rsidR="008565EC" w:rsidRPr="004B6D5B">
        <w:rPr>
          <w:szCs w:val="18"/>
        </w:rPr>
        <w:t xml:space="preserve"> 2021</w:t>
      </w:r>
    </w:p>
    <w:p w14:paraId="1C9AB49D" w14:textId="77777777" w:rsidR="000D1E3E" w:rsidRPr="004B6D5B" w:rsidRDefault="000D1E3E" w:rsidP="004B6D5B">
      <w:pPr>
        <w:spacing w:line="360" w:lineRule="auto"/>
        <w:rPr>
          <w:szCs w:val="18"/>
        </w:rPr>
      </w:pPr>
    </w:p>
    <w:p w14:paraId="60116C9F" w14:textId="7F75388A" w:rsidR="00564536" w:rsidRPr="00D0068B" w:rsidRDefault="00F55BA4">
      <w:pPr>
        <w:spacing w:before="120" w:after="120" w:line="360" w:lineRule="auto"/>
        <w:ind w:firstLine="567"/>
        <w:jc w:val="both"/>
        <w:rPr>
          <w:sz w:val="24"/>
        </w:rPr>
      </w:pPr>
      <w:r w:rsidRPr="00D0068B">
        <w:rPr>
          <w:sz w:val="24"/>
        </w:rPr>
        <w:t>La Figura</w:t>
      </w:r>
      <w:r w:rsidR="000830F3" w:rsidRPr="00D0068B">
        <w:rPr>
          <w:sz w:val="24"/>
        </w:rPr>
        <w:t xml:space="preserve"> </w:t>
      </w:r>
      <w:r w:rsidR="00820003" w:rsidRPr="00D0068B">
        <w:rPr>
          <w:sz w:val="24"/>
        </w:rPr>
        <w:t xml:space="preserve">5 </w:t>
      </w:r>
      <w:r w:rsidRPr="00D0068B">
        <w:rPr>
          <w:sz w:val="24"/>
        </w:rPr>
        <w:t xml:space="preserve">expone </w:t>
      </w:r>
      <w:r w:rsidR="00820003" w:rsidRPr="00D0068B">
        <w:rPr>
          <w:sz w:val="24"/>
        </w:rPr>
        <w:t xml:space="preserve">que el </w:t>
      </w:r>
      <w:r w:rsidR="00A050D4" w:rsidRPr="00D0068B">
        <w:rPr>
          <w:sz w:val="24"/>
        </w:rPr>
        <w:t>48,63</w:t>
      </w:r>
      <w:r w:rsidRPr="00D0068B">
        <w:rPr>
          <w:spacing w:val="-10"/>
          <w:sz w:val="24"/>
        </w:rPr>
        <w:t xml:space="preserve"> </w:t>
      </w:r>
      <w:r w:rsidR="00A050D4" w:rsidRPr="00D0068B">
        <w:rPr>
          <w:sz w:val="24"/>
        </w:rPr>
        <w:t>% de los encuestados se encuentran satisfechos, el 23,29</w:t>
      </w:r>
      <w:r w:rsidRPr="00D0068B">
        <w:rPr>
          <w:spacing w:val="-10"/>
          <w:sz w:val="24"/>
        </w:rPr>
        <w:t xml:space="preserve"> </w:t>
      </w:r>
      <w:r w:rsidR="00A050D4" w:rsidRPr="00D0068B">
        <w:rPr>
          <w:sz w:val="24"/>
        </w:rPr>
        <w:t>% ni insatisfecho</w:t>
      </w:r>
      <w:r w:rsidR="004A2E1A" w:rsidRPr="00D0068B">
        <w:rPr>
          <w:sz w:val="24"/>
        </w:rPr>
        <w:t>s</w:t>
      </w:r>
      <w:r w:rsidR="005A02C4" w:rsidRPr="00D0068B">
        <w:rPr>
          <w:sz w:val="24"/>
        </w:rPr>
        <w:t xml:space="preserve"> ni satisfecho</w:t>
      </w:r>
      <w:r w:rsidR="004A2E1A" w:rsidRPr="00D0068B">
        <w:rPr>
          <w:sz w:val="24"/>
        </w:rPr>
        <w:t>s</w:t>
      </w:r>
      <w:r w:rsidR="005A02C4" w:rsidRPr="00D0068B">
        <w:rPr>
          <w:sz w:val="24"/>
        </w:rPr>
        <w:t>, el 18,49</w:t>
      </w:r>
      <w:r w:rsidRPr="00D0068B">
        <w:rPr>
          <w:spacing w:val="-10"/>
          <w:sz w:val="24"/>
        </w:rPr>
        <w:t xml:space="preserve"> </w:t>
      </w:r>
      <w:r w:rsidR="005A02C4" w:rsidRPr="00D0068B">
        <w:rPr>
          <w:sz w:val="24"/>
        </w:rPr>
        <w:t>% sumamente satisfecho</w:t>
      </w:r>
      <w:r w:rsidR="004A2E1A" w:rsidRPr="00D0068B">
        <w:rPr>
          <w:sz w:val="24"/>
        </w:rPr>
        <w:t>s</w:t>
      </w:r>
      <w:r w:rsidR="005A02C4" w:rsidRPr="00D0068B">
        <w:rPr>
          <w:sz w:val="24"/>
        </w:rPr>
        <w:t xml:space="preserve"> y </w:t>
      </w:r>
      <w:r w:rsidR="004A2E1A" w:rsidRPr="00D0068B">
        <w:rPr>
          <w:sz w:val="24"/>
        </w:rPr>
        <w:t xml:space="preserve">solo </w:t>
      </w:r>
      <w:r w:rsidR="005A02C4" w:rsidRPr="00D0068B">
        <w:rPr>
          <w:sz w:val="24"/>
        </w:rPr>
        <w:t xml:space="preserve">el </w:t>
      </w:r>
      <w:r w:rsidR="00F43FEC" w:rsidRPr="00D0068B">
        <w:rPr>
          <w:sz w:val="24"/>
        </w:rPr>
        <w:t>5,48</w:t>
      </w:r>
      <w:r w:rsidRPr="00D0068B">
        <w:rPr>
          <w:spacing w:val="-10"/>
          <w:sz w:val="24"/>
        </w:rPr>
        <w:t xml:space="preserve"> </w:t>
      </w:r>
      <w:r w:rsidR="00F43FEC" w:rsidRPr="00D0068B">
        <w:rPr>
          <w:sz w:val="24"/>
        </w:rPr>
        <w:t>% y el 4,11</w:t>
      </w:r>
      <w:r w:rsidRPr="00D0068B">
        <w:rPr>
          <w:spacing w:val="-10"/>
          <w:sz w:val="24"/>
        </w:rPr>
        <w:t xml:space="preserve"> </w:t>
      </w:r>
      <w:r w:rsidR="00F43FEC" w:rsidRPr="00D0068B">
        <w:rPr>
          <w:sz w:val="24"/>
        </w:rPr>
        <w:t xml:space="preserve">% se encuentran insatisfechos y sumamente insatisfechos. Esto </w:t>
      </w:r>
      <w:r w:rsidR="006028E5" w:rsidRPr="00D0068B">
        <w:rPr>
          <w:sz w:val="24"/>
        </w:rPr>
        <w:t xml:space="preserve">es consistente con la </w:t>
      </w:r>
      <w:r w:rsidR="00BD4271" w:rsidRPr="00D0068B">
        <w:rPr>
          <w:sz w:val="24"/>
        </w:rPr>
        <w:t xml:space="preserve">siguiente pregunta que </w:t>
      </w:r>
      <w:r w:rsidR="003466CD">
        <w:rPr>
          <w:sz w:val="24"/>
        </w:rPr>
        <w:t>radica</w:t>
      </w:r>
      <w:r w:rsidR="005D2D2E" w:rsidRPr="00D0068B">
        <w:rPr>
          <w:sz w:val="24"/>
        </w:rPr>
        <w:t xml:space="preserve"> en </w:t>
      </w:r>
      <w:r w:rsidR="00BD4271" w:rsidRPr="00D0068B">
        <w:rPr>
          <w:sz w:val="24"/>
        </w:rPr>
        <w:t>si pensaba</w:t>
      </w:r>
      <w:r w:rsidR="005D2D2E" w:rsidRPr="00D0068B">
        <w:rPr>
          <w:sz w:val="24"/>
        </w:rPr>
        <w:t>n</w:t>
      </w:r>
      <w:r w:rsidR="00BD4271" w:rsidRPr="00D0068B">
        <w:rPr>
          <w:sz w:val="24"/>
        </w:rPr>
        <w:t xml:space="preserve"> cambiar su proveedor de servicio de </w:t>
      </w:r>
      <w:r w:rsidR="005D2D2E" w:rsidRPr="00D0068B">
        <w:rPr>
          <w:sz w:val="24"/>
        </w:rPr>
        <w:t xml:space="preserve">internet </w:t>
      </w:r>
      <w:r w:rsidR="00BD4271" w:rsidRPr="00D0068B">
        <w:rPr>
          <w:sz w:val="24"/>
        </w:rPr>
        <w:t xml:space="preserve">actualmente, </w:t>
      </w:r>
      <w:r w:rsidR="00564536" w:rsidRPr="00D0068B">
        <w:rPr>
          <w:sz w:val="24"/>
        </w:rPr>
        <w:t xml:space="preserve">las respuestas generaron que </w:t>
      </w:r>
      <w:r w:rsidR="00FD399B" w:rsidRPr="00D0068B">
        <w:rPr>
          <w:sz w:val="24"/>
        </w:rPr>
        <w:t>un 82,88</w:t>
      </w:r>
      <w:r w:rsidRPr="00D0068B">
        <w:rPr>
          <w:spacing w:val="-10"/>
          <w:sz w:val="24"/>
        </w:rPr>
        <w:t xml:space="preserve"> </w:t>
      </w:r>
      <w:r w:rsidR="00FD399B" w:rsidRPr="00D0068B">
        <w:rPr>
          <w:sz w:val="24"/>
        </w:rPr>
        <w:t xml:space="preserve">% </w:t>
      </w:r>
      <w:r w:rsidR="00564536" w:rsidRPr="00D0068B">
        <w:rPr>
          <w:sz w:val="24"/>
        </w:rPr>
        <w:t>contestó de forma</w:t>
      </w:r>
      <w:r w:rsidR="00FD399B" w:rsidRPr="00D0068B">
        <w:rPr>
          <w:sz w:val="24"/>
        </w:rPr>
        <w:t xml:space="preserve"> negativa y un 17,12</w:t>
      </w:r>
      <w:r w:rsidRPr="00D0068B">
        <w:rPr>
          <w:spacing w:val="-10"/>
          <w:sz w:val="24"/>
        </w:rPr>
        <w:t xml:space="preserve"> </w:t>
      </w:r>
      <w:r w:rsidR="00FD399B" w:rsidRPr="00D0068B">
        <w:rPr>
          <w:sz w:val="24"/>
        </w:rPr>
        <w:t>% positiva</w:t>
      </w:r>
      <w:r w:rsidR="003466CD">
        <w:rPr>
          <w:sz w:val="24"/>
        </w:rPr>
        <w:t>mente</w:t>
      </w:r>
      <w:r w:rsidR="00FD399B" w:rsidRPr="00D0068B">
        <w:rPr>
          <w:sz w:val="24"/>
        </w:rPr>
        <w:t>.</w:t>
      </w:r>
    </w:p>
    <w:p w14:paraId="02F4230B" w14:textId="7FD13B05" w:rsidR="006E2C98" w:rsidRPr="00D0068B" w:rsidRDefault="00564536" w:rsidP="004B6D5B">
      <w:pPr>
        <w:spacing w:before="120" w:after="120" w:line="360" w:lineRule="auto"/>
        <w:ind w:firstLine="567"/>
        <w:jc w:val="both"/>
        <w:rPr>
          <w:sz w:val="24"/>
        </w:rPr>
      </w:pPr>
      <w:r w:rsidRPr="00D0068B">
        <w:rPr>
          <w:sz w:val="24"/>
        </w:rPr>
        <w:t>En cuanto a la</w:t>
      </w:r>
      <w:r w:rsidR="00F35CDD" w:rsidRPr="00D0068B">
        <w:rPr>
          <w:sz w:val="24"/>
        </w:rPr>
        <w:t xml:space="preserve"> relación con los proveedores,</w:t>
      </w:r>
      <w:r w:rsidR="00FD399B" w:rsidRPr="00D0068B">
        <w:rPr>
          <w:sz w:val="24"/>
        </w:rPr>
        <w:t xml:space="preserve"> </w:t>
      </w:r>
      <w:r w:rsidR="00F35CDD" w:rsidRPr="00D0068B">
        <w:rPr>
          <w:sz w:val="24"/>
        </w:rPr>
        <w:t>d</w:t>
      </w:r>
      <w:r w:rsidR="0006123A" w:rsidRPr="00D0068B">
        <w:rPr>
          <w:sz w:val="24"/>
        </w:rPr>
        <w:t>e las respuestas positivas</w:t>
      </w:r>
      <w:r w:rsidR="008F1352" w:rsidRPr="00D0068B">
        <w:rPr>
          <w:sz w:val="24"/>
        </w:rPr>
        <w:t xml:space="preserve"> </w:t>
      </w:r>
      <w:r w:rsidRPr="00D0068B">
        <w:rPr>
          <w:sz w:val="24"/>
        </w:rPr>
        <w:t xml:space="preserve">para </w:t>
      </w:r>
      <w:r w:rsidR="00F35CDD" w:rsidRPr="00D0068B">
        <w:rPr>
          <w:sz w:val="24"/>
        </w:rPr>
        <w:t>cambiar de proveedor</w:t>
      </w:r>
      <w:r w:rsidRPr="00D0068B">
        <w:rPr>
          <w:sz w:val="24"/>
        </w:rPr>
        <w:t>,</w:t>
      </w:r>
      <w:r w:rsidR="00376542" w:rsidRPr="00D0068B">
        <w:rPr>
          <w:sz w:val="24"/>
        </w:rPr>
        <w:t xml:space="preserve"> el 36</w:t>
      </w:r>
      <w:r w:rsidR="00F55BA4" w:rsidRPr="00D0068B">
        <w:rPr>
          <w:spacing w:val="-10"/>
          <w:sz w:val="24"/>
        </w:rPr>
        <w:t xml:space="preserve"> </w:t>
      </w:r>
      <w:r w:rsidR="00376542" w:rsidRPr="00D0068B">
        <w:rPr>
          <w:sz w:val="24"/>
        </w:rPr>
        <w:t xml:space="preserve">% corresponde a </w:t>
      </w:r>
      <w:proofErr w:type="spellStart"/>
      <w:r w:rsidR="00376542" w:rsidRPr="00D0068B">
        <w:rPr>
          <w:sz w:val="24"/>
        </w:rPr>
        <w:t>Cabletica</w:t>
      </w:r>
      <w:proofErr w:type="spellEnd"/>
      <w:r w:rsidR="00376542" w:rsidRPr="00D0068B">
        <w:rPr>
          <w:sz w:val="24"/>
        </w:rPr>
        <w:t>, el 32</w:t>
      </w:r>
      <w:r w:rsidR="00F55BA4" w:rsidRPr="00D0068B">
        <w:rPr>
          <w:spacing w:val="-10"/>
          <w:sz w:val="24"/>
        </w:rPr>
        <w:t xml:space="preserve"> </w:t>
      </w:r>
      <w:r w:rsidR="00376542" w:rsidRPr="00D0068B">
        <w:rPr>
          <w:sz w:val="24"/>
        </w:rPr>
        <w:t>% a Tigo</w:t>
      </w:r>
      <w:r w:rsidR="00425310" w:rsidRPr="00D0068B">
        <w:rPr>
          <w:sz w:val="24"/>
        </w:rPr>
        <w:t xml:space="preserve"> y el 28</w:t>
      </w:r>
      <w:r w:rsidR="00F55BA4" w:rsidRPr="00D0068B">
        <w:rPr>
          <w:spacing w:val="-10"/>
          <w:sz w:val="24"/>
        </w:rPr>
        <w:t xml:space="preserve"> </w:t>
      </w:r>
      <w:r w:rsidR="00425310" w:rsidRPr="00D0068B">
        <w:rPr>
          <w:sz w:val="24"/>
        </w:rPr>
        <w:t xml:space="preserve">% a Telecable. El ICE </w:t>
      </w:r>
      <w:r w:rsidRPr="00D0068B">
        <w:rPr>
          <w:sz w:val="24"/>
        </w:rPr>
        <w:t xml:space="preserve">solo </w:t>
      </w:r>
      <w:r w:rsidR="00425310" w:rsidRPr="00D0068B">
        <w:rPr>
          <w:sz w:val="24"/>
        </w:rPr>
        <w:t xml:space="preserve">registró un </w:t>
      </w:r>
      <w:r w:rsidR="002709B3" w:rsidRPr="00D0068B">
        <w:rPr>
          <w:sz w:val="24"/>
        </w:rPr>
        <w:t>4</w:t>
      </w:r>
      <w:r w:rsidR="00F55BA4" w:rsidRPr="00D0068B">
        <w:rPr>
          <w:spacing w:val="-10"/>
          <w:sz w:val="24"/>
        </w:rPr>
        <w:t xml:space="preserve"> </w:t>
      </w:r>
      <w:r w:rsidR="00425310" w:rsidRPr="00D0068B">
        <w:rPr>
          <w:sz w:val="24"/>
        </w:rPr>
        <w:t>%.</w:t>
      </w:r>
      <w:r w:rsidR="0006123A" w:rsidRPr="00D0068B">
        <w:rPr>
          <w:sz w:val="24"/>
        </w:rPr>
        <w:t xml:space="preserve"> </w:t>
      </w:r>
    </w:p>
    <w:p w14:paraId="6F6FEFC6" w14:textId="18D22EB9" w:rsidR="00411FA3" w:rsidRPr="00D0068B" w:rsidRDefault="00411FA3" w:rsidP="004B6D5B">
      <w:pPr>
        <w:spacing w:before="120" w:after="120" w:line="360" w:lineRule="auto"/>
        <w:ind w:firstLine="567"/>
        <w:jc w:val="both"/>
        <w:rPr>
          <w:sz w:val="24"/>
        </w:rPr>
      </w:pPr>
      <w:r w:rsidRPr="00D0068B">
        <w:rPr>
          <w:sz w:val="24"/>
        </w:rPr>
        <w:t xml:space="preserve">Luego de validar la calidad y satisfacción del servicio recibido, se </w:t>
      </w:r>
      <w:r w:rsidR="007B0954" w:rsidRPr="00D0068B">
        <w:rPr>
          <w:sz w:val="24"/>
        </w:rPr>
        <w:t xml:space="preserve">enfocó en el tiempo de uso del </w:t>
      </w:r>
      <w:r w:rsidR="00564536" w:rsidRPr="00D0068B">
        <w:rPr>
          <w:sz w:val="24"/>
        </w:rPr>
        <w:t xml:space="preserve">internet </w:t>
      </w:r>
      <w:r w:rsidR="007B0954" w:rsidRPr="00D0068B">
        <w:rPr>
          <w:sz w:val="24"/>
        </w:rPr>
        <w:t>por parte de los usuarios encuestados, dando como resultado la siguiente distribución:</w:t>
      </w:r>
    </w:p>
    <w:p w14:paraId="571ABD80" w14:textId="104CD982" w:rsidR="007B0954" w:rsidRPr="00D0068B" w:rsidRDefault="002D69F6" w:rsidP="004B6D5B">
      <w:pPr>
        <w:spacing w:line="259" w:lineRule="auto"/>
        <w:rPr>
          <w:b/>
          <w:bCs/>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6</w:t>
      </w:r>
      <w:r w:rsidR="00240C3B" w:rsidRPr="00D0068B">
        <w:rPr>
          <w:b/>
          <w:bCs/>
          <w:noProof/>
          <w:sz w:val="24"/>
        </w:rPr>
        <w:fldChar w:fldCharType="end"/>
      </w:r>
    </w:p>
    <w:p w14:paraId="1207EBC1" w14:textId="38C0A795" w:rsidR="00DE2215" w:rsidRDefault="008C02F7" w:rsidP="00DE2215">
      <w:pPr>
        <w:spacing w:line="276" w:lineRule="auto"/>
        <w:rPr>
          <w:i/>
          <w:iCs/>
        </w:rPr>
      </w:pPr>
      <w:r w:rsidRPr="00D0068B">
        <w:rPr>
          <w:i/>
          <w:iCs/>
          <w:sz w:val="24"/>
        </w:rPr>
        <w:t xml:space="preserve">Gráfica de distribución de tiempo de uso de </w:t>
      </w:r>
      <w:r w:rsidR="00564536" w:rsidRPr="00D0068B">
        <w:rPr>
          <w:i/>
          <w:iCs/>
          <w:sz w:val="24"/>
        </w:rPr>
        <w:t>i</w:t>
      </w:r>
      <w:r w:rsidRPr="00D0068B">
        <w:rPr>
          <w:i/>
          <w:iCs/>
          <w:sz w:val="24"/>
        </w:rPr>
        <w:t>nternet diario</w:t>
      </w:r>
    </w:p>
    <w:p w14:paraId="7FF111BA" w14:textId="77777777" w:rsidR="00DE2215" w:rsidRPr="00DE2215" w:rsidRDefault="00DE2215" w:rsidP="00DE2215">
      <w:pPr>
        <w:spacing w:line="360" w:lineRule="auto"/>
      </w:pPr>
    </w:p>
    <w:p w14:paraId="7E60D257" w14:textId="54EC1511" w:rsidR="008C02F7" w:rsidRDefault="008C02F7" w:rsidP="00DE2215">
      <w:r>
        <w:rPr>
          <w:noProof/>
          <w:lang w:val="en-US"/>
        </w:rPr>
        <w:drawing>
          <wp:inline distT="0" distB="0" distL="0" distR="0" wp14:anchorId="6D42EB0B" wp14:editId="3F1D162D">
            <wp:extent cx="6292800" cy="3150000"/>
            <wp:effectExtent l="0" t="0" r="13335" b="12700"/>
            <wp:docPr id="10" name="Gráfico 10">
              <a:extLst xmlns:a="http://schemas.openxmlformats.org/drawingml/2006/main">
                <a:ext uri="{FF2B5EF4-FFF2-40B4-BE49-F238E27FC236}">
                  <a16:creationId xmlns:a16="http://schemas.microsoft.com/office/drawing/2014/main" id="{39A15433-D8D9-4AC1-8EB9-E400F403A05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D3C4FB8" w14:textId="77777777" w:rsidR="00D0068B" w:rsidRDefault="00D0068B" w:rsidP="00005721">
      <w:pPr>
        <w:jc w:val="both"/>
        <w:rPr>
          <w:szCs w:val="18"/>
        </w:rPr>
      </w:pPr>
    </w:p>
    <w:p w14:paraId="3BB33FE2" w14:textId="67B31BBF" w:rsidR="008C02F7" w:rsidRDefault="008C02F7" w:rsidP="00005721">
      <w:pPr>
        <w:jc w:val="both"/>
        <w:rPr>
          <w:szCs w:val="18"/>
        </w:rPr>
      </w:pPr>
      <w:r w:rsidRPr="004B6D5B">
        <w:rPr>
          <w:szCs w:val="18"/>
        </w:rPr>
        <w:t>Fuente: Elaboración propia</w:t>
      </w:r>
      <w:r w:rsidR="008565EC" w:rsidRPr="004B6D5B">
        <w:rPr>
          <w:szCs w:val="18"/>
        </w:rPr>
        <w:t xml:space="preserve"> 2021</w:t>
      </w:r>
    </w:p>
    <w:p w14:paraId="1F2EDFB5" w14:textId="77777777" w:rsidR="00564536" w:rsidRPr="004B6D5B" w:rsidRDefault="00564536" w:rsidP="004B6D5B">
      <w:pPr>
        <w:spacing w:before="120" w:after="120" w:line="360" w:lineRule="auto"/>
        <w:jc w:val="both"/>
        <w:rPr>
          <w:szCs w:val="18"/>
        </w:rPr>
      </w:pPr>
    </w:p>
    <w:p w14:paraId="005DCA6A" w14:textId="77777777" w:rsidR="003466CD" w:rsidRDefault="008C02F7" w:rsidP="004B6D5B">
      <w:pPr>
        <w:spacing w:before="120" w:after="120" w:line="360" w:lineRule="auto"/>
        <w:ind w:firstLine="567"/>
        <w:jc w:val="both"/>
        <w:rPr>
          <w:sz w:val="24"/>
        </w:rPr>
      </w:pPr>
      <w:r w:rsidRPr="00D0068B">
        <w:rPr>
          <w:sz w:val="24"/>
        </w:rPr>
        <w:t xml:space="preserve">Según </w:t>
      </w:r>
      <w:r w:rsidR="005201EF" w:rsidRPr="00D0068B">
        <w:rPr>
          <w:sz w:val="24"/>
        </w:rPr>
        <w:t>la Figura</w:t>
      </w:r>
      <w:r w:rsidRPr="00D0068B">
        <w:rPr>
          <w:sz w:val="24"/>
        </w:rPr>
        <w:t xml:space="preserve"> 6, el 82,88</w:t>
      </w:r>
      <w:r w:rsidR="005201EF" w:rsidRPr="00D0068B">
        <w:rPr>
          <w:spacing w:val="-10"/>
          <w:sz w:val="24"/>
        </w:rPr>
        <w:t xml:space="preserve"> </w:t>
      </w:r>
      <w:r w:rsidRPr="00D0068B">
        <w:rPr>
          <w:sz w:val="24"/>
        </w:rPr>
        <w:t xml:space="preserve">% </w:t>
      </w:r>
      <w:r w:rsidR="007A5821" w:rsidRPr="00D0068B">
        <w:rPr>
          <w:sz w:val="24"/>
        </w:rPr>
        <w:t xml:space="preserve">de los usuarios de </w:t>
      </w:r>
      <w:r w:rsidR="005201EF" w:rsidRPr="00D0068B">
        <w:rPr>
          <w:sz w:val="24"/>
        </w:rPr>
        <w:t xml:space="preserve">internet </w:t>
      </w:r>
      <w:r w:rsidR="007A5821" w:rsidRPr="00D0068B">
        <w:rPr>
          <w:sz w:val="24"/>
        </w:rPr>
        <w:t xml:space="preserve">encuestados </w:t>
      </w:r>
      <w:r w:rsidR="005201EF" w:rsidRPr="00D0068B">
        <w:rPr>
          <w:sz w:val="24"/>
        </w:rPr>
        <w:t xml:space="preserve">lo </w:t>
      </w:r>
      <w:r w:rsidR="007A5821" w:rsidRPr="00D0068B">
        <w:rPr>
          <w:sz w:val="24"/>
        </w:rPr>
        <w:t>utiliza por más de 8 horas al día, el 8,9</w:t>
      </w:r>
      <w:r w:rsidR="005201EF" w:rsidRPr="00D0068B">
        <w:rPr>
          <w:spacing w:val="-10"/>
          <w:sz w:val="24"/>
        </w:rPr>
        <w:t xml:space="preserve"> </w:t>
      </w:r>
      <w:r w:rsidR="007A5821" w:rsidRPr="00D0068B">
        <w:rPr>
          <w:sz w:val="24"/>
        </w:rPr>
        <w:t xml:space="preserve">% entre 6 </w:t>
      </w:r>
      <w:r w:rsidR="005201EF" w:rsidRPr="00D0068B">
        <w:rPr>
          <w:sz w:val="24"/>
        </w:rPr>
        <w:t xml:space="preserve">y </w:t>
      </w:r>
      <w:r w:rsidR="007A5821" w:rsidRPr="00D0068B">
        <w:rPr>
          <w:sz w:val="24"/>
        </w:rPr>
        <w:t>8 horas, el 4,79</w:t>
      </w:r>
      <w:r w:rsidR="005201EF" w:rsidRPr="00D0068B">
        <w:rPr>
          <w:spacing w:val="-10"/>
          <w:sz w:val="24"/>
        </w:rPr>
        <w:t xml:space="preserve"> </w:t>
      </w:r>
      <w:r w:rsidR="007A5821" w:rsidRPr="00D0068B">
        <w:rPr>
          <w:sz w:val="24"/>
        </w:rPr>
        <w:t xml:space="preserve">% </w:t>
      </w:r>
      <w:r w:rsidR="00683E95" w:rsidRPr="00D0068B">
        <w:rPr>
          <w:sz w:val="24"/>
        </w:rPr>
        <w:t>entre</w:t>
      </w:r>
      <w:r w:rsidR="007A5821" w:rsidRPr="00D0068B">
        <w:rPr>
          <w:sz w:val="24"/>
        </w:rPr>
        <w:t xml:space="preserve"> 4 </w:t>
      </w:r>
      <w:r w:rsidR="005201EF" w:rsidRPr="00D0068B">
        <w:rPr>
          <w:sz w:val="24"/>
        </w:rPr>
        <w:t xml:space="preserve">y </w:t>
      </w:r>
      <w:r w:rsidR="007A5821" w:rsidRPr="00D0068B">
        <w:rPr>
          <w:sz w:val="24"/>
        </w:rPr>
        <w:t>6 horas y el 3,42</w:t>
      </w:r>
      <w:r w:rsidR="005201EF" w:rsidRPr="00D0068B">
        <w:rPr>
          <w:spacing w:val="-10"/>
          <w:sz w:val="24"/>
        </w:rPr>
        <w:t xml:space="preserve"> </w:t>
      </w:r>
      <w:r w:rsidR="007A5821" w:rsidRPr="00D0068B">
        <w:rPr>
          <w:sz w:val="24"/>
        </w:rPr>
        <w:t>%</w:t>
      </w:r>
      <w:r w:rsidR="000E4748" w:rsidRPr="00D0068B">
        <w:rPr>
          <w:sz w:val="24"/>
        </w:rPr>
        <w:t xml:space="preserve"> </w:t>
      </w:r>
      <w:r w:rsidR="00683E95" w:rsidRPr="00D0068B">
        <w:rPr>
          <w:sz w:val="24"/>
        </w:rPr>
        <w:t>entre</w:t>
      </w:r>
      <w:r w:rsidR="000E4748" w:rsidRPr="00D0068B">
        <w:rPr>
          <w:sz w:val="24"/>
        </w:rPr>
        <w:t xml:space="preserve"> 2 </w:t>
      </w:r>
      <w:r w:rsidR="005201EF" w:rsidRPr="00D0068B">
        <w:rPr>
          <w:sz w:val="24"/>
        </w:rPr>
        <w:t xml:space="preserve">y </w:t>
      </w:r>
      <w:r w:rsidR="003466CD">
        <w:rPr>
          <w:sz w:val="24"/>
        </w:rPr>
        <w:t>4 horas diarias.</w:t>
      </w:r>
    </w:p>
    <w:p w14:paraId="42C78051" w14:textId="3B31CBA2" w:rsidR="008C02F7" w:rsidRPr="00D0068B" w:rsidRDefault="00BC0C7E" w:rsidP="004B6D5B">
      <w:pPr>
        <w:spacing w:before="120" w:after="120" w:line="360" w:lineRule="auto"/>
        <w:ind w:firstLine="567"/>
        <w:jc w:val="both"/>
        <w:rPr>
          <w:sz w:val="24"/>
        </w:rPr>
      </w:pPr>
      <w:r w:rsidRPr="00D0068B">
        <w:rPr>
          <w:sz w:val="24"/>
        </w:rPr>
        <w:t xml:space="preserve">La información de uso del </w:t>
      </w:r>
      <w:r w:rsidR="005201EF" w:rsidRPr="00D0068B">
        <w:rPr>
          <w:sz w:val="24"/>
        </w:rPr>
        <w:t xml:space="preserve">internet </w:t>
      </w:r>
      <w:r w:rsidRPr="00D0068B">
        <w:rPr>
          <w:sz w:val="24"/>
        </w:rPr>
        <w:t xml:space="preserve">diario es consistente </w:t>
      </w:r>
      <w:r w:rsidR="007918DE" w:rsidRPr="00D0068B">
        <w:rPr>
          <w:sz w:val="24"/>
        </w:rPr>
        <w:t xml:space="preserve">con las personas que están </w:t>
      </w:r>
      <w:r w:rsidR="00513517" w:rsidRPr="00D0068B">
        <w:rPr>
          <w:sz w:val="24"/>
        </w:rPr>
        <w:t>teletrabajando</w:t>
      </w:r>
      <w:r w:rsidR="007918DE" w:rsidRPr="00D0068B">
        <w:rPr>
          <w:sz w:val="24"/>
        </w:rPr>
        <w:t xml:space="preserve"> actualmente como se </w:t>
      </w:r>
      <w:r w:rsidR="005201EF" w:rsidRPr="00D0068B">
        <w:rPr>
          <w:sz w:val="24"/>
        </w:rPr>
        <w:t>aprecia</w:t>
      </w:r>
      <w:r w:rsidR="007918DE" w:rsidRPr="00D0068B">
        <w:rPr>
          <w:sz w:val="24"/>
        </w:rPr>
        <w:t xml:space="preserve"> en la siguiente gráfica:</w:t>
      </w:r>
    </w:p>
    <w:p w14:paraId="2AD396BC" w14:textId="77777777" w:rsidR="00DE2215" w:rsidRDefault="00DE2215">
      <w:pPr>
        <w:spacing w:line="259" w:lineRule="auto"/>
        <w:rPr>
          <w:b/>
          <w:bCs/>
        </w:rPr>
      </w:pPr>
      <w:r>
        <w:rPr>
          <w:b/>
          <w:bCs/>
        </w:rPr>
        <w:br w:type="page"/>
      </w:r>
    </w:p>
    <w:p w14:paraId="41106CEC" w14:textId="7D9A2981" w:rsidR="007918DE" w:rsidRPr="00D0068B" w:rsidRDefault="002D69F6" w:rsidP="004B6D5B">
      <w:pPr>
        <w:spacing w:line="276" w:lineRule="auto"/>
        <w:rPr>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7</w:t>
      </w:r>
      <w:r w:rsidR="00240C3B" w:rsidRPr="00D0068B">
        <w:rPr>
          <w:b/>
          <w:bCs/>
          <w:noProof/>
          <w:sz w:val="24"/>
        </w:rPr>
        <w:fldChar w:fldCharType="end"/>
      </w:r>
    </w:p>
    <w:p w14:paraId="4CA587F3" w14:textId="055D636D" w:rsidR="00DE2215" w:rsidRPr="00D0068B" w:rsidRDefault="007918DE" w:rsidP="00DE2215">
      <w:pPr>
        <w:spacing w:line="276" w:lineRule="auto"/>
        <w:rPr>
          <w:i/>
          <w:iCs/>
          <w:sz w:val="24"/>
        </w:rPr>
      </w:pPr>
      <w:r w:rsidRPr="00D0068B">
        <w:rPr>
          <w:i/>
          <w:iCs/>
          <w:sz w:val="24"/>
        </w:rPr>
        <w:t>Distribución de personas que actualmente están teletrabajando</w:t>
      </w:r>
    </w:p>
    <w:p w14:paraId="6ABC0085" w14:textId="77777777" w:rsidR="00DE2215" w:rsidRDefault="00DE2215" w:rsidP="00DE2215">
      <w:pPr>
        <w:spacing w:line="360" w:lineRule="auto"/>
        <w:rPr>
          <w:i/>
          <w:iCs/>
        </w:rPr>
      </w:pPr>
    </w:p>
    <w:p w14:paraId="1D3E758C" w14:textId="124A6F89" w:rsidR="007918DE" w:rsidRDefault="00D22E06" w:rsidP="00DE2215">
      <w:r>
        <w:rPr>
          <w:noProof/>
          <w:lang w:val="en-US"/>
        </w:rPr>
        <w:drawing>
          <wp:inline distT="0" distB="0" distL="0" distR="0" wp14:anchorId="2FCE34AE" wp14:editId="615FD694">
            <wp:extent cx="6292800" cy="3150000"/>
            <wp:effectExtent l="0" t="0" r="13335" b="12700"/>
            <wp:docPr id="12" name="Gráfico 12">
              <a:extLst xmlns:a="http://schemas.openxmlformats.org/drawingml/2006/main">
                <a:ext uri="{FF2B5EF4-FFF2-40B4-BE49-F238E27FC236}">
                  <a16:creationId xmlns:a16="http://schemas.microsoft.com/office/drawing/2014/main" id="{8D7E4F53-206D-476B-A895-2ABACE78E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5F4A3F02" w14:textId="77777777" w:rsidR="00D0068B" w:rsidRDefault="00D0068B" w:rsidP="00D22E06">
      <w:pPr>
        <w:rPr>
          <w:szCs w:val="18"/>
        </w:rPr>
      </w:pPr>
    </w:p>
    <w:p w14:paraId="759B1A00" w14:textId="34313851" w:rsidR="00D22E06" w:rsidRDefault="00D22E06" w:rsidP="00D22E06">
      <w:pPr>
        <w:rPr>
          <w:szCs w:val="18"/>
        </w:rPr>
      </w:pPr>
      <w:r w:rsidRPr="004B6D5B">
        <w:rPr>
          <w:szCs w:val="18"/>
        </w:rPr>
        <w:t>Fuente: Elaboración propia</w:t>
      </w:r>
      <w:r w:rsidR="008565EC" w:rsidRPr="004B6D5B">
        <w:rPr>
          <w:szCs w:val="18"/>
        </w:rPr>
        <w:t xml:space="preserve"> 2021</w:t>
      </w:r>
    </w:p>
    <w:p w14:paraId="4450ED6D" w14:textId="77777777" w:rsidR="005201EF" w:rsidRPr="004B6D5B" w:rsidRDefault="005201EF" w:rsidP="004B6D5B">
      <w:pPr>
        <w:spacing w:before="120" w:after="120" w:line="360" w:lineRule="auto"/>
        <w:rPr>
          <w:szCs w:val="18"/>
        </w:rPr>
      </w:pPr>
    </w:p>
    <w:p w14:paraId="09289338" w14:textId="77777777" w:rsidR="003466CD" w:rsidRDefault="00D22E06" w:rsidP="004B6D5B">
      <w:pPr>
        <w:spacing w:before="120" w:after="120" w:line="360" w:lineRule="auto"/>
        <w:ind w:firstLine="567"/>
        <w:jc w:val="both"/>
        <w:rPr>
          <w:sz w:val="24"/>
        </w:rPr>
      </w:pPr>
      <w:r w:rsidRPr="00D0068B">
        <w:rPr>
          <w:sz w:val="24"/>
        </w:rPr>
        <w:t xml:space="preserve">Del total de </w:t>
      </w:r>
      <w:r w:rsidR="005201EF" w:rsidRPr="00D0068B">
        <w:rPr>
          <w:sz w:val="24"/>
        </w:rPr>
        <w:t>participantes en el estudio</w:t>
      </w:r>
      <w:r w:rsidRPr="00D0068B">
        <w:rPr>
          <w:sz w:val="24"/>
        </w:rPr>
        <w:t>, el 88,36</w:t>
      </w:r>
      <w:r w:rsidR="005201EF" w:rsidRPr="00D0068B">
        <w:rPr>
          <w:spacing w:val="-10"/>
          <w:sz w:val="24"/>
        </w:rPr>
        <w:t xml:space="preserve"> </w:t>
      </w:r>
      <w:r w:rsidRPr="00D0068B">
        <w:rPr>
          <w:sz w:val="24"/>
        </w:rPr>
        <w:t>% se encuentra teletrabajando</w:t>
      </w:r>
      <w:r w:rsidR="00274C4E" w:rsidRPr="00D0068B">
        <w:rPr>
          <w:sz w:val="24"/>
        </w:rPr>
        <w:t xml:space="preserve"> y el 11,64</w:t>
      </w:r>
      <w:r w:rsidR="005201EF" w:rsidRPr="00D0068B">
        <w:rPr>
          <w:spacing w:val="-10"/>
          <w:sz w:val="24"/>
        </w:rPr>
        <w:t xml:space="preserve"> </w:t>
      </w:r>
      <w:r w:rsidR="00274C4E" w:rsidRPr="00D0068B">
        <w:rPr>
          <w:sz w:val="24"/>
        </w:rPr>
        <w:t>% indica</w:t>
      </w:r>
      <w:r w:rsidR="005201EF" w:rsidRPr="00D0068B">
        <w:rPr>
          <w:sz w:val="24"/>
        </w:rPr>
        <w:t xml:space="preserve">ron </w:t>
      </w:r>
      <w:r w:rsidR="00274C4E" w:rsidRPr="00D0068B">
        <w:rPr>
          <w:sz w:val="24"/>
        </w:rPr>
        <w:t>que no lo está</w:t>
      </w:r>
      <w:r w:rsidR="003466CD">
        <w:rPr>
          <w:sz w:val="24"/>
        </w:rPr>
        <w:t>n.</w:t>
      </w:r>
    </w:p>
    <w:p w14:paraId="6A0CB878" w14:textId="7EBF3A32" w:rsidR="00D40FCE" w:rsidRPr="00D0068B" w:rsidRDefault="005201EF" w:rsidP="004B6D5B">
      <w:pPr>
        <w:spacing w:before="120" w:after="120" w:line="360" w:lineRule="auto"/>
        <w:ind w:firstLine="567"/>
        <w:jc w:val="both"/>
        <w:rPr>
          <w:sz w:val="24"/>
        </w:rPr>
      </w:pPr>
      <w:r w:rsidRPr="00D0068B">
        <w:rPr>
          <w:sz w:val="24"/>
        </w:rPr>
        <w:t>S</w:t>
      </w:r>
      <w:r w:rsidR="00274C4E" w:rsidRPr="00D0068B">
        <w:rPr>
          <w:sz w:val="24"/>
        </w:rPr>
        <w:t xml:space="preserve">i </w:t>
      </w:r>
      <w:r w:rsidRPr="00D0068B">
        <w:rPr>
          <w:sz w:val="24"/>
        </w:rPr>
        <w:t xml:space="preserve">se </w:t>
      </w:r>
      <w:r w:rsidR="00274C4E" w:rsidRPr="00D0068B">
        <w:rPr>
          <w:sz w:val="24"/>
        </w:rPr>
        <w:t>relaciona</w:t>
      </w:r>
      <w:r w:rsidR="008C35ED" w:rsidRPr="00D0068B">
        <w:rPr>
          <w:sz w:val="24"/>
        </w:rPr>
        <w:t xml:space="preserve">n las </w:t>
      </w:r>
      <w:r w:rsidR="00513517" w:rsidRPr="00D0068B">
        <w:rPr>
          <w:sz w:val="24"/>
        </w:rPr>
        <w:t xml:space="preserve">personas que </w:t>
      </w:r>
      <w:r w:rsidR="0013579C" w:rsidRPr="00D0068B">
        <w:rPr>
          <w:sz w:val="24"/>
        </w:rPr>
        <w:t>están</w:t>
      </w:r>
      <w:r w:rsidRPr="00D0068B">
        <w:rPr>
          <w:sz w:val="24"/>
        </w:rPr>
        <w:t xml:space="preserve"> bajo la modalidad de</w:t>
      </w:r>
      <w:r w:rsidR="0013579C" w:rsidRPr="00D0068B">
        <w:rPr>
          <w:sz w:val="24"/>
        </w:rPr>
        <w:t xml:space="preserve"> </w:t>
      </w:r>
      <w:r w:rsidRPr="00D0068B">
        <w:rPr>
          <w:sz w:val="24"/>
        </w:rPr>
        <w:t xml:space="preserve">teletrabajo </w:t>
      </w:r>
      <w:r w:rsidR="0013579C" w:rsidRPr="00D0068B">
        <w:rPr>
          <w:sz w:val="24"/>
        </w:rPr>
        <w:t xml:space="preserve">contra las horas de utilización de </w:t>
      </w:r>
      <w:r w:rsidRPr="00D0068B">
        <w:rPr>
          <w:sz w:val="24"/>
        </w:rPr>
        <w:t xml:space="preserve">internet, </w:t>
      </w:r>
      <w:r w:rsidR="0013579C" w:rsidRPr="00D0068B">
        <w:rPr>
          <w:sz w:val="24"/>
        </w:rPr>
        <w:t>se obtiene la siguiente gráfica:</w:t>
      </w:r>
    </w:p>
    <w:p w14:paraId="7E394274" w14:textId="77777777" w:rsidR="00DE2215" w:rsidRPr="00D0068B" w:rsidRDefault="00DE2215">
      <w:pPr>
        <w:spacing w:line="259" w:lineRule="auto"/>
        <w:rPr>
          <w:b/>
          <w:bCs/>
          <w:sz w:val="24"/>
        </w:rPr>
      </w:pPr>
      <w:r w:rsidRPr="00D0068B">
        <w:rPr>
          <w:b/>
          <w:bCs/>
          <w:sz w:val="24"/>
        </w:rPr>
        <w:br w:type="page"/>
      </w:r>
    </w:p>
    <w:p w14:paraId="16003F55" w14:textId="51E77ABC" w:rsidR="0013579C" w:rsidRPr="00D0068B" w:rsidRDefault="002D69F6" w:rsidP="004B6D5B">
      <w:pPr>
        <w:spacing w:line="276" w:lineRule="auto"/>
        <w:rPr>
          <w:b/>
          <w:bCs/>
          <w:sz w:val="24"/>
        </w:rPr>
      </w:pPr>
      <w:r w:rsidRPr="00D0068B">
        <w:rPr>
          <w:b/>
          <w:bCs/>
          <w:sz w:val="24"/>
        </w:rPr>
        <w:lastRenderedPageBreak/>
        <w:t xml:space="preserve">Figura </w:t>
      </w:r>
      <w:r w:rsidR="00240C3B" w:rsidRPr="00D0068B">
        <w:rPr>
          <w:b/>
          <w:bCs/>
          <w:sz w:val="24"/>
        </w:rPr>
        <w:fldChar w:fldCharType="begin"/>
      </w:r>
      <w:r w:rsidR="00240C3B" w:rsidRPr="00D0068B">
        <w:rPr>
          <w:b/>
          <w:bCs/>
          <w:sz w:val="24"/>
        </w:rPr>
        <w:instrText xml:space="preserve"> SEQ Figura \* ARABIC </w:instrText>
      </w:r>
      <w:r w:rsidR="00240C3B" w:rsidRPr="00D0068B">
        <w:rPr>
          <w:b/>
          <w:bCs/>
          <w:sz w:val="24"/>
        </w:rPr>
        <w:fldChar w:fldCharType="separate"/>
      </w:r>
      <w:r w:rsidR="00C973AE">
        <w:rPr>
          <w:b/>
          <w:bCs/>
          <w:noProof/>
          <w:sz w:val="24"/>
        </w:rPr>
        <w:t>8</w:t>
      </w:r>
      <w:r w:rsidR="00240C3B" w:rsidRPr="00D0068B">
        <w:rPr>
          <w:b/>
          <w:bCs/>
          <w:noProof/>
          <w:sz w:val="24"/>
        </w:rPr>
        <w:fldChar w:fldCharType="end"/>
      </w:r>
    </w:p>
    <w:p w14:paraId="184437CA" w14:textId="28DA9904" w:rsidR="00DE2215" w:rsidRPr="00D0068B" w:rsidRDefault="0013579C" w:rsidP="00DE2215">
      <w:pPr>
        <w:spacing w:line="276" w:lineRule="auto"/>
        <w:rPr>
          <w:i/>
          <w:iCs/>
          <w:sz w:val="24"/>
        </w:rPr>
      </w:pPr>
      <w:r w:rsidRPr="00D0068B">
        <w:rPr>
          <w:i/>
          <w:iCs/>
          <w:sz w:val="24"/>
        </w:rPr>
        <w:t xml:space="preserve">Relación entre </w:t>
      </w:r>
      <w:r w:rsidR="005201EF" w:rsidRPr="00D0068B">
        <w:rPr>
          <w:i/>
          <w:iCs/>
          <w:sz w:val="24"/>
        </w:rPr>
        <w:t xml:space="preserve">personas </w:t>
      </w:r>
      <w:r w:rsidRPr="00D0068B">
        <w:rPr>
          <w:i/>
          <w:iCs/>
          <w:sz w:val="24"/>
        </w:rPr>
        <w:t xml:space="preserve">que teletrabajan con horas de uso de </w:t>
      </w:r>
      <w:r w:rsidR="005201EF" w:rsidRPr="00D0068B">
        <w:rPr>
          <w:i/>
          <w:iCs/>
          <w:sz w:val="24"/>
        </w:rPr>
        <w:t>internet</w:t>
      </w:r>
    </w:p>
    <w:p w14:paraId="4CD29B75" w14:textId="77777777" w:rsidR="00DE2215" w:rsidRDefault="00DE2215" w:rsidP="00DE2215">
      <w:pPr>
        <w:spacing w:line="360" w:lineRule="auto"/>
        <w:rPr>
          <w:i/>
          <w:iCs/>
        </w:rPr>
      </w:pPr>
    </w:p>
    <w:p w14:paraId="6E72552E" w14:textId="0C1CED91" w:rsidR="006E2C98" w:rsidRDefault="00176B74" w:rsidP="00DE2215">
      <w:r>
        <w:rPr>
          <w:noProof/>
          <w:lang w:val="en-US"/>
        </w:rPr>
        <w:drawing>
          <wp:inline distT="0" distB="0" distL="0" distR="0" wp14:anchorId="186A2477" wp14:editId="745B9722">
            <wp:extent cx="6585244" cy="3616657"/>
            <wp:effectExtent l="0" t="0" r="6350" b="3175"/>
            <wp:docPr id="13" name="Gráfico 13">
              <a:extLst xmlns:a="http://schemas.openxmlformats.org/drawingml/2006/main">
                <a:ext uri="{FF2B5EF4-FFF2-40B4-BE49-F238E27FC236}">
                  <a16:creationId xmlns:a16="http://schemas.microsoft.com/office/drawing/2014/main" id="{CCA3182A-12F6-486F-989A-1C7F3C74822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49F75C5" w14:textId="77777777" w:rsidR="00D0068B" w:rsidRDefault="00D0068B" w:rsidP="00176B74">
      <w:pPr>
        <w:rPr>
          <w:szCs w:val="18"/>
        </w:rPr>
      </w:pPr>
    </w:p>
    <w:p w14:paraId="102CC11B" w14:textId="27F672D1" w:rsidR="00176B74" w:rsidRDefault="00176B74" w:rsidP="00176B74">
      <w:pPr>
        <w:rPr>
          <w:szCs w:val="18"/>
        </w:rPr>
      </w:pPr>
      <w:r w:rsidRPr="004B6D5B">
        <w:rPr>
          <w:szCs w:val="18"/>
        </w:rPr>
        <w:t>Fuente: Elaboración propia</w:t>
      </w:r>
      <w:r w:rsidR="008565EC" w:rsidRPr="004B6D5B">
        <w:rPr>
          <w:szCs w:val="18"/>
        </w:rPr>
        <w:t xml:space="preserve"> 2021</w:t>
      </w:r>
    </w:p>
    <w:p w14:paraId="0891F1EA" w14:textId="77777777" w:rsidR="005201EF" w:rsidRPr="004B6D5B" w:rsidRDefault="005201EF" w:rsidP="004B6D5B">
      <w:pPr>
        <w:spacing w:before="120" w:after="120" w:line="360" w:lineRule="auto"/>
        <w:rPr>
          <w:szCs w:val="18"/>
        </w:rPr>
      </w:pPr>
    </w:p>
    <w:p w14:paraId="09CED3CE" w14:textId="0A292170" w:rsidR="005201EF" w:rsidRPr="00D0068B" w:rsidRDefault="00176B74">
      <w:pPr>
        <w:spacing w:before="120" w:after="120" w:line="360" w:lineRule="auto"/>
        <w:ind w:firstLine="567"/>
        <w:jc w:val="both"/>
        <w:rPr>
          <w:sz w:val="24"/>
        </w:rPr>
      </w:pPr>
      <w:r w:rsidRPr="00D0068B">
        <w:rPr>
          <w:sz w:val="24"/>
        </w:rPr>
        <w:t xml:space="preserve">Como se observa en </w:t>
      </w:r>
      <w:r w:rsidR="005201EF" w:rsidRPr="00D0068B">
        <w:rPr>
          <w:sz w:val="24"/>
        </w:rPr>
        <w:t>la Figura</w:t>
      </w:r>
      <w:r w:rsidRPr="00D0068B">
        <w:rPr>
          <w:sz w:val="24"/>
        </w:rPr>
        <w:t xml:space="preserve"> 8, el </w:t>
      </w:r>
      <w:r w:rsidR="005A055B" w:rsidRPr="00D0068B">
        <w:rPr>
          <w:sz w:val="24"/>
        </w:rPr>
        <w:t>79</w:t>
      </w:r>
      <w:r w:rsidRPr="00D0068B">
        <w:rPr>
          <w:sz w:val="24"/>
        </w:rPr>
        <w:t>,45</w:t>
      </w:r>
      <w:r w:rsidR="005201EF" w:rsidRPr="00D0068B">
        <w:rPr>
          <w:spacing w:val="-10"/>
          <w:sz w:val="24"/>
        </w:rPr>
        <w:t xml:space="preserve"> </w:t>
      </w:r>
      <w:r w:rsidRPr="00D0068B">
        <w:rPr>
          <w:sz w:val="24"/>
        </w:rPr>
        <w:t>%</w:t>
      </w:r>
      <w:r w:rsidR="005A055B" w:rsidRPr="00D0068B">
        <w:rPr>
          <w:sz w:val="24"/>
        </w:rPr>
        <w:t xml:space="preserve"> de las personas que utilizan el </w:t>
      </w:r>
      <w:r w:rsidR="005201EF" w:rsidRPr="00D0068B">
        <w:rPr>
          <w:sz w:val="24"/>
        </w:rPr>
        <w:t xml:space="preserve">internet </w:t>
      </w:r>
      <w:r w:rsidR="005A055B" w:rsidRPr="00D0068B">
        <w:rPr>
          <w:sz w:val="24"/>
        </w:rPr>
        <w:t>por más de 8 horas al día</w:t>
      </w:r>
      <w:r w:rsidR="003072DA" w:rsidRPr="00D0068B">
        <w:rPr>
          <w:sz w:val="24"/>
        </w:rPr>
        <w:t xml:space="preserve"> están teletrabajando. Esto tiene sentido</w:t>
      </w:r>
      <w:r w:rsidR="005201EF" w:rsidRPr="00D0068B">
        <w:rPr>
          <w:sz w:val="24"/>
        </w:rPr>
        <w:t>,</w:t>
      </w:r>
      <w:r w:rsidR="003072DA" w:rsidRPr="00D0068B">
        <w:rPr>
          <w:sz w:val="24"/>
        </w:rPr>
        <w:t xml:space="preserve"> ya que </w:t>
      </w:r>
      <w:r w:rsidR="003431DD" w:rsidRPr="00D0068B">
        <w:rPr>
          <w:sz w:val="24"/>
        </w:rPr>
        <w:t xml:space="preserve">el trabajo es una buena parte de horas del día de una persona y, debido a la pandemia, se </w:t>
      </w:r>
      <w:r w:rsidR="005201EF" w:rsidRPr="00D0068B">
        <w:rPr>
          <w:sz w:val="24"/>
        </w:rPr>
        <w:t>debe</w:t>
      </w:r>
      <w:r w:rsidR="003431DD" w:rsidRPr="00D0068B">
        <w:rPr>
          <w:sz w:val="24"/>
        </w:rPr>
        <w:t xml:space="preserve"> realizar a través de </w:t>
      </w:r>
      <w:r w:rsidR="005201EF" w:rsidRPr="00D0068B">
        <w:rPr>
          <w:sz w:val="24"/>
        </w:rPr>
        <w:t>internet</w:t>
      </w:r>
      <w:r w:rsidR="003431DD" w:rsidRPr="00D0068B">
        <w:rPr>
          <w:sz w:val="24"/>
        </w:rPr>
        <w:t>.</w:t>
      </w:r>
    </w:p>
    <w:p w14:paraId="0ACDB1DA" w14:textId="40F8AA66" w:rsidR="00176B74" w:rsidRPr="00D0068B" w:rsidRDefault="000B114D" w:rsidP="004B6D5B">
      <w:pPr>
        <w:spacing w:before="120" w:after="120" w:line="360" w:lineRule="auto"/>
        <w:ind w:firstLine="567"/>
        <w:jc w:val="both"/>
        <w:rPr>
          <w:sz w:val="24"/>
        </w:rPr>
      </w:pPr>
      <w:r w:rsidRPr="00D0068B">
        <w:rPr>
          <w:sz w:val="24"/>
        </w:rPr>
        <w:t xml:space="preserve">Según una encuesta realizada por el INEC, la cantidad de teletrabajadores </w:t>
      </w:r>
      <w:r w:rsidR="008D2262" w:rsidRPr="00D0068B">
        <w:rPr>
          <w:sz w:val="24"/>
        </w:rPr>
        <w:t xml:space="preserve">del país </w:t>
      </w:r>
      <w:r w:rsidRPr="00D0068B">
        <w:rPr>
          <w:sz w:val="24"/>
        </w:rPr>
        <w:t xml:space="preserve">aumentó </w:t>
      </w:r>
      <w:r w:rsidR="008D2262" w:rsidRPr="00D0068B">
        <w:rPr>
          <w:sz w:val="24"/>
        </w:rPr>
        <w:t>de 21</w:t>
      </w:r>
      <w:r w:rsidR="008D2262" w:rsidRPr="00D0068B">
        <w:rPr>
          <w:spacing w:val="-10"/>
          <w:sz w:val="24"/>
        </w:rPr>
        <w:t xml:space="preserve"> </w:t>
      </w:r>
      <w:r w:rsidR="008D2262" w:rsidRPr="00D0068B">
        <w:rPr>
          <w:sz w:val="24"/>
        </w:rPr>
        <w:t>524 en setiembre del 2019 a 282</w:t>
      </w:r>
      <w:r w:rsidR="008D2262" w:rsidRPr="00D0068B">
        <w:rPr>
          <w:spacing w:val="-10"/>
          <w:sz w:val="24"/>
        </w:rPr>
        <w:t> </w:t>
      </w:r>
      <w:r w:rsidR="008D2262" w:rsidRPr="00D0068B">
        <w:rPr>
          <w:sz w:val="24"/>
        </w:rPr>
        <w:t xml:space="preserve">632 </w:t>
      </w:r>
      <w:r w:rsidR="001C2452" w:rsidRPr="00D0068B">
        <w:rPr>
          <w:sz w:val="24"/>
        </w:rPr>
        <w:t>en setiembre del 2020, lo que significa un aumento del 1</w:t>
      </w:r>
      <w:r w:rsidR="001C2452" w:rsidRPr="00D0068B">
        <w:rPr>
          <w:spacing w:val="-10"/>
          <w:sz w:val="24"/>
        </w:rPr>
        <w:t> </w:t>
      </w:r>
      <w:r w:rsidR="001C2452" w:rsidRPr="00D0068B">
        <w:rPr>
          <w:sz w:val="24"/>
        </w:rPr>
        <w:t>213</w:t>
      </w:r>
      <w:r w:rsidR="005201EF" w:rsidRPr="00D0068B">
        <w:rPr>
          <w:sz w:val="24"/>
        </w:rPr>
        <w:t xml:space="preserve"> </w:t>
      </w:r>
      <w:r w:rsidR="001C2452" w:rsidRPr="00D0068B">
        <w:rPr>
          <w:sz w:val="24"/>
        </w:rPr>
        <w:t xml:space="preserve">% </w:t>
      </w:r>
      <w:r w:rsidR="005201EF" w:rsidRPr="00D0068B">
        <w:rPr>
          <w:noProof/>
          <w:sz w:val="24"/>
        </w:rPr>
        <w:t>(Barquero, 2020)</w:t>
      </w:r>
      <w:r w:rsidR="001C2452" w:rsidRPr="00D0068B">
        <w:rPr>
          <w:sz w:val="24"/>
        </w:rPr>
        <w:t>.</w:t>
      </w:r>
      <w:r w:rsidR="0030512F" w:rsidRPr="00D0068B">
        <w:rPr>
          <w:sz w:val="24"/>
        </w:rPr>
        <w:t xml:space="preserve"> Debido a esto, </w:t>
      </w:r>
      <w:r w:rsidR="009F6541" w:rsidRPr="00D0068B">
        <w:rPr>
          <w:sz w:val="24"/>
        </w:rPr>
        <w:t xml:space="preserve">se les consultó a los encuestados </w:t>
      </w:r>
      <w:r w:rsidR="00B137E0" w:rsidRPr="00D0068B">
        <w:rPr>
          <w:sz w:val="24"/>
        </w:rPr>
        <w:t>si estarían dispuestos a optar por un trabajo con modalidad 100</w:t>
      </w:r>
      <w:r w:rsidR="005201EF" w:rsidRPr="00D0068B">
        <w:rPr>
          <w:spacing w:val="-10"/>
          <w:sz w:val="24"/>
        </w:rPr>
        <w:t xml:space="preserve"> </w:t>
      </w:r>
      <w:r w:rsidR="00B137E0" w:rsidRPr="00D0068B">
        <w:rPr>
          <w:sz w:val="24"/>
        </w:rPr>
        <w:t xml:space="preserve">% </w:t>
      </w:r>
      <w:proofErr w:type="spellStart"/>
      <w:r w:rsidR="00B137E0" w:rsidRPr="00D0068B">
        <w:rPr>
          <w:sz w:val="24"/>
        </w:rPr>
        <w:t>teletrabaj</w:t>
      </w:r>
      <w:r w:rsidR="000013E1" w:rsidRPr="00D0068B">
        <w:rPr>
          <w:sz w:val="24"/>
        </w:rPr>
        <w:t>able</w:t>
      </w:r>
      <w:proofErr w:type="spellEnd"/>
      <w:r w:rsidR="000013E1" w:rsidRPr="00D0068B">
        <w:rPr>
          <w:sz w:val="24"/>
        </w:rPr>
        <w:t xml:space="preserve"> y</w:t>
      </w:r>
      <w:r w:rsidR="00B137E0" w:rsidRPr="00D0068B">
        <w:rPr>
          <w:sz w:val="24"/>
        </w:rPr>
        <w:t xml:space="preserve"> </w:t>
      </w:r>
      <w:r w:rsidR="00802380" w:rsidRPr="00D0068B">
        <w:rPr>
          <w:sz w:val="24"/>
        </w:rPr>
        <w:t>el 86,99</w:t>
      </w:r>
      <w:r w:rsidR="005201EF" w:rsidRPr="00D0068B">
        <w:rPr>
          <w:spacing w:val="-10"/>
          <w:sz w:val="24"/>
        </w:rPr>
        <w:t xml:space="preserve"> </w:t>
      </w:r>
      <w:r w:rsidR="00802380" w:rsidRPr="00D0068B">
        <w:rPr>
          <w:sz w:val="24"/>
        </w:rPr>
        <w:t xml:space="preserve">% respondió que sí </w:t>
      </w:r>
      <w:r w:rsidR="000013E1" w:rsidRPr="00D0068B">
        <w:rPr>
          <w:sz w:val="24"/>
        </w:rPr>
        <w:t>frente a</w:t>
      </w:r>
      <w:r w:rsidR="00802380" w:rsidRPr="00D0068B">
        <w:rPr>
          <w:sz w:val="24"/>
        </w:rPr>
        <w:t>l 13,01</w:t>
      </w:r>
      <w:r w:rsidR="005201EF" w:rsidRPr="00D0068B">
        <w:rPr>
          <w:spacing w:val="-10"/>
          <w:sz w:val="24"/>
        </w:rPr>
        <w:t xml:space="preserve"> </w:t>
      </w:r>
      <w:r w:rsidR="00802380" w:rsidRPr="00D0068B">
        <w:rPr>
          <w:sz w:val="24"/>
        </w:rPr>
        <w:t xml:space="preserve">% que </w:t>
      </w:r>
      <w:r w:rsidR="000013E1" w:rsidRPr="00D0068B">
        <w:rPr>
          <w:sz w:val="24"/>
        </w:rPr>
        <w:t xml:space="preserve">manifestaron </w:t>
      </w:r>
      <w:r w:rsidR="00F955F5" w:rsidRPr="00D0068B">
        <w:rPr>
          <w:sz w:val="24"/>
        </w:rPr>
        <w:t xml:space="preserve">estar </w:t>
      </w:r>
      <w:r w:rsidR="003466CD">
        <w:rPr>
          <w:sz w:val="24"/>
        </w:rPr>
        <w:t>pre</w:t>
      </w:r>
      <w:r w:rsidR="00F955F5" w:rsidRPr="00D0068B">
        <w:rPr>
          <w:sz w:val="24"/>
        </w:rPr>
        <w:t>dispuestos a laborar bajo esa modalidad</w:t>
      </w:r>
      <w:r w:rsidR="00802380" w:rsidRPr="00D0068B">
        <w:rPr>
          <w:sz w:val="24"/>
        </w:rPr>
        <w:t>. Del 86,99</w:t>
      </w:r>
      <w:r w:rsidR="005201EF" w:rsidRPr="00D0068B">
        <w:rPr>
          <w:sz w:val="24"/>
        </w:rPr>
        <w:t xml:space="preserve"> </w:t>
      </w:r>
      <w:r w:rsidR="00802380" w:rsidRPr="00D0068B">
        <w:rPr>
          <w:sz w:val="24"/>
        </w:rPr>
        <w:t xml:space="preserve">% que respondió </w:t>
      </w:r>
      <w:r w:rsidR="000013E1" w:rsidRPr="00D0068B">
        <w:rPr>
          <w:sz w:val="24"/>
        </w:rPr>
        <w:t>afirmativamente</w:t>
      </w:r>
      <w:r w:rsidR="0017234A" w:rsidRPr="00D0068B">
        <w:rPr>
          <w:sz w:val="24"/>
        </w:rPr>
        <w:t>,</w:t>
      </w:r>
      <w:r w:rsidR="00427694" w:rsidRPr="00D0068B">
        <w:rPr>
          <w:sz w:val="24"/>
        </w:rPr>
        <w:t xml:space="preserve"> el </w:t>
      </w:r>
      <w:r w:rsidR="00D407A4" w:rsidRPr="00D0068B">
        <w:rPr>
          <w:sz w:val="24"/>
        </w:rPr>
        <w:t>90,55</w:t>
      </w:r>
      <w:r w:rsidR="005201EF" w:rsidRPr="00D0068B">
        <w:rPr>
          <w:spacing w:val="-10"/>
          <w:sz w:val="24"/>
        </w:rPr>
        <w:t xml:space="preserve"> </w:t>
      </w:r>
      <w:r w:rsidR="00427694" w:rsidRPr="00D0068B">
        <w:rPr>
          <w:sz w:val="24"/>
        </w:rPr>
        <w:t>% actualmente teletrabaj</w:t>
      </w:r>
      <w:r w:rsidR="00D407A4" w:rsidRPr="00D0068B">
        <w:rPr>
          <w:sz w:val="24"/>
        </w:rPr>
        <w:t>a.</w:t>
      </w:r>
    </w:p>
    <w:p w14:paraId="084ED50F" w14:textId="0CEA79E5" w:rsidR="00416FE5" w:rsidRPr="00D0068B" w:rsidRDefault="00306E55" w:rsidP="004B6D5B">
      <w:pPr>
        <w:spacing w:before="120" w:after="120" w:line="360" w:lineRule="auto"/>
        <w:ind w:firstLine="567"/>
        <w:jc w:val="both"/>
        <w:rPr>
          <w:sz w:val="24"/>
        </w:rPr>
      </w:pPr>
      <w:r w:rsidRPr="00D0068B">
        <w:rPr>
          <w:sz w:val="24"/>
        </w:rPr>
        <w:t xml:space="preserve">La siguiente </w:t>
      </w:r>
      <w:r w:rsidR="00202C93" w:rsidRPr="00D0068B">
        <w:rPr>
          <w:sz w:val="24"/>
        </w:rPr>
        <w:t>pregunta consulta a los encuestados si recomendaría</w:t>
      </w:r>
      <w:r w:rsidR="00F955F5" w:rsidRPr="00D0068B">
        <w:rPr>
          <w:sz w:val="24"/>
        </w:rPr>
        <w:t>n</w:t>
      </w:r>
      <w:r w:rsidR="00202C93" w:rsidRPr="00D0068B">
        <w:rPr>
          <w:sz w:val="24"/>
        </w:rPr>
        <w:t xml:space="preserve"> a su actual proveedor de servicio de </w:t>
      </w:r>
      <w:r w:rsidR="00F955F5" w:rsidRPr="00D0068B">
        <w:rPr>
          <w:sz w:val="24"/>
        </w:rPr>
        <w:t xml:space="preserve">internet </w:t>
      </w:r>
      <w:r w:rsidR="00202C93" w:rsidRPr="00D0068B">
        <w:rPr>
          <w:sz w:val="24"/>
        </w:rPr>
        <w:t xml:space="preserve">a sus amigos y familiares, </w:t>
      </w:r>
      <w:r w:rsidR="00F955F5" w:rsidRPr="00D0068B">
        <w:rPr>
          <w:sz w:val="24"/>
        </w:rPr>
        <w:t>a lo que</w:t>
      </w:r>
      <w:r w:rsidR="00E72955" w:rsidRPr="00D0068B">
        <w:rPr>
          <w:sz w:val="24"/>
        </w:rPr>
        <w:t xml:space="preserve"> </w:t>
      </w:r>
      <w:r w:rsidR="00F955F5" w:rsidRPr="00D0068B">
        <w:rPr>
          <w:sz w:val="24"/>
        </w:rPr>
        <w:t xml:space="preserve">manifestaron </w:t>
      </w:r>
      <w:r w:rsidR="006D1B29" w:rsidRPr="00D0068B">
        <w:rPr>
          <w:sz w:val="24"/>
        </w:rPr>
        <w:t xml:space="preserve">que </w:t>
      </w:r>
      <w:r w:rsidR="00F955F5" w:rsidRPr="00D0068B">
        <w:rPr>
          <w:sz w:val="24"/>
        </w:rPr>
        <w:t xml:space="preserve">si lo recomendarían </w:t>
      </w:r>
      <w:r w:rsidR="006D1B29" w:rsidRPr="00D0068B">
        <w:rPr>
          <w:sz w:val="24"/>
        </w:rPr>
        <w:t>el 80,82</w:t>
      </w:r>
      <w:r w:rsidR="00F955F5" w:rsidRPr="00D0068B">
        <w:rPr>
          <w:spacing w:val="-10"/>
          <w:sz w:val="24"/>
        </w:rPr>
        <w:t xml:space="preserve"> </w:t>
      </w:r>
      <w:r w:rsidR="006D1B29" w:rsidRPr="00D0068B">
        <w:rPr>
          <w:sz w:val="24"/>
        </w:rPr>
        <w:t xml:space="preserve">% y </w:t>
      </w:r>
      <w:r w:rsidR="00F955F5" w:rsidRPr="00D0068B">
        <w:rPr>
          <w:sz w:val="24"/>
        </w:rPr>
        <w:t xml:space="preserve">que no lo harían </w:t>
      </w:r>
      <w:r w:rsidR="006D1B29" w:rsidRPr="00D0068B">
        <w:rPr>
          <w:sz w:val="24"/>
        </w:rPr>
        <w:t>el 19,18</w:t>
      </w:r>
      <w:r w:rsidR="00F955F5" w:rsidRPr="00D0068B">
        <w:rPr>
          <w:spacing w:val="-10"/>
          <w:sz w:val="24"/>
        </w:rPr>
        <w:t xml:space="preserve"> </w:t>
      </w:r>
      <w:r w:rsidR="006D1B29" w:rsidRPr="00D0068B">
        <w:rPr>
          <w:sz w:val="24"/>
        </w:rPr>
        <w:t xml:space="preserve">%. </w:t>
      </w:r>
    </w:p>
    <w:p w14:paraId="4F1B3EF3" w14:textId="45154F31" w:rsidR="001341D0" w:rsidRPr="00D0068B" w:rsidRDefault="000C000A">
      <w:pPr>
        <w:spacing w:before="120" w:after="120" w:line="360" w:lineRule="auto"/>
        <w:ind w:firstLine="567"/>
        <w:jc w:val="both"/>
        <w:rPr>
          <w:sz w:val="24"/>
        </w:rPr>
      </w:pPr>
      <w:r w:rsidRPr="00D0068B">
        <w:rPr>
          <w:sz w:val="24"/>
        </w:rPr>
        <w:lastRenderedPageBreak/>
        <w:t xml:space="preserve">El tercer objetivo </w:t>
      </w:r>
      <w:r w:rsidR="00C97268" w:rsidRPr="00D0068B">
        <w:rPr>
          <w:sz w:val="24"/>
        </w:rPr>
        <w:t xml:space="preserve">específico busca sugerir las recomendaciones de administración tecnológica enfocadas en la conexión de clientes de la </w:t>
      </w:r>
      <w:r w:rsidR="004163BA" w:rsidRPr="00D0068B">
        <w:rPr>
          <w:sz w:val="24"/>
        </w:rPr>
        <w:t>GAM</w:t>
      </w:r>
      <w:r w:rsidR="001341D0" w:rsidRPr="00D0068B">
        <w:rPr>
          <w:sz w:val="24"/>
        </w:rPr>
        <w:t xml:space="preserve"> </w:t>
      </w:r>
      <w:r w:rsidR="00C97268" w:rsidRPr="00D0068B">
        <w:rPr>
          <w:sz w:val="24"/>
        </w:rPr>
        <w:t>que sean necesarias para el 2021</w:t>
      </w:r>
      <w:r w:rsidR="00506871" w:rsidRPr="00D0068B">
        <w:rPr>
          <w:sz w:val="24"/>
        </w:rPr>
        <w:t>.</w:t>
      </w:r>
      <w:r w:rsidR="00F368BC" w:rsidRPr="00D0068B">
        <w:rPr>
          <w:sz w:val="24"/>
        </w:rPr>
        <w:t xml:space="preserve"> Para es</w:t>
      </w:r>
      <w:r w:rsidR="00BA04E3" w:rsidRPr="00D0068B">
        <w:rPr>
          <w:sz w:val="24"/>
        </w:rPr>
        <w:t xml:space="preserve">to, inicialmente se </w:t>
      </w:r>
      <w:r w:rsidR="001341D0" w:rsidRPr="00D0068B">
        <w:rPr>
          <w:sz w:val="24"/>
        </w:rPr>
        <w:t xml:space="preserve">pretende </w:t>
      </w:r>
      <w:r w:rsidR="00BA04E3" w:rsidRPr="00D0068B">
        <w:rPr>
          <w:sz w:val="24"/>
        </w:rPr>
        <w:t xml:space="preserve">detallar los modelos de consumo de las diferentes </w:t>
      </w:r>
      <w:r w:rsidR="00373962" w:rsidRPr="00D0068B">
        <w:rPr>
          <w:sz w:val="24"/>
        </w:rPr>
        <w:t xml:space="preserve">aplicaciones de </w:t>
      </w:r>
      <w:r w:rsidR="001341D0" w:rsidRPr="00D0068B">
        <w:rPr>
          <w:sz w:val="24"/>
        </w:rPr>
        <w:t xml:space="preserve">internet </w:t>
      </w:r>
      <w:r w:rsidR="00373962" w:rsidRPr="00D0068B">
        <w:rPr>
          <w:sz w:val="24"/>
        </w:rPr>
        <w:t xml:space="preserve">por parte de los usuarios. </w:t>
      </w:r>
      <w:r w:rsidR="00261EFD" w:rsidRPr="00D0068B">
        <w:rPr>
          <w:sz w:val="24"/>
        </w:rPr>
        <w:t>En la encuesta se solicitó que ordenara</w:t>
      </w:r>
      <w:r w:rsidR="001341D0" w:rsidRPr="00D0068B">
        <w:rPr>
          <w:sz w:val="24"/>
        </w:rPr>
        <w:t>n</w:t>
      </w:r>
      <w:r w:rsidR="00261EFD" w:rsidRPr="00D0068B">
        <w:rPr>
          <w:sz w:val="24"/>
        </w:rPr>
        <w:t xml:space="preserve"> de mayor a menor uso las aplicaciones</w:t>
      </w:r>
      <w:r w:rsidR="00A447F9" w:rsidRPr="00D0068B">
        <w:rPr>
          <w:sz w:val="24"/>
        </w:rPr>
        <w:t xml:space="preserve"> que </w:t>
      </w:r>
      <w:r w:rsidR="001341D0" w:rsidRPr="00D0068B">
        <w:rPr>
          <w:sz w:val="24"/>
        </w:rPr>
        <w:t xml:space="preserve">más </w:t>
      </w:r>
      <w:r w:rsidR="00A447F9" w:rsidRPr="00D0068B">
        <w:rPr>
          <w:sz w:val="24"/>
        </w:rPr>
        <w:t>tiempo consumen:</w:t>
      </w:r>
      <w:r w:rsidR="004E7F5C" w:rsidRPr="00D0068B">
        <w:rPr>
          <w:sz w:val="24"/>
        </w:rPr>
        <w:t xml:space="preserve"> </w:t>
      </w:r>
      <w:r w:rsidR="001341D0" w:rsidRPr="00D0068B">
        <w:rPr>
          <w:sz w:val="24"/>
        </w:rPr>
        <w:t>YouTube</w:t>
      </w:r>
      <w:r w:rsidR="00134390" w:rsidRPr="00D0068B">
        <w:rPr>
          <w:sz w:val="24"/>
        </w:rPr>
        <w:t xml:space="preserve">, Netflix, Instagram, </w:t>
      </w:r>
      <w:proofErr w:type="spellStart"/>
      <w:r w:rsidR="00134390" w:rsidRPr="00D0068B">
        <w:rPr>
          <w:sz w:val="24"/>
        </w:rPr>
        <w:t>Tiktok</w:t>
      </w:r>
      <w:proofErr w:type="spellEnd"/>
      <w:r w:rsidR="001341D0" w:rsidRPr="00D0068B">
        <w:rPr>
          <w:sz w:val="24"/>
        </w:rPr>
        <w:t xml:space="preserve"> u</w:t>
      </w:r>
      <w:r w:rsidR="00134390" w:rsidRPr="00D0068B">
        <w:rPr>
          <w:sz w:val="24"/>
        </w:rPr>
        <w:t xml:space="preserve"> </w:t>
      </w:r>
      <w:r w:rsidR="00A447F9" w:rsidRPr="00D0068B">
        <w:rPr>
          <w:sz w:val="24"/>
        </w:rPr>
        <w:t>otras</w:t>
      </w:r>
      <w:r w:rsidR="00134390" w:rsidRPr="00D0068B">
        <w:rPr>
          <w:sz w:val="24"/>
        </w:rPr>
        <w:t xml:space="preserve"> aplicaciones</w:t>
      </w:r>
      <w:r w:rsidR="00A447F9" w:rsidRPr="00D0068B">
        <w:rPr>
          <w:sz w:val="24"/>
        </w:rPr>
        <w:t xml:space="preserve"> (por ejemplo</w:t>
      </w:r>
      <w:r w:rsidR="001341D0" w:rsidRPr="00D0068B">
        <w:rPr>
          <w:sz w:val="24"/>
        </w:rPr>
        <w:t>,</w:t>
      </w:r>
      <w:r w:rsidR="00A447F9" w:rsidRPr="00D0068B">
        <w:rPr>
          <w:sz w:val="24"/>
        </w:rPr>
        <w:t xml:space="preserve"> Facebook y Disney+)</w:t>
      </w:r>
      <w:r w:rsidR="00B50101" w:rsidRPr="00D0068B">
        <w:rPr>
          <w:sz w:val="24"/>
        </w:rPr>
        <w:t>.</w:t>
      </w:r>
    </w:p>
    <w:p w14:paraId="5B30E6AF" w14:textId="6E6DFD3D" w:rsidR="001341D0" w:rsidRPr="00D0068B" w:rsidRDefault="001341D0">
      <w:pPr>
        <w:spacing w:before="120" w:after="120" w:line="360" w:lineRule="auto"/>
        <w:ind w:firstLine="567"/>
        <w:jc w:val="both"/>
        <w:rPr>
          <w:sz w:val="24"/>
        </w:rPr>
      </w:pPr>
      <w:r w:rsidRPr="00D0068B">
        <w:rPr>
          <w:sz w:val="24"/>
        </w:rPr>
        <w:t>La</w:t>
      </w:r>
      <w:r w:rsidR="00B50101" w:rsidRPr="00D0068B">
        <w:rPr>
          <w:sz w:val="24"/>
        </w:rPr>
        <w:t xml:space="preserve"> primera opción </w:t>
      </w:r>
      <w:r w:rsidR="005A360E" w:rsidRPr="00D0068B">
        <w:rPr>
          <w:sz w:val="24"/>
        </w:rPr>
        <w:t>de</w:t>
      </w:r>
      <w:r w:rsidR="00B50101" w:rsidRPr="00D0068B">
        <w:rPr>
          <w:sz w:val="24"/>
        </w:rPr>
        <w:t xml:space="preserve"> aplicación de más uso elegida</w:t>
      </w:r>
      <w:r w:rsidR="00BA04E3" w:rsidRPr="00D0068B">
        <w:rPr>
          <w:sz w:val="24"/>
        </w:rPr>
        <w:t xml:space="preserve"> </w:t>
      </w:r>
      <w:r w:rsidRPr="00D0068B">
        <w:rPr>
          <w:sz w:val="24"/>
        </w:rPr>
        <w:t xml:space="preserve">fue </w:t>
      </w:r>
      <w:r w:rsidR="00AA0E98" w:rsidRPr="00D0068B">
        <w:rPr>
          <w:sz w:val="24"/>
        </w:rPr>
        <w:t>otras aplicaciones con un 47,78</w:t>
      </w:r>
      <w:r w:rsidRPr="00D0068B">
        <w:rPr>
          <w:spacing w:val="-10"/>
          <w:sz w:val="24"/>
        </w:rPr>
        <w:t xml:space="preserve"> </w:t>
      </w:r>
      <w:r w:rsidR="00AA0E98" w:rsidRPr="00D0068B">
        <w:rPr>
          <w:sz w:val="24"/>
        </w:rPr>
        <w:t>%, Netflix con un 19,18</w:t>
      </w:r>
      <w:r w:rsidRPr="00D0068B">
        <w:rPr>
          <w:spacing w:val="-10"/>
          <w:sz w:val="24"/>
        </w:rPr>
        <w:t xml:space="preserve"> </w:t>
      </w:r>
      <w:r w:rsidR="00AA0E98" w:rsidRPr="00D0068B">
        <w:rPr>
          <w:sz w:val="24"/>
        </w:rPr>
        <w:t xml:space="preserve">%, </w:t>
      </w:r>
      <w:r w:rsidRPr="00D0068B">
        <w:rPr>
          <w:sz w:val="24"/>
        </w:rPr>
        <w:t xml:space="preserve">YouTube </w:t>
      </w:r>
      <w:r w:rsidR="00AA0E98" w:rsidRPr="00D0068B">
        <w:rPr>
          <w:sz w:val="24"/>
        </w:rPr>
        <w:t>con</w:t>
      </w:r>
      <w:r w:rsidR="00B229E2" w:rsidRPr="00D0068B">
        <w:rPr>
          <w:sz w:val="24"/>
        </w:rPr>
        <w:t xml:space="preserve"> </w:t>
      </w:r>
      <w:r w:rsidRPr="00D0068B">
        <w:rPr>
          <w:sz w:val="24"/>
        </w:rPr>
        <w:t xml:space="preserve">un </w:t>
      </w:r>
      <w:r w:rsidR="00B229E2" w:rsidRPr="00D0068B">
        <w:rPr>
          <w:sz w:val="24"/>
        </w:rPr>
        <w:t>19,18</w:t>
      </w:r>
      <w:r w:rsidRPr="00D0068B">
        <w:rPr>
          <w:spacing w:val="-10"/>
          <w:sz w:val="24"/>
        </w:rPr>
        <w:t xml:space="preserve"> </w:t>
      </w:r>
      <w:r w:rsidR="00B229E2" w:rsidRPr="00D0068B">
        <w:rPr>
          <w:sz w:val="24"/>
        </w:rPr>
        <w:t>%, Instagram con un 18,49</w:t>
      </w:r>
      <w:r w:rsidRPr="00D0068B">
        <w:rPr>
          <w:spacing w:val="-10"/>
          <w:sz w:val="24"/>
        </w:rPr>
        <w:t xml:space="preserve"> </w:t>
      </w:r>
      <w:r w:rsidR="00B229E2" w:rsidRPr="00D0068B">
        <w:rPr>
          <w:sz w:val="24"/>
        </w:rPr>
        <w:t xml:space="preserve">% y </w:t>
      </w:r>
      <w:proofErr w:type="spellStart"/>
      <w:r w:rsidR="00B229E2" w:rsidRPr="00D0068B">
        <w:rPr>
          <w:sz w:val="24"/>
        </w:rPr>
        <w:t>Tiktok</w:t>
      </w:r>
      <w:proofErr w:type="spellEnd"/>
      <w:r w:rsidR="00B229E2" w:rsidRPr="00D0068B">
        <w:rPr>
          <w:sz w:val="24"/>
        </w:rPr>
        <w:t xml:space="preserve"> con un </w:t>
      </w:r>
      <w:r w:rsidR="00D63083">
        <w:rPr>
          <w:sz w:val="24"/>
        </w:rPr>
        <w:t xml:space="preserve"> </w:t>
      </w:r>
      <w:r w:rsidR="00B229E2" w:rsidRPr="00D0068B">
        <w:rPr>
          <w:sz w:val="24"/>
        </w:rPr>
        <w:t>1,37</w:t>
      </w:r>
      <w:r w:rsidRPr="00D0068B">
        <w:rPr>
          <w:spacing w:val="-10"/>
          <w:sz w:val="24"/>
        </w:rPr>
        <w:t xml:space="preserve"> </w:t>
      </w:r>
      <w:r w:rsidR="004163BA" w:rsidRPr="00D0068B">
        <w:rPr>
          <w:sz w:val="24"/>
        </w:rPr>
        <w:t>%; l</w:t>
      </w:r>
      <w:r w:rsidRPr="00D0068B">
        <w:rPr>
          <w:sz w:val="24"/>
        </w:rPr>
        <w:t>a</w:t>
      </w:r>
      <w:r w:rsidR="00B229E2" w:rsidRPr="00D0068B">
        <w:rPr>
          <w:sz w:val="24"/>
        </w:rPr>
        <w:t xml:space="preserve"> segunda </w:t>
      </w:r>
      <w:r w:rsidRPr="00D0068B">
        <w:rPr>
          <w:sz w:val="24"/>
        </w:rPr>
        <w:t xml:space="preserve">que </w:t>
      </w:r>
      <w:r w:rsidR="00CB3F01" w:rsidRPr="00D0068B">
        <w:rPr>
          <w:sz w:val="24"/>
        </w:rPr>
        <w:t xml:space="preserve">más </w:t>
      </w:r>
      <w:r w:rsidRPr="00D0068B">
        <w:rPr>
          <w:sz w:val="24"/>
        </w:rPr>
        <w:t xml:space="preserve">utilizan </w:t>
      </w:r>
      <w:r w:rsidR="00CB3F01" w:rsidRPr="00D0068B">
        <w:rPr>
          <w:sz w:val="24"/>
        </w:rPr>
        <w:t xml:space="preserve">fue </w:t>
      </w:r>
      <w:r w:rsidRPr="00D0068B">
        <w:rPr>
          <w:sz w:val="24"/>
        </w:rPr>
        <w:t xml:space="preserve">YouTube </w:t>
      </w:r>
      <w:r w:rsidR="00CB3F01" w:rsidRPr="00D0068B">
        <w:rPr>
          <w:sz w:val="24"/>
        </w:rPr>
        <w:t>con un 36,30</w:t>
      </w:r>
      <w:r w:rsidRPr="00D0068B">
        <w:rPr>
          <w:spacing w:val="-10"/>
          <w:sz w:val="24"/>
        </w:rPr>
        <w:t xml:space="preserve"> </w:t>
      </w:r>
      <w:r w:rsidR="00CB3F01" w:rsidRPr="00D0068B">
        <w:rPr>
          <w:sz w:val="24"/>
        </w:rPr>
        <w:t>%, Netflix con un 30,14</w:t>
      </w:r>
      <w:r w:rsidRPr="00D0068B">
        <w:rPr>
          <w:spacing w:val="-10"/>
          <w:sz w:val="24"/>
        </w:rPr>
        <w:t xml:space="preserve"> </w:t>
      </w:r>
      <w:r w:rsidR="00CB3F01" w:rsidRPr="00D0068B">
        <w:rPr>
          <w:sz w:val="24"/>
        </w:rPr>
        <w:t xml:space="preserve">%, Instagram con </w:t>
      </w:r>
      <w:r w:rsidRPr="00D0068B">
        <w:rPr>
          <w:sz w:val="24"/>
        </w:rPr>
        <w:t xml:space="preserve">un </w:t>
      </w:r>
      <w:r w:rsidR="00CB3F01" w:rsidRPr="00D0068B">
        <w:rPr>
          <w:sz w:val="24"/>
        </w:rPr>
        <w:t>24,66</w:t>
      </w:r>
      <w:r w:rsidRPr="00D0068B">
        <w:rPr>
          <w:spacing w:val="-10"/>
          <w:sz w:val="24"/>
        </w:rPr>
        <w:t xml:space="preserve"> </w:t>
      </w:r>
      <w:r w:rsidR="00CB3F01" w:rsidRPr="00D0068B">
        <w:rPr>
          <w:sz w:val="24"/>
        </w:rPr>
        <w:t>%, otras aplicaciones con 6,16</w:t>
      </w:r>
      <w:r w:rsidRPr="00D0068B">
        <w:rPr>
          <w:spacing w:val="-10"/>
          <w:sz w:val="24"/>
        </w:rPr>
        <w:t xml:space="preserve"> </w:t>
      </w:r>
      <w:r w:rsidR="00CB3F01" w:rsidRPr="00D0068B">
        <w:rPr>
          <w:sz w:val="24"/>
        </w:rPr>
        <w:t xml:space="preserve">% y </w:t>
      </w:r>
      <w:proofErr w:type="spellStart"/>
      <w:r w:rsidR="00CB3F01" w:rsidRPr="00D0068B">
        <w:rPr>
          <w:sz w:val="24"/>
        </w:rPr>
        <w:t>Tiktok</w:t>
      </w:r>
      <w:proofErr w:type="spellEnd"/>
      <w:r w:rsidR="00CB3F01" w:rsidRPr="00D0068B">
        <w:rPr>
          <w:sz w:val="24"/>
        </w:rPr>
        <w:t xml:space="preserve"> con 2,74</w:t>
      </w:r>
      <w:r w:rsidRPr="00D0068B">
        <w:rPr>
          <w:spacing w:val="-10"/>
          <w:sz w:val="24"/>
        </w:rPr>
        <w:t xml:space="preserve"> </w:t>
      </w:r>
      <w:r w:rsidR="004163BA" w:rsidRPr="00D0068B">
        <w:rPr>
          <w:sz w:val="24"/>
        </w:rPr>
        <w:t>%</w:t>
      </w:r>
      <w:r w:rsidR="00D63083">
        <w:rPr>
          <w:sz w:val="24"/>
        </w:rPr>
        <w:t>;</w:t>
      </w:r>
      <w:r w:rsidR="004163BA" w:rsidRPr="00D0068B">
        <w:rPr>
          <w:sz w:val="24"/>
        </w:rPr>
        <w:t xml:space="preserve"> y l</w:t>
      </w:r>
      <w:r w:rsidRPr="00D0068B">
        <w:rPr>
          <w:sz w:val="24"/>
        </w:rPr>
        <w:t>a</w:t>
      </w:r>
      <w:r w:rsidR="00CB3F01" w:rsidRPr="00D0068B">
        <w:rPr>
          <w:sz w:val="24"/>
        </w:rPr>
        <w:t xml:space="preserve"> tercera más utilizada </w:t>
      </w:r>
      <w:r w:rsidR="004163BA" w:rsidRPr="00D0068B">
        <w:rPr>
          <w:sz w:val="24"/>
        </w:rPr>
        <w:t xml:space="preserve">fue </w:t>
      </w:r>
      <w:r w:rsidR="00503A08" w:rsidRPr="00D0068B">
        <w:rPr>
          <w:sz w:val="24"/>
        </w:rPr>
        <w:t>Netflix con un 32,19</w:t>
      </w:r>
      <w:r w:rsidRPr="00D0068B">
        <w:rPr>
          <w:spacing w:val="-10"/>
          <w:sz w:val="24"/>
        </w:rPr>
        <w:t xml:space="preserve"> </w:t>
      </w:r>
      <w:r w:rsidR="00503A08" w:rsidRPr="00D0068B">
        <w:rPr>
          <w:sz w:val="24"/>
        </w:rPr>
        <w:t xml:space="preserve">%, </w:t>
      </w:r>
      <w:r w:rsidRPr="00D0068B">
        <w:rPr>
          <w:sz w:val="24"/>
        </w:rPr>
        <w:t xml:space="preserve">YouTube </w:t>
      </w:r>
      <w:r w:rsidR="00503A08" w:rsidRPr="00D0068B">
        <w:rPr>
          <w:sz w:val="24"/>
        </w:rPr>
        <w:t>con 25,34</w:t>
      </w:r>
      <w:r w:rsidRPr="00D0068B">
        <w:rPr>
          <w:spacing w:val="-10"/>
          <w:sz w:val="24"/>
        </w:rPr>
        <w:t xml:space="preserve"> </w:t>
      </w:r>
      <w:r w:rsidR="00503A08" w:rsidRPr="00D0068B">
        <w:rPr>
          <w:sz w:val="24"/>
        </w:rPr>
        <w:t>%, Instagram con un 22,6</w:t>
      </w:r>
      <w:r w:rsidRPr="00D0068B">
        <w:rPr>
          <w:spacing w:val="-10"/>
          <w:sz w:val="24"/>
        </w:rPr>
        <w:t xml:space="preserve"> </w:t>
      </w:r>
      <w:r w:rsidR="00503A08" w:rsidRPr="00D0068B">
        <w:rPr>
          <w:sz w:val="24"/>
        </w:rPr>
        <w:t>%</w:t>
      </w:r>
      <w:r w:rsidR="00011672" w:rsidRPr="00D0068B">
        <w:rPr>
          <w:sz w:val="24"/>
        </w:rPr>
        <w:t xml:space="preserve">, </w:t>
      </w:r>
      <w:r w:rsidRPr="00D0068B">
        <w:rPr>
          <w:sz w:val="24"/>
        </w:rPr>
        <w:t xml:space="preserve">otras aplicaciones </w:t>
      </w:r>
      <w:r w:rsidR="00011672" w:rsidRPr="00D0068B">
        <w:rPr>
          <w:sz w:val="24"/>
        </w:rPr>
        <w:t>con 12,33</w:t>
      </w:r>
      <w:r w:rsidRPr="00D0068B">
        <w:rPr>
          <w:spacing w:val="-10"/>
          <w:sz w:val="24"/>
        </w:rPr>
        <w:t xml:space="preserve"> </w:t>
      </w:r>
      <w:r w:rsidR="00011672" w:rsidRPr="00D0068B">
        <w:rPr>
          <w:sz w:val="24"/>
        </w:rPr>
        <w:t xml:space="preserve">% y </w:t>
      </w:r>
      <w:proofErr w:type="spellStart"/>
      <w:r w:rsidR="00011672" w:rsidRPr="00D0068B">
        <w:rPr>
          <w:sz w:val="24"/>
        </w:rPr>
        <w:t>Tiktok</w:t>
      </w:r>
      <w:proofErr w:type="spellEnd"/>
      <w:r w:rsidR="00011672" w:rsidRPr="00D0068B">
        <w:rPr>
          <w:sz w:val="24"/>
        </w:rPr>
        <w:t xml:space="preserve"> con 7,53</w:t>
      </w:r>
      <w:r w:rsidRPr="00D0068B">
        <w:rPr>
          <w:spacing w:val="-10"/>
          <w:sz w:val="24"/>
        </w:rPr>
        <w:t xml:space="preserve"> </w:t>
      </w:r>
      <w:r w:rsidR="00011672" w:rsidRPr="00D0068B">
        <w:rPr>
          <w:sz w:val="24"/>
        </w:rPr>
        <w:t>%.</w:t>
      </w:r>
    </w:p>
    <w:p w14:paraId="54B5EAF7" w14:textId="585BF3F4" w:rsidR="000C000A" w:rsidRPr="00D0068B" w:rsidRDefault="00011672" w:rsidP="004B6D5B">
      <w:pPr>
        <w:spacing w:before="120" w:after="120" w:line="360" w:lineRule="auto"/>
        <w:ind w:firstLine="567"/>
        <w:jc w:val="both"/>
        <w:rPr>
          <w:sz w:val="24"/>
        </w:rPr>
      </w:pPr>
      <w:r w:rsidRPr="00D0068B">
        <w:rPr>
          <w:sz w:val="24"/>
        </w:rPr>
        <w:t xml:space="preserve">De los datos anteriores se puede deducir que, en las tres opciones de aplicaciones que más se utilizan se encuentran </w:t>
      </w:r>
      <w:r w:rsidR="001341D0" w:rsidRPr="00D0068B">
        <w:rPr>
          <w:sz w:val="24"/>
        </w:rPr>
        <w:t xml:space="preserve">YouTube </w:t>
      </w:r>
      <w:r w:rsidR="00B2042A" w:rsidRPr="00D0068B">
        <w:rPr>
          <w:sz w:val="24"/>
        </w:rPr>
        <w:t>(Google)</w:t>
      </w:r>
      <w:r w:rsidR="005F7B33" w:rsidRPr="00D0068B">
        <w:rPr>
          <w:sz w:val="24"/>
        </w:rPr>
        <w:t xml:space="preserve">, Netflix </w:t>
      </w:r>
      <w:r w:rsidRPr="00D0068B">
        <w:rPr>
          <w:sz w:val="24"/>
        </w:rPr>
        <w:t>, Instagram</w:t>
      </w:r>
      <w:r w:rsidR="00B2042A" w:rsidRPr="00D0068B">
        <w:rPr>
          <w:sz w:val="24"/>
        </w:rPr>
        <w:t xml:space="preserve"> </w:t>
      </w:r>
      <w:r w:rsidR="00BE16C4" w:rsidRPr="00D0068B">
        <w:rPr>
          <w:sz w:val="24"/>
        </w:rPr>
        <w:t xml:space="preserve">(parte del tráfico de Facebook) </w:t>
      </w:r>
      <w:r w:rsidRPr="00D0068B">
        <w:rPr>
          <w:sz w:val="24"/>
        </w:rPr>
        <w:t xml:space="preserve">y otras aplicaciones. </w:t>
      </w:r>
      <w:r w:rsidR="00B2042A" w:rsidRPr="00D0068B">
        <w:rPr>
          <w:sz w:val="24"/>
        </w:rPr>
        <w:t>Estos aplicativos representan el número 1</w:t>
      </w:r>
      <w:r w:rsidR="00BE16C4" w:rsidRPr="00D0068B">
        <w:rPr>
          <w:sz w:val="24"/>
        </w:rPr>
        <w:t>, 2 y 5 de</w:t>
      </w:r>
      <w:r w:rsidR="001341D0" w:rsidRPr="00D0068B">
        <w:rPr>
          <w:sz w:val="24"/>
        </w:rPr>
        <w:t xml:space="preserve"> </w:t>
      </w:r>
      <w:r w:rsidR="00BE16C4" w:rsidRPr="00D0068B">
        <w:rPr>
          <w:sz w:val="24"/>
        </w:rPr>
        <w:t>l</w:t>
      </w:r>
      <w:r w:rsidR="001341D0" w:rsidRPr="00D0068B">
        <w:rPr>
          <w:sz w:val="24"/>
        </w:rPr>
        <w:t>a</w:t>
      </w:r>
      <w:r w:rsidR="00BE16C4" w:rsidRPr="00D0068B">
        <w:rPr>
          <w:sz w:val="24"/>
        </w:rPr>
        <w:t xml:space="preserve"> </w:t>
      </w:r>
      <w:r w:rsidR="001341D0" w:rsidRPr="00D0068B">
        <w:rPr>
          <w:sz w:val="24"/>
        </w:rPr>
        <w:t xml:space="preserve">clasificación </w:t>
      </w:r>
      <w:r w:rsidR="00BE16C4" w:rsidRPr="00D0068B">
        <w:rPr>
          <w:sz w:val="24"/>
        </w:rPr>
        <w:t xml:space="preserve">de </w:t>
      </w:r>
      <w:r w:rsidR="00473D65" w:rsidRPr="00D0068B">
        <w:rPr>
          <w:sz w:val="24"/>
        </w:rPr>
        <w:t xml:space="preserve">tráfico de </w:t>
      </w:r>
      <w:r w:rsidR="001341D0" w:rsidRPr="00D0068B">
        <w:rPr>
          <w:sz w:val="24"/>
        </w:rPr>
        <w:t xml:space="preserve">internet </w:t>
      </w:r>
      <w:r w:rsidR="00473D65" w:rsidRPr="00D0068B">
        <w:rPr>
          <w:sz w:val="24"/>
        </w:rPr>
        <w:t xml:space="preserve">mundial </w:t>
      </w:r>
      <w:r w:rsidR="001341D0" w:rsidRPr="00D0068B">
        <w:rPr>
          <w:noProof/>
          <w:sz w:val="24"/>
        </w:rPr>
        <w:t>(Cullen, 2020)</w:t>
      </w:r>
      <w:r w:rsidR="0054273F" w:rsidRPr="00D0068B">
        <w:rPr>
          <w:noProof/>
          <w:sz w:val="24"/>
        </w:rPr>
        <w:t>.</w:t>
      </w:r>
      <w:r w:rsidR="00473D65" w:rsidRPr="00D0068B">
        <w:rPr>
          <w:sz w:val="24"/>
        </w:rPr>
        <w:t xml:space="preserve"> </w:t>
      </w:r>
      <w:r w:rsidR="0054273F" w:rsidRPr="00D0068B">
        <w:rPr>
          <w:sz w:val="24"/>
        </w:rPr>
        <w:t>Al ser</w:t>
      </w:r>
      <w:r w:rsidR="00473D65" w:rsidRPr="00D0068B">
        <w:rPr>
          <w:sz w:val="24"/>
        </w:rPr>
        <w:t xml:space="preserve"> Facebook el número 5, se podría</w:t>
      </w:r>
      <w:r w:rsidR="008265F0" w:rsidRPr="00D0068B">
        <w:rPr>
          <w:sz w:val="24"/>
        </w:rPr>
        <w:t xml:space="preserve"> indicar que buena parte del tráfico mencionado como </w:t>
      </w:r>
      <w:r w:rsidR="004A1EEA">
        <w:rPr>
          <w:sz w:val="24"/>
        </w:rPr>
        <w:t>«</w:t>
      </w:r>
      <w:r w:rsidR="008265F0" w:rsidRPr="00D0068B">
        <w:rPr>
          <w:sz w:val="24"/>
        </w:rPr>
        <w:t>otras aplicaciones</w:t>
      </w:r>
      <w:r w:rsidR="004A1EEA">
        <w:rPr>
          <w:sz w:val="24"/>
        </w:rPr>
        <w:t>»</w:t>
      </w:r>
      <w:r w:rsidR="008265F0" w:rsidRPr="00D0068B">
        <w:rPr>
          <w:sz w:val="24"/>
        </w:rPr>
        <w:t xml:space="preserve"> es utilizado por este aplicativo.</w:t>
      </w:r>
    </w:p>
    <w:p w14:paraId="7E92DCE4" w14:textId="6F5B1DF3" w:rsidR="000724E4" w:rsidRPr="00D0068B" w:rsidRDefault="000060E7" w:rsidP="004B6D5B">
      <w:pPr>
        <w:spacing w:before="120" w:after="120" w:line="360" w:lineRule="auto"/>
        <w:ind w:firstLine="567"/>
        <w:jc w:val="both"/>
        <w:rPr>
          <w:sz w:val="24"/>
        </w:rPr>
      </w:pPr>
      <w:r w:rsidRPr="00D0068B">
        <w:rPr>
          <w:sz w:val="24"/>
        </w:rPr>
        <w:t xml:space="preserve">Los servicios </w:t>
      </w:r>
      <w:r w:rsidR="00581617" w:rsidRPr="00D0068B">
        <w:rPr>
          <w:sz w:val="24"/>
        </w:rPr>
        <w:t xml:space="preserve">de música y video </w:t>
      </w:r>
      <w:r w:rsidRPr="00D0068B">
        <w:rPr>
          <w:sz w:val="24"/>
        </w:rPr>
        <w:t>por suscripción han te</w:t>
      </w:r>
      <w:r w:rsidR="00581617" w:rsidRPr="00D0068B">
        <w:rPr>
          <w:sz w:val="24"/>
        </w:rPr>
        <w:t xml:space="preserve">nido un crecimiento </w:t>
      </w:r>
      <w:r w:rsidR="0054273F" w:rsidRPr="00D0068B">
        <w:rPr>
          <w:sz w:val="24"/>
        </w:rPr>
        <w:t>elevado</w:t>
      </w:r>
      <w:r w:rsidR="00581617" w:rsidRPr="00D0068B">
        <w:rPr>
          <w:sz w:val="24"/>
        </w:rPr>
        <w:t xml:space="preserve"> y ya representan una buena parte del </w:t>
      </w:r>
      <w:r w:rsidR="008B4237" w:rsidRPr="00D0068B">
        <w:rPr>
          <w:sz w:val="24"/>
        </w:rPr>
        <w:t xml:space="preserve">tráfico de </w:t>
      </w:r>
      <w:r w:rsidR="0054273F" w:rsidRPr="00D0068B">
        <w:rPr>
          <w:sz w:val="24"/>
        </w:rPr>
        <w:t xml:space="preserve">internet </w:t>
      </w:r>
      <w:r w:rsidR="0054273F" w:rsidRPr="00D0068B">
        <w:rPr>
          <w:noProof/>
          <w:sz w:val="24"/>
        </w:rPr>
        <w:t>(Cullen, 2020)</w:t>
      </w:r>
      <w:r w:rsidR="008B4237" w:rsidRPr="00D0068B">
        <w:rPr>
          <w:sz w:val="24"/>
        </w:rPr>
        <w:t xml:space="preserve">, por lo que se les consultó a los </w:t>
      </w:r>
      <w:r w:rsidR="00A04F24" w:rsidRPr="00D0068B">
        <w:rPr>
          <w:sz w:val="24"/>
        </w:rPr>
        <w:t xml:space="preserve">encuestados si </w:t>
      </w:r>
      <w:r w:rsidR="0054273F" w:rsidRPr="00D0068B">
        <w:rPr>
          <w:sz w:val="24"/>
        </w:rPr>
        <w:t xml:space="preserve">contaban con </w:t>
      </w:r>
      <w:r w:rsidR="00A04F24" w:rsidRPr="00D0068B">
        <w:rPr>
          <w:sz w:val="24"/>
        </w:rPr>
        <w:t>alguna suscripción a es</w:t>
      </w:r>
      <w:r w:rsidR="00D63083">
        <w:rPr>
          <w:sz w:val="24"/>
        </w:rPr>
        <w:t>t</w:t>
      </w:r>
      <w:r w:rsidR="00A04F24" w:rsidRPr="00D0068B">
        <w:rPr>
          <w:sz w:val="24"/>
        </w:rPr>
        <w:t xml:space="preserve">os </w:t>
      </w:r>
      <w:r w:rsidR="00D63083">
        <w:rPr>
          <w:sz w:val="24"/>
        </w:rPr>
        <w:t>result</w:t>
      </w:r>
      <w:r w:rsidR="00A04F24" w:rsidRPr="00D0068B">
        <w:rPr>
          <w:sz w:val="24"/>
        </w:rPr>
        <w:t>ando lo siguiente:</w:t>
      </w:r>
    </w:p>
    <w:p w14:paraId="6D743F7E" w14:textId="326BFC69" w:rsidR="000167D1" w:rsidRDefault="000167D1">
      <w:pPr>
        <w:spacing w:line="259" w:lineRule="auto"/>
        <w:rPr>
          <w:b/>
          <w:bCs/>
        </w:rPr>
      </w:pPr>
      <w:r>
        <w:rPr>
          <w:b/>
          <w:bCs/>
        </w:rPr>
        <w:br w:type="page"/>
      </w:r>
    </w:p>
    <w:p w14:paraId="4B48149C" w14:textId="4BB826B6" w:rsidR="008B4E23" w:rsidRPr="009A0AE8" w:rsidRDefault="002D69F6" w:rsidP="004B6D5B">
      <w:pPr>
        <w:spacing w:line="276" w:lineRule="auto"/>
        <w:rPr>
          <w:b/>
          <w:bCs/>
          <w:sz w:val="24"/>
        </w:rPr>
      </w:pPr>
      <w:r w:rsidRPr="009A0AE8">
        <w:rPr>
          <w:b/>
          <w:bCs/>
          <w:sz w:val="24"/>
        </w:rPr>
        <w:lastRenderedPageBreak/>
        <w:t xml:space="preserve">Tabla </w:t>
      </w:r>
      <w:r w:rsidR="008565EC" w:rsidRPr="009A0AE8">
        <w:rPr>
          <w:b/>
          <w:bCs/>
          <w:sz w:val="24"/>
        </w:rPr>
        <w:t>1</w:t>
      </w:r>
    </w:p>
    <w:p w14:paraId="6812A891" w14:textId="7CEFB570" w:rsidR="009603B7" w:rsidRPr="009A0AE8" w:rsidRDefault="008B4E23" w:rsidP="00DE2215">
      <w:pPr>
        <w:spacing w:line="276" w:lineRule="auto"/>
        <w:rPr>
          <w:i/>
          <w:iCs/>
          <w:sz w:val="24"/>
        </w:rPr>
      </w:pPr>
      <w:r w:rsidRPr="009A0AE8">
        <w:rPr>
          <w:i/>
          <w:iCs/>
          <w:sz w:val="24"/>
        </w:rPr>
        <w:t xml:space="preserve">Porcentaje de </w:t>
      </w:r>
      <w:r w:rsidR="009603B7" w:rsidRPr="009A0AE8">
        <w:rPr>
          <w:i/>
          <w:iCs/>
          <w:sz w:val="24"/>
        </w:rPr>
        <w:t xml:space="preserve">encuestados </w:t>
      </w:r>
      <w:r w:rsidRPr="009A0AE8">
        <w:rPr>
          <w:i/>
          <w:iCs/>
          <w:sz w:val="24"/>
        </w:rPr>
        <w:t>por servicio</w:t>
      </w:r>
      <w:r w:rsidR="009603B7" w:rsidRPr="009A0AE8">
        <w:rPr>
          <w:i/>
          <w:iCs/>
          <w:sz w:val="24"/>
        </w:rPr>
        <w:t xml:space="preserve"> de suscripción</w:t>
      </w:r>
    </w:p>
    <w:p w14:paraId="0BFA8382" w14:textId="77777777" w:rsidR="00DE2215" w:rsidRPr="00DE2215" w:rsidRDefault="00DE2215" w:rsidP="00DE2215">
      <w:pPr>
        <w:spacing w:line="276" w:lineRule="auto"/>
      </w:pPr>
    </w:p>
    <w:p w14:paraId="0945FC2F" w14:textId="50EF8F54" w:rsidR="005509F8" w:rsidRDefault="002200C7" w:rsidP="00DE2215">
      <w:pPr>
        <w:spacing w:line="360" w:lineRule="auto"/>
        <w:jc w:val="center"/>
      </w:pPr>
      <w:r w:rsidRPr="002200C7">
        <w:rPr>
          <w:noProof/>
          <w:lang w:val="en-US"/>
        </w:rPr>
        <w:drawing>
          <wp:inline distT="0" distB="0" distL="0" distR="0" wp14:anchorId="38CF710E" wp14:editId="5E2A4FCD">
            <wp:extent cx="5943600" cy="966470"/>
            <wp:effectExtent l="0" t="0" r="0" b="508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966470"/>
                    </a:xfrm>
                    <a:prstGeom prst="rect">
                      <a:avLst/>
                    </a:prstGeom>
                    <a:noFill/>
                    <a:ln>
                      <a:noFill/>
                    </a:ln>
                  </pic:spPr>
                </pic:pic>
              </a:graphicData>
            </a:graphic>
          </wp:inline>
        </w:drawing>
      </w:r>
    </w:p>
    <w:p w14:paraId="70AE832C" w14:textId="77777777" w:rsidR="009A0AE8" w:rsidRDefault="009A0AE8" w:rsidP="00DE2215">
      <w:pPr>
        <w:spacing w:line="360" w:lineRule="auto"/>
        <w:rPr>
          <w:szCs w:val="18"/>
        </w:rPr>
      </w:pPr>
    </w:p>
    <w:p w14:paraId="5CE85A5C" w14:textId="13564C01" w:rsidR="005509F8" w:rsidRDefault="005509F8" w:rsidP="00DE2215">
      <w:pPr>
        <w:spacing w:line="360" w:lineRule="auto"/>
        <w:rPr>
          <w:szCs w:val="18"/>
        </w:rPr>
      </w:pPr>
      <w:r w:rsidRPr="004B6D5B">
        <w:rPr>
          <w:szCs w:val="18"/>
        </w:rPr>
        <w:t>Fuente: Elaboración propia</w:t>
      </w:r>
      <w:r w:rsidR="008565EC" w:rsidRPr="004B6D5B">
        <w:rPr>
          <w:szCs w:val="18"/>
        </w:rPr>
        <w:t xml:space="preserve"> 2021</w:t>
      </w:r>
    </w:p>
    <w:p w14:paraId="336B12E9" w14:textId="77777777" w:rsidR="001341D0" w:rsidRPr="004B6D5B" w:rsidRDefault="001341D0" w:rsidP="004B6D5B">
      <w:pPr>
        <w:spacing w:before="120" w:after="120" w:line="360" w:lineRule="auto"/>
        <w:rPr>
          <w:szCs w:val="18"/>
        </w:rPr>
      </w:pPr>
    </w:p>
    <w:p w14:paraId="03146F58" w14:textId="5AA6DEC3" w:rsidR="003F52D2" w:rsidRPr="009A0AE8" w:rsidRDefault="00777B8E" w:rsidP="004B6D5B">
      <w:pPr>
        <w:spacing w:before="120" w:after="120" w:line="360" w:lineRule="auto"/>
        <w:ind w:firstLine="567"/>
        <w:jc w:val="both"/>
        <w:rPr>
          <w:sz w:val="24"/>
        </w:rPr>
      </w:pPr>
      <w:r w:rsidRPr="009A0AE8">
        <w:rPr>
          <w:sz w:val="24"/>
        </w:rPr>
        <w:t>De acuerdo con la Tabla</w:t>
      </w:r>
      <w:r w:rsidR="00DC14ED" w:rsidRPr="009A0AE8">
        <w:rPr>
          <w:sz w:val="24"/>
        </w:rPr>
        <w:t xml:space="preserve"> 1</w:t>
      </w:r>
      <w:r w:rsidR="005509F8" w:rsidRPr="009A0AE8">
        <w:rPr>
          <w:sz w:val="24"/>
        </w:rPr>
        <w:t>, el 85</w:t>
      </w:r>
      <w:r w:rsidRPr="009A0AE8">
        <w:rPr>
          <w:spacing w:val="-10"/>
          <w:sz w:val="24"/>
        </w:rPr>
        <w:t xml:space="preserve"> </w:t>
      </w:r>
      <w:r w:rsidR="005509F8" w:rsidRPr="009A0AE8">
        <w:rPr>
          <w:sz w:val="24"/>
        </w:rPr>
        <w:t xml:space="preserve">% de los encuestados tiene una suscripción activa de Netflix, el </w:t>
      </w:r>
      <w:r w:rsidR="002200C7" w:rsidRPr="009A0AE8">
        <w:rPr>
          <w:sz w:val="24"/>
        </w:rPr>
        <w:t>49</w:t>
      </w:r>
      <w:r w:rsidRPr="009A0AE8">
        <w:rPr>
          <w:spacing w:val="-10"/>
          <w:sz w:val="24"/>
        </w:rPr>
        <w:t xml:space="preserve"> </w:t>
      </w:r>
      <w:r w:rsidR="002200C7" w:rsidRPr="009A0AE8">
        <w:rPr>
          <w:sz w:val="24"/>
        </w:rPr>
        <w:t>% de Spotify, el 47</w:t>
      </w:r>
      <w:r w:rsidRPr="009A0AE8">
        <w:rPr>
          <w:spacing w:val="-10"/>
          <w:sz w:val="24"/>
        </w:rPr>
        <w:t xml:space="preserve"> </w:t>
      </w:r>
      <w:r w:rsidR="002200C7" w:rsidRPr="009A0AE8">
        <w:rPr>
          <w:sz w:val="24"/>
        </w:rPr>
        <w:t>% de Disney+, el 24</w:t>
      </w:r>
      <w:r w:rsidRPr="009A0AE8">
        <w:rPr>
          <w:spacing w:val="-10"/>
          <w:sz w:val="24"/>
        </w:rPr>
        <w:t xml:space="preserve"> </w:t>
      </w:r>
      <w:r w:rsidR="002200C7" w:rsidRPr="009A0AE8">
        <w:rPr>
          <w:sz w:val="24"/>
        </w:rPr>
        <w:t>% de Amazon Prime y el 23</w:t>
      </w:r>
      <w:r w:rsidRPr="009A0AE8">
        <w:rPr>
          <w:spacing w:val="-10"/>
          <w:sz w:val="24"/>
        </w:rPr>
        <w:t xml:space="preserve"> </w:t>
      </w:r>
      <w:r w:rsidR="002200C7" w:rsidRPr="009A0AE8">
        <w:rPr>
          <w:sz w:val="24"/>
        </w:rPr>
        <w:t>%</w:t>
      </w:r>
      <w:r w:rsidR="009716C0" w:rsidRPr="009A0AE8">
        <w:rPr>
          <w:sz w:val="24"/>
        </w:rPr>
        <w:t xml:space="preserve"> de </w:t>
      </w:r>
      <w:r w:rsidRPr="009A0AE8">
        <w:rPr>
          <w:sz w:val="24"/>
        </w:rPr>
        <w:t xml:space="preserve">otros </w:t>
      </w:r>
      <w:r w:rsidR="009716C0" w:rsidRPr="009A0AE8">
        <w:rPr>
          <w:sz w:val="24"/>
        </w:rPr>
        <w:t>servicios.</w:t>
      </w:r>
    </w:p>
    <w:p w14:paraId="3B7A3805" w14:textId="7FAD696D" w:rsidR="00CC364A" w:rsidRPr="009A0AE8" w:rsidRDefault="00CC364A" w:rsidP="004B6D5B">
      <w:pPr>
        <w:spacing w:before="120" w:after="120" w:line="360" w:lineRule="auto"/>
        <w:ind w:firstLine="567"/>
        <w:jc w:val="both"/>
        <w:rPr>
          <w:sz w:val="24"/>
        </w:rPr>
      </w:pPr>
      <w:r w:rsidRPr="009A0AE8">
        <w:rPr>
          <w:sz w:val="24"/>
        </w:rPr>
        <w:t>El 77,4</w:t>
      </w:r>
      <w:r w:rsidR="00777B8E" w:rsidRPr="009A0AE8">
        <w:rPr>
          <w:spacing w:val="-10"/>
          <w:sz w:val="24"/>
        </w:rPr>
        <w:t xml:space="preserve"> </w:t>
      </w:r>
      <w:r w:rsidRPr="009A0AE8">
        <w:rPr>
          <w:sz w:val="24"/>
        </w:rPr>
        <w:t xml:space="preserve">% contrataría únicamente el servicio de </w:t>
      </w:r>
      <w:r w:rsidR="00777B8E" w:rsidRPr="009A0AE8">
        <w:rPr>
          <w:sz w:val="24"/>
        </w:rPr>
        <w:t>internet</w:t>
      </w:r>
      <w:r w:rsidR="00B919BA" w:rsidRPr="009A0AE8">
        <w:rPr>
          <w:sz w:val="24"/>
        </w:rPr>
        <w:t>.</w:t>
      </w:r>
      <w:r w:rsidRPr="009A0AE8">
        <w:rPr>
          <w:sz w:val="24"/>
        </w:rPr>
        <w:t xml:space="preserve"> El 80,14</w:t>
      </w:r>
      <w:r w:rsidR="00777B8E" w:rsidRPr="009A0AE8">
        <w:rPr>
          <w:spacing w:val="-10"/>
          <w:sz w:val="24"/>
        </w:rPr>
        <w:t xml:space="preserve"> </w:t>
      </w:r>
      <w:r w:rsidRPr="009A0AE8">
        <w:rPr>
          <w:sz w:val="24"/>
        </w:rPr>
        <w:t xml:space="preserve">% </w:t>
      </w:r>
      <w:r w:rsidR="00BA6946">
        <w:rPr>
          <w:sz w:val="24"/>
        </w:rPr>
        <w:t>lo emplea principalmente</w:t>
      </w:r>
      <w:r w:rsidR="00777B8E" w:rsidRPr="009A0AE8">
        <w:rPr>
          <w:sz w:val="24"/>
        </w:rPr>
        <w:t xml:space="preserve"> </w:t>
      </w:r>
      <w:r w:rsidRPr="009A0AE8">
        <w:rPr>
          <w:sz w:val="24"/>
        </w:rPr>
        <w:t>para trabaj</w:t>
      </w:r>
      <w:r w:rsidR="00777B8E" w:rsidRPr="009A0AE8">
        <w:rPr>
          <w:sz w:val="24"/>
        </w:rPr>
        <w:t>ar</w:t>
      </w:r>
      <w:r w:rsidRPr="009A0AE8">
        <w:rPr>
          <w:sz w:val="24"/>
        </w:rPr>
        <w:t>, el 12,33</w:t>
      </w:r>
      <w:r w:rsidR="00777B8E" w:rsidRPr="009A0AE8">
        <w:rPr>
          <w:spacing w:val="-10"/>
          <w:sz w:val="24"/>
        </w:rPr>
        <w:t xml:space="preserve"> </w:t>
      </w:r>
      <w:r w:rsidRPr="009A0AE8">
        <w:rPr>
          <w:sz w:val="24"/>
        </w:rPr>
        <w:t>% para esparcimiento y el 7,53</w:t>
      </w:r>
      <w:r w:rsidR="00777B8E" w:rsidRPr="009A0AE8">
        <w:rPr>
          <w:spacing w:val="-10"/>
          <w:sz w:val="24"/>
        </w:rPr>
        <w:t xml:space="preserve"> </w:t>
      </w:r>
      <w:r w:rsidRPr="009A0AE8">
        <w:rPr>
          <w:sz w:val="24"/>
        </w:rPr>
        <w:t>% para el estudio.</w:t>
      </w:r>
    </w:p>
    <w:p w14:paraId="2F9A7D35" w14:textId="5D84009F" w:rsidR="005C2300" w:rsidRPr="009A0AE8" w:rsidRDefault="005C2300" w:rsidP="004B6D5B">
      <w:pPr>
        <w:spacing w:before="120" w:after="120" w:line="360" w:lineRule="auto"/>
        <w:ind w:firstLine="567"/>
        <w:jc w:val="both"/>
        <w:rPr>
          <w:sz w:val="24"/>
        </w:rPr>
      </w:pPr>
      <w:r w:rsidRPr="009A0AE8">
        <w:rPr>
          <w:sz w:val="24"/>
        </w:rPr>
        <w:t>Debido a la pandemia</w:t>
      </w:r>
      <w:r w:rsidR="003B563F" w:rsidRPr="009A0AE8">
        <w:rPr>
          <w:sz w:val="24"/>
        </w:rPr>
        <w:t>, el 97,78</w:t>
      </w:r>
      <w:r w:rsidR="00777B8E" w:rsidRPr="009A0AE8">
        <w:rPr>
          <w:spacing w:val="-10"/>
          <w:sz w:val="24"/>
        </w:rPr>
        <w:t xml:space="preserve"> </w:t>
      </w:r>
      <w:r w:rsidR="003B563F" w:rsidRPr="009A0AE8">
        <w:rPr>
          <w:sz w:val="24"/>
        </w:rPr>
        <w:t>% indica</w:t>
      </w:r>
      <w:r w:rsidR="00BA6946">
        <w:rPr>
          <w:sz w:val="24"/>
        </w:rPr>
        <w:t>ron</w:t>
      </w:r>
      <w:r w:rsidR="003B563F" w:rsidRPr="009A0AE8">
        <w:rPr>
          <w:sz w:val="24"/>
        </w:rPr>
        <w:t xml:space="preserve"> que </w:t>
      </w:r>
      <w:r w:rsidR="00BA6946">
        <w:rPr>
          <w:sz w:val="24"/>
        </w:rPr>
        <w:t>extendieron</w:t>
      </w:r>
      <w:r w:rsidR="003B563F" w:rsidRPr="009A0AE8">
        <w:rPr>
          <w:sz w:val="24"/>
        </w:rPr>
        <w:t xml:space="preserve"> </w:t>
      </w:r>
      <w:r w:rsidR="00BA6946">
        <w:rPr>
          <w:sz w:val="24"/>
        </w:rPr>
        <w:t>el</w:t>
      </w:r>
      <w:r w:rsidR="003B563F" w:rsidRPr="009A0AE8">
        <w:rPr>
          <w:sz w:val="24"/>
        </w:rPr>
        <w:t xml:space="preserve"> uso de </w:t>
      </w:r>
      <w:r w:rsidR="00777B8E" w:rsidRPr="009A0AE8">
        <w:rPr>
          <w:sz w:val="24"/>
        </w:rPr>
        <w:t xml:space="preserve">internet </w:t>
      </w:r>
      <w:r w:rsidR="00D1608C" w:rsidRPr="009A0AE8">
        <w:rPr>
          <w:sz w:val="24"/>
        </w:rPr>
        <w:t>en su casa en comparación con enero de 2020</w:t>
      </w:r>
      <w:r w:rsidR="00D32C10" w:rsidRPr="009A0AE8">
        <w:rPr>
          <w:sz w:val="24"/>
        </w:rPr>
        <w:t xml:space="preserve">. </w:t>
      </w:r>
      <w:r w:rsidR="00777B8E" w:rsidRPr="009A0AE8">
        <w:rPr>
          <w:sz w:val="24"/>
        </w:rPr>
        <w:t>Por causa de</w:t>
      </w:r>
      <w:r w:rsidR="00D32C10" w:rsidRPr="009A0AE8">
        <w:rPr>
          <w:sz w:val="24"/>
        </w:rPr>
        <w:t xml:space="preserve"> este aumento en el consumo del servicio, el </w:t>
      </w:r>
      <w:r w:rsidR="005E2EBC" w:rsidRPr="009A0AE8">
        <w:rPr>
          <w:sz w:val="24"/>
        </w:rPr>
        <w:t>52,02</w:t>
      </w:r>
      <w:r w:rsidR="00777B8E" w:rsidRPr="009A0AE8">
        <w:rPr>
          <w:spacing w:val="-10"/>
          <w:sz w:val="24"/>
        </w:rPr>
        <w:t xml:space="preserve"> </w:t>
      </w:r>
      <w:r w:rsidR="005E2EBC" w:rsidRPr="009A0AE8">
        <w:rPr>
          <w:sz w:val="24"/>
        </w:rPr>
        <w:t xml:space="preserve">% </w:t>
      </w:r>
      <w:r w:rsidR="00BA6946">
        <w:rPr>
          <w:sz w:val="24"/>
        </w:rPr>
        <w:t>manifestaron</w:t>
      </w:r>
      <w:r w:rsidR="005E2EBC" w:rsidRPr="009A0AE8">
        <w:rPr>
          <w:sz w:val="24"/>
        </w:rPr>
        <w:t xml:space="preserve"> que </w:t>
      </w:r>
      <w:r w:rsidR="00BA6946">
        <w:rPr>
          <w:sz w:val="24"/>
        </w:rPr>
        <w:t>incre</w:t>
      </w:r>
      <w:r w:rsidR="005E2EBC" w:rsidRPr="009A0AE8">
        <w:rPr>
          <w:sz w:val="24"/>
        </w:rPr>
        <w:t>ment</w:t>
      </w:r>
      <w:r w:rsidR="00777B8E" w:rsidRPr="009A0AE8">
        <w:rPr>
          <w:sz w:val="24"/>
        </w:rPr>
        <w:t>aron</w:t>
      </w:r>
      <w:r w:rsidR="00995AC6" w:rsidRPr="009A0AE8">
        <w:rPr>
          <w:sz w:val="24"/>
        </w:rPr>
        <w:t xml:space="preserve"> </w:t>
      </w:r>
      <w:r w:rsidR="00777B8E" w:rsidRPr="009A0AE8">
        <w:rPr>
          <w:sz w:val="24"/>
        </w:rPr>
        <w:t xml:space="preserve">la </w:t>
      </w:r>
      <w:r w:rsidR="00995AC6" w:rsidRPr="009A0AE8">
        <w:rPr>
          <w:sz w:val="24"/>
        </w:rPr>
        <w:t>velocidad de</w:t>
      </w:r>
      <w:r w:rsidR="00777B8E" w:rsidRPr="009A0AE8">
        <w:rPr>
          <w:sz w:val="24"/>
        </w:rPr>
        <w:t>l</w:t>
      </w:r>
      <w:r w:rsidR="00995AC6" w:rsidRPr="009A0AE8">
        <w:rPr>
          <w:sz w:val="24"/>
        </w:rPr>
        <w:t xml:space="preserve"> </w:t>
      </w:r>
      <w:r w:rsidR="00777B8E" w:rsidRPr="009A0AE8">
        <w:rPr>
          <w:sz w:val="24"/>
        </w:rPr>
        <w:t xml:space="preserve">servicio </w:t>
      </w:r>
      <w:r w:rsidR="005E2EBC" w:rsidRPr="009A0AE8">
        <w:rPr>
          <w:sz w:val="24"/>
        </w:rPr>
        <w:t xml:space="preserve">en </w:t>
      </w:r>
      <w:r w:rsidR="00C973AE" w:rsidRPr="009A0AE8">
        <w:rPr>
          <w:sz w:val="24"/>
        </w:rPr>
        <w:t>c</w:t>
      </w:r>
      <w:r w:rsidR="00C973AE">
        <w:rPr>
          <w:sz w:val="24"/>
        </w:rPr>
        <w:t>ontraste</w:t>
      </w:r>
      <w:r w:rsidR="005E2EBC" w:rsidRPr="009A0AE8">
        <w:rPr>
          <w:sz w:val="24"/>
        </w:rPr>
        <w:t xml:space="preserve"> con enero del 2020.</w:t>
      </w:r>
      <w:r w:rsidR="00D32C10" w:rsidRPr="009A0AE8">
        <w:rPr>
          <w:sz w:val="24"/>
        </w:rPr>
        <w:t xml:space="preserve"> </w:t>
      </w:r>
    </w:p>
    <w:p w14:paraId="55EB0BF2" w14:textId="5A0DBFFE" w:rsidR="00DA4320" w:rsidRPr="009A0AE8" w:rsidRDefault="003813B5" w:rsidP="004B6D5B">
      <w:pPr>
        <w:spacing w:before="120" w:after="120" w:line="360" w:lineRule="auto"/>
        <w:ind w:firstLine="567"/>
        <w:jc w:val="both"/>
        <w:rPr>
          <w:sz w:val="24"/>
        </w:rPr>
      </w:pPr>
      <w:r w:rsidRPr="009A0AE8">
        <w:rPr>
          <w:sz w:val="24"/>
        </w:rPr>
        <w:t>A continuación, se presentan las conclusiones y recomendaciones planteadas para esta investigación.</w:t>
      </w:r>
    </w:p>
    <w:p w14:paraId="76289861" w14:textId="77777777" w:rsidR="002D69F6" w:rsidRPr="009A0AE8" w:rsidRDefault="002D69F6">
      <w:pPr>
        <w:spacing w:line="259" w:lineRule="auto"/>
        <w:rPr>
          <w:rFonts w:eastAsiaTheme="majorEastAsia" w:cstheme="majorBidi"/>
          <w:b/>
          <w:sz w:val="24"/>
          <w:szCs w:val="32"/>
        </w:rPr>
      </w:pPr>
      <w:r w:rsidRPr="009A0AE8">
        <w:rPr>
          <w:sz w:val="24"/>
        </w:rPr>
        <w:br w:type="page"/>
      </w:r>
    </w:p>
    <w:p w14:paraId="0F59F798" w14:textId="45FC2BC9" w:rsidR="00F379C6" w:rsidRPr="009A0AE8" w:rsidRDefault="00DA4320" w:rsidP="004B6D5B">
      <w:pPr>
        <w:spacing w:before="120" w:after="120" w:line="360" w:lineRule="auto"/>
        <w:rPr>
          <w:b/>
          <w:bCs/>
          <w:sz w:val="24"/>
        </w:rPr>
      </w:pPr>
      <w:r w:rsidRPr="009A0AE8">
        <w:rPr>
          <w:b/>
          <w:bCs/>
          <w:sz w:val="24"/>
        </w:rPr>
        <w:lastRenderedPageBreak/>
        <w:t>Concusiones y recomendaciones</w:t>
      </w:r>
    </w:p>
    <w:p w14:paraId="078339C7" w14:textId="22017374" w:rsidR="00C95E34" w:rsidRPr="009A0AE8" w:rsidRDefault="00C46791" w:rsidP="00E06E79">
      <w:pPr>
        <w:spacing w:before="120" w:after="120" w:line="360" w:lineRule="auto"/>
        <w:ind w:firstLine="567"/>
        <w:jc w:val="both"/>
        <w:rPr>
          <w:sz w:val="24"/>
        </w:rPr>
      </w:pPr>
      <w:r w:rsidRPr="009A0AE8">
        <w:rPr>
          <w:sz w:val="24"/>
        </w:rPr>
        <w:t>Respecto a</w:t>
      </w:r>
      <w:r w:rsidR="004B4174" w:rsidRPr="009A0AE8">
        <w:rPr>
          <w:sz w:val="24"/>
        </w:rPr>
        <w:t xml:space="preserve"> identificar las necesidades de los clientes de</w:t>
      </w:r>
      <w:r w:rsidR="00E95D8F" w:rsidRPr="009A0AE8">
        <w:rPr>
          <w:sz w:val="24"/>
        </w:rPr>
        <w:t xml:space="preserve">l GAM </w:t>
      </w:r>
      <w:r w:rsidR="004B4174" w:rsidRPr="009A0AE8">
        <w:rPr>
          <w:sz w:val="24"/>
        </w:rPr>
        <w:t xml:space="preserve">de Costa Rica con </w:t>
      </w:r>
      <w:r w:rsidR="00E53C73" w:rsidRPr="009A0AE8">
        <w:rPr>
          <w:sz w:val="24"/>
        </w:rPr>
        <w:t xml:space="preserve">relación </w:t>
      </w:r>
      <w:r w:rsidR="004B4174" w:rsidRPr="009A0AE8">
        <w:rPr>
          <w:sz w:val="24"/>
        </w:rPr>
        <w:t xml:space="preserve">a la conexión de las empresas proveedoras de </w:t>
      </w:r>
      <w:r w:rsidR="00E06E79" w:rsidRPr="009A0AE8">
        <w:rPr>
          <w:sz w:val="24"/>
        </w:rPr>
        <w:t xml:space="preserve">internet, se </w:t>
      </w:r>
      <w:r w:rsidR="00856ED3" w:rsidRPr="009A0AE8">
        <w:rPr>
          <w:sz w:val="24"/>
        </w:rPr>
        <w:t xml:space="preserve">concluye </w:t>
      </w:r>
      <w:r w:rsidR="00472B05">
        <w:rPr>
          <w:sz w:val="24"/>
        </w:rPr>
        <w:t xml:space="preserve">que </w:t>
      </w:r>
      <w:proofErr w:type="spellStart"/>
      <w:r w:rsidR="00856ED3" w:rsidRPr="009A0AE8">
        <w:rPr>
          <w:sz w:val="24"/>
        </w:rPr>
        <w:t>Cabletica</w:t>
      </w:r>
      <w:proofErr w:type="spellEnd"/>
      <w:r w:rsidR="00856ED3" w:rsidRPr="009A0AE8">
        <w:rPr>
          <w:sz w:val="24"/>
        </w:rPr>
        <w:t xml:space="preserve">, el ICE y Tigo </w:t>
      </w:r>
      <w:r w:rsidR="00472B05">
        <w:rPr>
          <w:sz w:val="24"/>
        </w:rPr>
        <w:t xml:space="preserve">se identifican como </w:t>
      </w:r>
      <w:r w:rsidR="00856ED3" w:rsidRPr="009A0AE8">
        <w:rPr>
          <w:sz w:val="24"/>
        </w:rPr>
        <w:t xml:space="preserve">los tres principales proveedores de ese servicio. </w:t>
      </w:r>
      <w:r w:rsidR="00FC468C" w:rsidRPr="009A0AE8">
        <w:rPr>
          <w:sz w:val="24"/>
        </w:rPr>
        <w:t xml:space="preserve">Adicionalmente, el </w:t>
      </w:r>
      <w:r w:rsidR="00877C88" w:rsidRPr="009A0AE8">
        <w:rPr>
          <w:sz w:val="24"/>
        </w:rPr>
        <w:t>61,65</w:t>
      </w:r>
      <w:r w:rsidR="00E06E79" w:rsidRPr="009A0AE8">
        <w:rPr>
          <w:spacing w:val="-10"/>
          <w:sz w:val="24"/>
        </w:rPr>
        <w:t xml:space="preserve"> </w:t>
      </w:r>
      <w:r w:rsidR="00877C88" w:rsidRPr="009A0AE8">
        <w:rPr>
          <w:sz w:val="24"/>
        </w:rPr>
        <w:t xml:space="preserve">% de los clientes tienen contratados 31 Mbps o más como servicio de </w:t>
      </w:r>
      <w:r w:rsidR="00C95E34" w:rsidRPr="009A0AE8">
        <w:rPr>
          <w:sz w:val="24"/>
        </w:rPr>
        <w:t xml:space="preserve">internet </w:t>
      </w:r>
      <w:r w:rsidR="00877C88" w:rsidRPr="009A0AE8">
        <w:rPr>
          <w:sz w:val="24"/>
        </w:rPr>
        <w:t>residencial</w:t>
      </w:r>
      <w:r w:rsidR="00C95E34" w:rsidRPr="009A0AE8">
        <w:rPr>
          <w:sz w:val="24"/>
        </w:rPr>
        <w:t xml:space="preserve">, el </w:t>
      </w:r>
      <w:r w:rsidR="006067FF" w:rsidRPr="009A0AE8">
        <w:rPr>
          <w:sz w:val="24"/>
        </w:rPr>
        <w:t>72,6</w:t>
      </w:r>
      <w:r w:rsidR="00C95E34" w:rsidRPr="009A0AE8">
        <w:rPr>
          <w:spacing w:val="-10"/>
          <w:sz w:val="24"/>
        </w:rPr>
        <w:t xml:space="preserve"> </w:t>
      </w:r>
      <w:r w:rsidR="006067FF" w:rsidRPr="009A0AE8">
        <w:rPr>
          <w:sz w:val="24"/>
        </w:rPr>
        <w:t xml:space="preserve">% la televisión por cable como complemento a su </w:t>
      </w:r>
      <w:r w:rsidR="00C95E34" w:rsidRPr="009A0AE8">
        <w:rPr>
          <w:sz w:val="24"/>
        </w:rPr>
        <w:t xml:space="preserve">internet </w:t>
      </w:r>
      <w:r w:rsidR="006067FF" w:rsidRPr="009A0AE8">
        <w:rPr>
          <w:sz w:val="24"/>
        </w:rPr>
        <w:t>contratado</w:t>
      </w:r>
      <w:r w:rsidR="00C95E34" w:rsidRPr="009A0AE8">
        <w:rPr>
          <w:sz w:val="24"/>
        </w:rPr>
        <w:t xml:space="preserve"> y el </w:t>
      </w:r>
      <w:r w:rsidR="009E0DC8" w:rsidRPr="009A0AE8">
        <w:rPr>
          <w:sz w:val="24"/>
        </w:rPr>
        <w:t>78</w:t>
      </w:r>
      <w:r w:rsidR="00214C71" w:rsidRPr="009A0AE8">
        <w:rPr>
          <w:sz w:val="24"/>
        </w:rPr>
        <w:t>,</w:t>
      </w:r>
      <w:r w:rsidR="009E0DC8" w:rsidRPr="009A0AE8">
        <w:rPr>
          <w:sz w:val="24"/>
        </w:rPr>
        <w:t>77</w:t>
      </w:r>
      <w:r w:rsidR="00C95E34" w:rsidRPr="009A0AE8">
        <w:rPr>
          <w:spacing w:val="-10"/>
          <w:sz w:val="24"/>
        </w:rPr>
        <w:t xml:space="preserve"> </w:t>
      </w:r>
      <w:r w:rsidR="00214C71" w:rsidRPr="009A0AE8">
        <w:rPr>
          <w:sz w:val="24"/>
        </w:rPr>
        <w:t>% paga más de $</w:t>
      </w:r>
      <w:r w:rsidR="009E0DC8" w:rsidRPr="009A0AE8">
        <w:rPr>
          <w:sz w:val="24"/>
        </w:rPr>
        <w:t>3</w:t>
      </w:r>
      <w:r w:rsidR="00214C71" w:rsidRPr="009A0AE8">
        <w:rPr>
          <w:sz w:val="24"/>
        </w:rPr>
        <w:t xml:space="preserve">1 al mes por su servicio de </w:t>
      </w:r>
      <w:r w:rsidR="00C95E34" w:rsidRPr="009A0AE8">
        <w:rPr>
          <w:sz w:val="24"/>
        </w:rPr>
        <w:t>internet</w:t>
      </w:r>
      <w:r w:rsidR="00214C71" w:rsidRPr="009A0AE8">
        <w:rPr>
          <w:sz w:val="24"/>
        </w:rPr>
        <w:t>.</w:t>
      </w:r>
    </w:p>
    <w:p w14:paraId="1DD42AD1" w14:textId="67FE3A0C" w:rsidR="00B07CE2" w:rsidRPr="009A0AE8" w:rsidRDefault="007B35D4" w:rsidP="004B6D5B">
      <w:pPr>
        <w:spacing w:before="120" w:after="120" w:line="360" w:lineRule="auto"/>
        <w:ind w:firstLine="567"/>
        <w:jc w:val="both"/>
        <w:rPr>
          <w:sz w:val="24"/>
        </w:rPr>
      </w:pPr>
      <w:r w:rsidRPr="009A0AE8">
        <w:rPr>
          <w:sz w:val="24"/>
        </w:rPr>
        <w:t>Por lo</w:t>
      </w:r>
      <w:r w:rsidR="00C95E34" w:rsidRPr="009A0AE8">
        <w:rPr>
          <w:sz w:val="24"/>
        </w:rPr>
        <w:t xml:space="preserve"> anterior,</w:t>
      </w:r>
      <w:r w:rsidRPr="009A0AE8">
        <w:rPr>
          <w:sz w:val="24"/>
        </w:rPr>
        <w:t xml:space="preserve"> se recomienda que estos proveedores </w:t>
      </w:r>
      <w:r w:rsidR="004D0498" w:rsidRPr="009A0AE8">
        <w:rPr>
          <w:sz w:val="24"/>
        </w:rPr>
        <w:t>concentren sus estrategias en aquellos clientes que</w:t>
      </w:r>
      <w:r w:rsidR="00871DD6" w:rsidRPr="009A0AE8">
        <w:rPr>
          <w:sz w:val="24"/>
        </w:rPr>
        <w:t xml:space="preserve"> buscan</w:t>
      </w:r>
      <w:r w:rsidR="00D24C85" w:rsidRPr="009A0AE8">
        <w:rPr>
          <w:sz w:val="24"/>
        </w:rPr>
        <w:t xml:space="preserve"> otros servicios asociados, </w:t>
      </w:r>
      <w:r w:rsidR="00871DD6" w:rsidRPr="009A0AE8">
        <w:rPr>
          <w:sz w:val="24"/>
        </w:rPr>
        <w:t>mayor velocidad y estén dispuestos a pagar este servicio.</w:t>
      </w:r>
      <w:r w:rsidRPr="009A0AE8">
        <w:rPr>
          <w:sz w:val="24"/>
        </w:rPr>
        <w:t xml:space="preserve"> </w:t>
      </w:r>
    </w:p>
    <w:p w14:paraId="64A19E42" w14:textId="15A9BF28" w:rsidR="00C95E34" w:rsidRPr="009A0AE8" w:rsidRDefault="00C95E34" w:rsidP="009D3459">
      <w:pPr>
        <w:spacing w:before="120" w:after="120" w:line="360" w:lineRule="auto"/>
        <w:ind w:firstLine="567"/>
        <w:jc w:val="both"/>
        <w:rPr>
          <w:sz w:val="24"/>
        </w:rPr>
      </w:pPr>
      <w:r w:rsidRPr="009A0AE8">
        <w:rPr>
          <w:sz w:val="24"/>
        </w:rPr>
        <w:t xml:space="preserve">Referente a </w:t>
      </w:r>
      <w:r w:rsidR="00366338" w:rsidRPr="009A0AE8">
        <w:rPr>
          <w:sz w:val="24"/>
        </w:rPr>
        <w:t xml:space="preserve">describir las características de las empresas proveedoras de </w:t>
      </w:r>
      <w:r w:rsidRPr="009A0AE8">
        <w:rPr>
          <w:sz w:val="24"/>
        </w:rPr>
        <w:t xml:space="preserve">internet </w:t>
      </w:r>
      <w:r w:rsidR="00366338" w:rsidRPr="009A0AE8">
        <w:rPr>
          <w:sz w:val="24"/>
        </w:rPr>
        <w:t>enfocadas en la conexión que permitan la administración adecuada de la tecnología durante el 2021</w:t>
      </w:r>
      <w:r w:rsidRPr="009A0AE8">
        <w:rPr>
          <w:sz w:val="24"/>
        </w:rPr>
        <w:t xml:space="preserve">, se </w:t>
      </w:r>
      <w:r w:rsidR="00472B05">
        <w:rPr>
          <w:sz w:val="24"/>
        </w:rPr>
        <w:t>determina</w:t>
      </w:r>
      <w:r w:rsidR="00F11A3C" w:rsidRPr="009A0AE8">
        <w:rPr>
          <w:sz w:val="24"/>
        </w:rPr>
        <w:t xml:space="preserve"> que la percepción de los encuestados con los servicios </w:t>
      </w:r>
      <w:r w:rsidR="008A1F35" w:rsidRPr="009A0AE8">
        <w:rPr>
          <w:sz w:val="24"/>
        </w:rPr>
        <w:t xml:space="preserve">de </w:t>
      </w:r>
      <w:r w:rsidRPr="009A0AE8">
        <w:rPr>
          <w:sz w:val="24"/>
        </w:rPr>
        <w:t xml:space="preserve">internet </w:t>
      </w:r>
      <w:r w:rsidR="008A1F35" w:rsidRPr="009A0AE8">
        <w:rPr>
          <w:sz w:val="24"/>
        </w:rPr>
        <w:t>satisface sus necesidades</w:t>
      </w:r>
      <w:r w:rsidRPr="009A0AE8">
        <w:rPr>
          <w:sz w:val="24"/>
        </w:rPr>
        <w:t>,</w:t>
      </w:r>
      <w:r w:rsidR="00FE7979" w:rsidRPr="009A0AE8">
        <w:rPr>
          <w:sz w:val="24"/>
        </w:rPr>
        <w:t xml:space="preserve"> representando el</w:t>
      </w:r>
      <w:r w:rsidR="008A1F35" w:rsidRPr="009A0AE8">
        <w:rPr>
          <w:sz w:val="24"/>
        </w:rPr>
        <w:t xml:space="preserve"> 67,12</w:t>
      </w:r>
      <w:r w:rsidRPr="009D3459">
        <w:rPr>
          <w:sz w:val="24"/>
        </w:rPr>
        <w:t xml:space="preserve"> </w:t>
      </w:r>
      <w:r w:rsidR="008A1F35" w:rsidRPr="009A0AE8">
        <w:rPr>
          <w:sz w:val="24"/>
        </w:rPr>
        <w:t>%</w:t>
      </w:r>
      <w:r w:rsidR="003F179F" w:rsidRPr="009A0AE8">
        <w:rPr>
          <w:sz w:val="24"/>
        </w:rPr>
        <w:t xml:space="preserve">. Esto se ve reflejado en el bajo porcentaje que quieren cambiar su servicio de </w:t>
      </w:r>
      <w:r w:rsidRPr="009A0AE8">
        <w:rPr>
          <w:sz w:val="24"/>
        </w:rPr>
        <w:t xml:space="preserve">internet </w:t>
      </w:r>
      <w:r w:rsidR="00E376BC" w:rsidRPr="009A0AE8">
        <w:rPr>
          <w:sz w:val="24"/>
        </w:rPr>
        <w:t>(</w:t>
      </w:r>
      <w:r w:rsidR="003F179F" w:rsidRPr="009A0AE8">
        <w:rPr>
          <w:sz w:val="24"/>
        </w:rPr>
        <w:t>17,12</w:t>
      </w:r>
      <w:r w:rsidRPr="009D3459">
        <w:rPr>
          <w:sz w:val="24"/>
        </w:rPr>
        <w:t xml:space="preserve"> </w:t>
      </w:r>
      <w:r w:rsidR="003F179F" w:rsidRPr="009A0AE8">
        <w:rPr>
          <w:sz w:val="24"/>
        </w:rPr>
        <w:t>%</w:t>
      </w:r>
      <w:r w:rsidR="00E376BC" w:rsidRPr="009A0AE8">
        <w:rPr>
          <w:sz w:val="24"/>
        </w:rPr>
        <w:t>)</w:t>
      </w:r>
      <w:r w:rsidR="003F179F" w:rsidRPr="009A0AE8">
        <w:rPr>
          <w:sz w:val="24"/>
        </w:rPr>
        <w:t>.</w:t>
      </w:r>
      <w:r w:rsidR="0023178F" w:rsidRPr="009A0AE8">
        <w:rPr>
          <w:sz w:val="24"/>
        </w:rPr>
        <w:t xml:space="preserve"> </w:t>
      </w:r>
      <w:r w:rsidRPr="009A0AE8">
        <w:rPr>
          <w:sz w:val="24"/>
        </w:rPr>
        <w:t xml:space="preserve">Asimismo, el </w:t>
      </w:r>
      <w:r w:rsidR="0023178F" w:rsidRPr="009A0AE8">
        <w:rPr>
          <w:sz w:val="24"/>
        </w:rPr>
        <w:t>82,88</w:t>
      </w:r>
      <w:r w:rsidRPr="009D3459">
        <w:rPr>
          <w:sz w:val="24"/>
        </w:rPr>
        <w:t xml:space="preserve"> </w:t>
      </w:r>
      <w:r w:rsidR="0023178F" w:rsidRPr="009A0AE8">
        <w:rPr>
          <w:sz w:val="24"/>
        </w:rPr>
        <w:t xml:space="preserve">% </w:t>
      </w:r>
      <w:r w:rsidR="00D004C1" w:rsidRPr="009A0AE8">
        <w:rPr>
          <w:sz w:val="24"/>
        </w:rPr>
        <w:t>utiliza el servicio más de 8 horas al día, ya que el 88,38</w:t>
      </w:r>
      <w:r w:rsidRPr="009D3459">
        <w:rPr>
          <w:sz w:val="24"/>
        </w:rPr>
        <w:t xml:space="preserve"> </w:t>
      </w:r>
      <w:r w:rsidR="00D004C1" w:rsidRPr="009A0AE8">
        <w:rPr>
          <w:sz w:val="24"/>
        </w:rPr>
        <w:t>% actualmente se encuentra realizando teletrabajo.</w:t>
      </w:r>
      <w:r w:rsidR="003A4A62" w:rsidRPr="009A0AE8">
        <w:rPr>
          <w:sz w:val="24"/>
        </w:rPr>
        <w:t xml:space="preserve"> El 80,82</w:t>
      </w:r>
      <w:r w:rsidRPr="009D3459">
        <w:rPr>
          <w:sz w:val="24"/>
        </w:rPr>
        <w:t xml:space="preserve"> </w:t>
      </w:r>
      <w:r w:rsidR="003A4A62" w:rsidRPr="009A0AE8">
        <w:rPr>
          <w:sz w:val="24"/>
        </w:rPr>
        <w:t xml:space="preserve">% indica que recomendarían </w:t>
      </w:r>
      <w:r w:rsidRPr="009A0AE8">
        <w:rPr>
          <w:sz w:val="24"/>
        </w:rPr>
        <w:t xml:space="preserve">el </w:t>
      </w:r>
      <w:r w:rsidR="003A4A62" w:rsidRPr="009A0AE8">
        <w:rPr>
          <w:sz w:val="24"/>
        </w:rPr>
        <w:t>servicio a sus amigos y familiares.</w:t>
      </w:r>
    </w:p>
    <w:p w14:paraId="35557ECF" w14:textId="47BDDFD4" w:rsidR="00C97B07" w:rsidRPr="009A0AE8" w:rsidRDefault="00C95E34" w:rsidP="004B6D5B">
      <w:pPr>
        <w:spacing w:before="120" w:after="120" w:line="360" w:lineRule="auto"/>
        <w:ind w:firstLine="567"/>
        <w:jc w:val="both"/>
        <w:rPr>
          <w:sz w:val="24"/>
        </w:rPr>
      </w:pPr>
      <w:r w:rsidRPr="009A0AE8">
        <w:rPr>
          <w:sz w:val="24"/>
        </w:rPr>
        <w:t>La</w:t>
      </w:r>
      <w:r w:rsidR="003A4A62" w:rsidRPr="009A0AE8">
        <w:rPr>
          <w:sz w:val="24"/>
        </w:rPr>
        <w:t xml:space="preserve"> recomendación</w:t>
      </w:r>
      <w:r w:rsidRPr="009A0AE8">
        <w:rPr>
          <w:sz w:val="24"/>
        </w:rPr>
        <w:t xml:space="preserve"> para este segundo objetivo específico es q</w:t>
      </w:r>
      <w:r w:rsidR="003A4A62" w:rsidRPr="009A0AE8">
        <w:rPr>
          <w:sz w:val="24"/>
        </w:rPr>
        <w:t xml:space="preserve">ue las empresas que proveen el servicio de </w:t>
      </w:r>
      <w:r w:rsidRPr="009A0AE8">
        <w:rPr>
          <w:sz w:val="24"/>
        </w:rPr>
        <w:t xml:space="preserve">internet </w:t>
      </w:r>
      <w:r w:rsidR="001A698C" w:rsidRPr="009A0AE8">
        <w:rPr>
          <w:sz w:val="24"/>
        </w:rPr>
        <w:t xml:space="preserve">se </w:t>
      </w:r>
      <w:r w:rsidR="00B16B5F" w:rsidRPr="009A0AE8">
        <w:rPr>
          <w:sz w:val="24"/>
        </w:rPr>
        <w:t>enfo</w:t>
      </w:r>
      <w:r w:rsidRPr="009A0AE8">
        <w:rPr>
          <w:sz w:val="24"/>
        </w:rPr>
        <w:t>quen</w:t>
      </w:r>
      <w:r w:rsidR="00B16B5F" w:rsidRPr="009A0AE8">
        <w:rPr>
          <w:sz w:val="24"/>
        </w:rPr>
        <w:t xml:space="preserve"> </w:t>
      </w:r>
      <w:r w:rsidR="001A698C" w:rsidRPr="009A0AE8">
        <w:rPr>
          <w:sz w:val="24"/>
        </w:rPr>
        <w:t xml:space="preserve">en </w:t>
      </w:r>
      <w:r w:rsidR="003514BF" w:rsidRPr="009A0AE8">
        <w:rPr>
          <w:sz w:val="24"/>
        </w:rPr>
        <w:t>la calidad</w:t>
      </w:r>
      <w:r w:rsidR="001A698C" w:rsidRPr="009A0AE8">
        <w:rPr>
          <w:sz w:val="24"/>
        </w:rPr>
        <w:t xml:space="preserve"> y el servicio al cliente. Esto se demuestra en los altos niveles de satisfacción </w:t>
      </w:r>
      <w:r w:rsidR="003514BF" w:rsidRPr="009A0AE8">
        <w:rPr>
          <w:sz w:val="24"/>
        </w:rPr>
        <w:t xml:space="preserve">del servicio y el bajo porcentaje de personas que quieren cambiar de operador. </w:t>
      </w:r>
      <w:r w:rsidRPr="009A0AE8">
        <w:rPr>
          <w:sz w:val="24"/>
        </w:rPr>
        <w:t>Además</w:t>
      </w:r>
      <w:r w:rsidR="003514BF" w:rsidRPr="009A0AE8">
        <w:rPr>
          <w:sz w:val="24"/>
        </w:rPr>
        <w:t>, cada vez es más crítico el servicio</w:t>
      </w:r>
      <w:r w:rsidRPr="009A0AE8">
        <w:rPr>
          <w:sz w:val="24"/>
        </w:rPr>
        <w:t xml:space="preserve">, </w:t>
      </w:r>
      <w:r w:rsidR="003514BF" w:rsidRPr="009A0AE8">
        <w:rPr>
          <w:sz w:val="24"/>
        </w:rPr>
        <w:t>debido a que muchas personas dependen de él para realizar su trabajo diario.</w:t>
      </w:r>
    </w:p>
    <w:p w14:paraId="50920781" w14:textId="1317F5BF" w:rsidR="00595708" w:rsidRPr="009A0AE8" w:rsidRDefault="00530C2E" w:rsidP="00E06E79">
      <w:pPr>
        <w:spacing w:before="120" w:after="120" w:line="360" w:lineRule="auto"/>
        <w:ind w:firstLine="567"/>
        <w:jc w:val="both"/>
        <w:rPr>
          <w:sz w:val="24"/>
        </w:rPr>
      </w:pPr>
      <w:r w:rsidRPr="009A0AE8">
        <w:rPr>
          <w:sz w:val="24"/>
        </w:rPr>
        <w:t>En cuanto a</w:t>
      </w:r>
      <w:r w:rsidR="006E368D" w:rsidRPr="009A0AE8">
        <w:rPr>
          <w:sz w:val="24"/>
        </w:rPr>
        <w:t>l objetivo de</w:t>
      </w:r>
      <w:r w:rsidR="00594129" w:rsidRPr="009A0AE8">
        <w:rPr>
          <w:sz w:val="24"/>
        </w:rPr>
        <w:t xml:space="preserve"> sugerir las recomendaciones de administración tecnológica enfocadas en la conexión de clientes de la </w:t>
      </w:r>
      <w:r w:rsidR="00E95D8F" w:rsidRPr="009A0AE8">
        <w:rPr>
          <w:sz w:val="24"/>
        </w:rPr>
        <w:t>GAM</w:t>
      </w:r>
      <w:r w:rsidR="00594129" w:rsidRPr="009A0AE8">
        <w:rPr>
          <w:sz w:val="24"/>
        </w:rPr>
        <w:t xml:space="preserve"> que sean necesarias para el 2021</w:t>
      </w:r>
      <w:r w:rsidRPr="009A0AE8">
        <w:rPr>
          <w:sz w:val="24"/>
        </w:rPr>
        <w:t xml:space="preserve">, se </w:t>
      </w:r>
      <w:r w:rsidR="00594129" w:rsidRPr="009A0AE8">
        <w:rPr>
          <w:sz w:val="24"/>
        </w:rPr>
        <w:t xml:space="preserve">concluye que </w:t>
      </w:r>
      <w:r w:rsidRPr="009A0AE8">
        <w:rPr>
          <w:sz w:val="24"/>
        </w:rPr>
        <w:t xml:space="preserve">YouTube </w:t>
      </w:r>
      <w:r w:rsidR="005E73DE" w:rsidRPr="009A0AE8">
        <w:rPr>
          <w:sz w:val="24"/>
        </w:rPr>
        <w:t>, Netflix,</w:t>
      </w:r>
      <w:r w:rsidR="007450CA" w:rsidRPr="009A0AE8">
        <w:rPr>
          <w:sz w:val="24"/>
        </w:rPr>
        <w:t xml:space="preserve"> Instagram y Facebook corresponden a las aplicaciones más utilizadas por parte de los usuarios</w:t>
      </w:r>
      <w:r w:rsidR="00127E5C" w:rsidRPr="009A0AE8">
        <w:rPr>
          <w:sz w:val="24"/>
        </w:rPr>
        <w:t xml:space="preserve"> de </w:t>
      </w:r>
      <w:r w:rsidRPr="009A0AE8">
        <w:rPr>
          <w:sz w:val="24"/>
        </w:rPr>
        <w:t xml:space="preserve">internet </w:t>
      </w:r>
      <w:r w:rsidR="00127E5C" w:rsidRPr="009A0AE8">
        <w:rPr>
          <w:sz w:val="24"/>
        </w:rPr>
        <w:t>encuestados</w:t>
      </w:r>
      <w:r w:rsidR="007450CA" w:rsidRPr="009A0AE8">
        <w:rPr>
          <w:sz w:val="24"/>
        </w:rPr>
        <w:t>.</w:t>
      </w:r>
      <w:r w:rsidR="00127E5C" w:rsidRPr="009A0AE8">
        <w:rPr>
          <w:sz w:val="24"/>
        </w:rPr>
        <w:t xml:space="preserve"> Esto </w:t>
      </w:r>
      <w:r w:rsidRPr="009A0AE8">
        <w:rPr>
          <w:sz w:val="24"/>
        </w:rPr>
        <w:t xml:space="preserve">se refuerza </w:t>
      </w:r>
      <w:r w:rsidR="00127E5C" w:rsidRPr="009A0AE8">
        <w:rPr>
          <w:sz w:val="24"/>
        </w:rPr>
        <w:t>con que el 85</w:t>
      </w:r>
      <w:r w:rsidRPr="009A0AE8">
        <w:rPr>
          <w:spacing w:val="-10"/>
          <w:sz w:val="24"/>
        </w:rPr>
        <w:t xml:space="preserve"> </w:t>
      </w:r>
      <w:r w:rsidR="00127E5C" w:rsidRPr="009A0AE8">
        <w:rPr>
          <w:sz w:val="24"/>
        </w:rPr>
        <w:t>%</w:t>
      </w:r>
      <w:r w:rsidR="00D346DD" w:rsidRPr="009A0AE8">
        <w:rPr>
          <w:sz w:val="24"/>
        </w:rPr>
        <w:t xml:space="preserve"> de esas personas tiene una suscripción de Netflix</w:t>
      </w:r>
      <w:r w:rsidR="00127E5C" w:rsidRPr="009A0AE8">
        <w:rPr>
          <w:sz w:val="24"/>
        </w:rPr>
        <w:t>.</w:t>
      </w:r>
      <w:r w:rsidR="007450CA" w:rsidRPr="009A0AE8">
        <w:rPr>
          <w:sz w:val="24"/>
        </w:rPr>
        <w:t xml:space="preserve"> </w:t>
      </w:r>
      <w:r w:rsidR="00E43CA8" w:rsidRPr="009A0AE8">
        <w:rPr>
          <w:sz w:val="24"/>
        </w:rPr>
        <w:t>El</w:t>
      </w:r>
      <w:r w:rsidR="004535A5" w:rsidRPr="009A0AE8">
        <w:rPr>
          <w:sz w:val="24"/>
        </w:rPr>
        <w:t xml:space="preserve"> 97,78</w:t>
      </w:r>
      <w:r w:rsidRPr="009A0AE8">
        <w:rPr>
          <w:spacing w:val="-10"/>
          <w:sz w:val="24"/>
        </w:rPr>
        <w:t xml:space="preserve"> </w:t>
      </w:r>
      <w:r w:rsidR="004535A5" w:rsidRPr="009A0AE8">
        <w:rPr>
          <w:sz w:val="24"/>
        </w:rPr>
        <w:t xml:space="preserve">% </w:t>
      </w:r>
      <w:r w:rsidR="00E43CA8" w:rsidRPr="009A0AE8">
        <w:rPr>
          <w:sz w:val="24"/>
        </w:rPr>
        <w:t xml:space="preserve">confirmó </w:t>
      </w:r>
      <w:r w:rsidR="00C0010A" w:rsidRPr="009A0AE8">
        <w:rPr>
          <w:sz w:val="24"/>
        </w:rPr>
        <w:t xml:space="preserve">haber aumentado </w:t>
      </w:r>
      <w:r w:rsidR="00915CAD" w:rsidRPr="009A0AE8">
        <w:rPr>
          <w:sz w:val="24"/>
        </w:rPr>
        <w:t xml:space="preserve">su uso de </w:t>
      </w:r>
      <w:r w:rsidR="00C0010A" w:rsidRPr="009A0AE8">
        <w:rPr>
          <w:sz w:val="24"/>
        </w:rPr>
        <w:t xml:space="preserve">internet </w:t>
      </w:r>
      <w:r w:rsidR="00915CAD" w:rsidRPr="009A0AE8">
        <w:rPr>
          <w:sz w:val="24"/>
        </w:rPr>
        <w:t>durante la pandemia y el 52,02</w:t>
      </w:r>
      <w:r w:rsidRPr="009A0AE8">
        <w:rPr>
          <w:spacing w:val="-10"/>
          <w:sz w:val="24"/>
        </w:rPr>
        <w:t xml:space="preserve"> </w:t>
      </w:r>
      <w:r w:rsidR="00915CAD" w:rsidRPr="009A0AE8">
        <w:rPr>
          <w:sz w:val="24"/>
        </w:rPr>
        <w:t xml:space="preserve">% </w:t>
      </w:r>
      <w:r w:rsidR="00C0010A" w:rsidRPr="009A0AE8">
        <w:rPr>
          <w:sz w:val="24"/>
        </w:rPr>
        <w:t xml:space="preserve">amplió la </w:t>
      </w:r>
      <w:r w:rsidR="00915CAD" w:rsidRPr="009A0AE8">
        <w:rPr>
          <w:sz w:val="24"/>
        </w:rPr>
        <w:t>velocidad</w:t>
      </w:r>
      <w:r w:rsidR="00245E7F" w:rsidRPr="009A0AE8">
        <w:rPr>
          <w:sz w:val="24"/>
        </w:rPr>
        <w:t xml:space="preserve"> </w:t>
      </w:r>
      <w:r w:rsidR="00C0010A" w:rsidRPr="009A0AE8">
        <w:rPr>
          <w:sz w:val="24"/>
        </w:rPr>
        <w:t xml:space="preserve">en comparación </w:t>
      </w:r>
      <w:r w:rsidR="00D01C5D" w:rsidRPr="009A0AE8">
        <w:rPr>
          <w:sz w:val="24"/>
        </w:rPr>
        <w:t>con enero de</w:t>
      </w:r>
      <w:r w:rsidR="00595708" w:rsidRPr="009A0AE8">
        <w:rPr>
          <w:sz w:val="24"/>
        </w:rPr>
        <w:t>l</w:t>
      </w:r>
      <w:r w:rsidR="00D01C5D" w:rsidRPr="009A0AE8">
        <w:rPr>
          <w:sz w:val="24"/>
        </w:rPr>
        <w:t xml:space="preserve"> 2020.</w:t>
      </w:r>
    </w:p>
    <w:p w14:paraId="4A82F859" w14:textId="59AD15F1" w:rsidR="00DF4977" w:rsidRPr="009A0AE8" w:rsidRDefault="00595708" w:rsidP="004B6D5B">
      <w:pPr>
        <w:spacing w:before="120" w:after="120" w:line="360" w:lineRule="auto"/>
        <w:ind w:firstLine="567"/>
        <w:jc w:val="both"/>
        <w:rPr>
          <w:sz w:val="24"/>
        </w:rPr>
      </w:pPr>
      <w:r w:rsidRPr="009A0AE8">
        <w:rPr>
          <w:sz w:val="24"/>
        </w:rPr>
        <w:lastRenderedPageBreak/>
        <w:t>Al respecto, se recomienda</w:t>
      </w:r>
      <w:r w:rsidR="00B57624" w:rsidRPr="009A0AE8">
        <w:rPr>
          <w:sz w:val="24"/>
        </w:rPr>
        <w:t xml:space="preserve"> que se </w:t>
      </w:r>
      <w:r w:rsidRPr="009A0AE8">
        <w:rPr>
          <w:sz w:val="24"/>
        </w:rPr>
        <w:t xml:space="preserve">deben </w:t>
      </w:r>
      <w:r w:rsidR="00B57624" w:rsidRPr="009A0AE8">
        <w:rPr>
          <w:sz w:val="24"/>
        </w:rPr>
        <w:t xml:space="preserve">buscar </w:t>
      </w:r>
      <w:r w:rsidR="000474CA" w:rsidRPr="009A0AE8">
        <w:rPr>
          <w:sz w:val="24"/>
        </w:rPr>
        <w:t xml:space="preserve">las </w:t>
      </w:r>
      <w:r w:rsidR="00B57624" w:rsidRPr="009A0AE8">
        <w:rPr>
          <w:sz w:val="24"/>
        </w:rPr>
        <w:t xml:space="preserve">relaciones con los proveedores de contenido para </w:t>
      </w:r>
      <w:r w:rsidR="00595C47" w:rsidRPr="009A0AE8">
        <w:rPr>
          <w:sz w:val="24"/>
        </w:rPr>
        <w:t xml:space="preserve">instalar CDN locales en las redes de los operadores. Los </w:t>
      </w:r>
      <w:r w:rsidR="00472B05">
        <w:rPr>
          <w:sz w:val="24"/>
        </w:rPr>
        <w:t>abasteced</w:t>
      </w:r>
      <w:r w:rsidR="00595C47" w:rsidRPr="009A0AE8">
        <w:rPr>
          <w:sz w:val="24"/>
        </w:rPr>
        <w:t xml:space="preserve">ores </w:t>
      </w:r>
      <w:r w:rsidR="00703F01" w:rsidRPr="009A0AE8">
        <w:rPr>
          <w:sz w:val="24"/>
        </w:rPr>
        <w:t>tienen que</w:t>
      </w:r>
      <w:r w:rsidR="00595C47" w:rsidRPr="009A0AE8">
        <w:rPr>
          <w:sz w:val="24"/>
        </w:rPr>
        <w:t xml:space="preserve"> dar énfasis a Google, Netflix y Facebook. </w:t>
      </w:r>
      <w:r w:rsidRPr="009A0AE8">
        <w:rPr>
          <w:sz w:val="24"/>
        </w:rPr>
        <w:t>Complementariamente</w:t>
      </w:r>
      <w:r w:rsidR="003B23C6" w:rsidRPr="009A0AE8">
        <w:rPr>
          <w:sz w:val="24"/>
        </w:rPr>
        <w:t>,</w:t>
      </w:r>
      <w:r w:rsidR="00D97EB5" w:rsidRPr="009A0AE8">
        <w:rPr>
          <w:sz w:val="24"/>
        </w:rPr>
        <w:t xml:space="preserve"> el servicio al cliente y la calidad </w:t>
      </w:r>
      <w:r w:rsidR="000474CA" w:rsidRPr="009A0AE8">
        <w:rPr>
          <w:sz w:val="24"/>
        </w:rPr>
        <w:t>son</w:t>
      </w:r>
      <w:r w:rsidR="00D97EB5" w:rsidRPr="009A0AE8">
        <w:rPr>
          <w:sz w:val="24"/>
        </w:rPr>
        <w:t xml:space="preserve"> crucial</w:t>
      </w:r>
      <w:r w:rsidR="000474CA" w:rsidRPr="009A0AE8">
        <w:rPr>
          <w:sz w:val="24"/>
        </w:rPr>
        <w:t>es</w:t>
      </w:r>
      <w:r w:rsidR="00D97EB5" w:rsidRPr="009A0AE8">
        <w:rPr>
          <w:sz w:val="24"/>
        </w:rPr>
        <w:t xml:space="preserve"> para evitar que los clientes migren a la competencia. El servicio</w:t>
      </w:r>
      <w:r w:rsidR="0007439B" w:rsidRPr="009A0AE8">
        <w:rPr>
          <w:sz w:val="24"/>
        </w:rPr>
        <w:t xml:space="preserve"> </w:t>
      </w:r>
      <w:r w:rsidR="00D97EB5" w:rsidRPr="009A0AE8">
        <w:rPr>
          <w:sz w:val="24"/>
        </w:rPr>
        <w:t xml:space="preserve">tiene que agregar </w:t>
      </w:r>
      <w:r w:rsidR="00F7776D" w:rsidRPr="009A0AE8">
        <w:rPr>
          <w:sz w:val="24"/>
        </w:rPr>
        <w:t>otros</w:t>
      </w:r>
      <w:r w:rsidR="00D97EB5" w:rsidRPr="009A0AE8">
        <w:rPr>
          <w:sz w:val="24"/>
        </w:rPr>
        <w:t xml:space="preserve"> de valor agregado como televisión por cable</w:t>
      </w:r>
      <w:r w:rsidR="00AF653B" w:rsidRPr="009A0AE8">
        <w:rPr>
          <w:sz w:val="24"/>
        </w:rPr>
        <w:t xml:space="preserve">. </w:t>
      </w:r>
      <w:r w:rsidR="00E404D0" w:rsidRPr="009A0AE8">
        <w:rPr>
          <w:sz w:val="24"/>
        </w:rPr>
        <w:t>Finalmente,</w:t>
      </w:r>
      <w:r w:rsidR="001D3A37" w:rsidRPr="009A0AE8">
        <w:rPr>
          <w:sz w:val="24"/>
        </w:rPr>
        <w:t xml:space="preserve"> </w:t>
      </w:r>
      <w:r w:rsidRPr="009A0AE8">
        <w:rPr>
          <w:sz w:val="24"/>
        </w:rPr>
        <w:t>es necesario</w:t>
      </w:r>
      <w:r w:rsidR="001D3A37" w:rsidRPr="009A0AE8">
        <w:rPr>
          <w:sz w:val="24"/>
        </w:rPr>
        <w:t xml:space="preserve"> trabajar con los proveedores de contenido por suscripción, ya que</w:t>
      </w:r>
      <w:r w:rsidR="00E404D0" w:rsidRPr="009A0AE8">
        <w:rPr>
          <w:sz w:val="24"/>
        </w:rPr>
        <w:t xml:space="preserve"> </w:t>
      </w:r>
      <w:r w:rsidR="001D3A37" w:rsidRPr="009A0AE8">
        <w:rPr>
          <w:sz w:val="24"/>
        </w:rPr>
        <w:t>el cliente lo puede tomar co</w:t>
      </w:r>
      <w:r w:rsidR="00722105" w:rsidRPr="009A0AE8">
        <w:rPr>
          <w:sz w:val="24"/>
        </w:rPr>
        <w:t xml:space="preserve">mo una </w:t>
      </w:r>
      <w:r w:rsidR="009A0AE8">
        <w:rPr>
          <w:sz w:val="24"/>
        </w:rPr>
        <w:t>alternativa</w:t>
      </w:r>
      <w:r w:rsidR="00722105" w:rsidRPr="009A0AE8">
        <w:rPr>
          <w:sz w:val="24"/>
        </w:rPr>
        <w:t xml:space="preserve"> que le genere bastante valor</w:t>
      </w:r>
      <w:r w:rsidR="00E404D0" w:rsidRPr="009A0AE8">
        <w:rPr>
          <w:sz w:val="24"/>
        </w:rPr>
        <w:t xml:space="preserve"> a su servicio</w:t>
      </w:r>
      <w:r w:rsidR="00722105" w:rsidRPr="009A0AE8">
        <w:rPr>
          <w:sz w:val="24"/>
        </w:rPr>
        <w:t>.</w:t>
      </w:r>
    </w:p>
    <w:p w14:paraId="0FD60B88" w14:textId="3FC8CD22" w:rsidR="00DE2215" w:rsidRPr="009A0AE8" w:rsidRDefault="00DF4977" w:rsidP="004B6D5B">
      <w:pPr>
        <w:spacing w:before="120" w:after="120" w:line="360" w:lineRule="auto"/>
        <w:ind w:firstLine="567"/>
        <w:jc w:val="both"/>
        <w:rPr>
          <w:sz w:val="24"/>
        </w:rPr>
      </w:pPr>
      <w:r w:rsidRPr="009A0AE8">
        <w:rPr>
          <w:sz w:val="24"/>
        </w:rPr>
        <w:t xml:space="preserve">Impulsado por la pandemia, el </w:t>
      </w:r>
      <w:r w:rsidR="009A0AE8">
        <w:rPr>
          <w:sz w:val="24"/>
        </w:rPr>
        <w:t>I</w:t>
      </w:r>
      <w:r w:rsidRPr="009A0AE8">
        <w:rPr>
          <w:sz w:val="24"/>
        </w:rPr>
        <w:t xml:space="preserve">nternet se ha vuelto más indispensable </w:t>
      </w:r>
      <w:r w:rsidR="00D11591" w:rsidRPr="009A0AE8">
        <w:rPr>
          <w:sz w:val="24"/>
        </w:rPr>
        <w:t xml:space="preserve">en la vida de las personas </w:t>
      </w:r>
      <w:r w:rsidR="006A4062" w:rsidRPr="009A0AE8">
        <w:rPr>
          <w:sz w:val="24"/>
        </w:rPr>
        <w:t>tanto en su desarrollo profesional como personal.</w:t>
      </w:r>
    </w:p>
    <w:p w14:paraId="787FC0D7" w14:textId="77777777" w:rsidR="00CD6C74" w:rsidRPr="009A0AE8" w:rsidRDefault="00DE2215" w:rsidP="00ED5034">
      <w:pPr>
        <w:spacing w:before="120" w:after="120" w:line="480" w:lineRule="auto"/>
        <w:ind w:hanging="720"/>
        <w:jc w:val="center"/>
        <w:rPr>
          <w:rFonts w:cs="Times New Roman"/>
          <w:b/>
          <w:bCs/>
          <w:sz w:val="24"/>
        </w:rPr>
      </w:pPr>
      <w:r w:rsidRPr="009A0AE8">
        <w:rPr>
          <w:sz w:val="24"/>
        </w:rPr>
        <w:br w:type="page"/>
      </w:r>
      <w:r w:rsidR="00CD6C74" w:rsidRPr="009A0AE8">
        <w:rPr>
          <w:rFonts w:cs="Times New Roman"/>
          <w:b/>
          <w:bCs/>
          <w:sz w:val="24"/>
        </w:rPr>
        <w:lastRenderedPageBreak/>
        <w:t>Referencias</w:t>
      </w:r>
    </w:p>
    <w:p w14:paraId="5815E14E"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Barquero, K. (2020, noviembre 11). Pandemia disparó la cantidad de teletrabajadores en un 1.213%. </w:t>
      </w:r>
      <w:r w:rsidRPr="009A0AE8">
        <w:rPr>
          <w:rFonts w:cs="Times New Roman"/>
          <w:i/>
          <w:iCs/>
          <w:sz w:val="24"/>
        </w:rPr>
        <w:t>La República</w:t>
      </w:r>
      <w:r w:rsidRPr="009A0AE8">
        <w:rPr>
          <w:rFonts w:cs="Times New Roman"/>
          <w:sz w:val="24"/>
        </w:rPr>
        <w:t>. https://www.larepublica.net/noticia/pandemia-disparo-la-cantidad-de-teletrabajadores-en-un-1213</w:t>
      </w:r>
    </w:p>
    <w:p w14:paraId="5A714813"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Cabezas-Mejía, E., Andrade-Naranjo, D. y Torres-Santamaría, J. (2018). </w:t>
      </w:r>
      <w:r w:rsidRPr="009A0AE8">
        <w:rPr>
          <w:rFonts w:cs="Times New Roman"/>
          <w:i/>
          <w:iCs/>
          <w:sz w:val="24"/>
        </w:rPr>
        <w:t>Introducción a la metodología de la investigación</w:t>
      </w:r>
      <w:r w:rsidRPr="009A0AE8">
        <w:rPr>
          <w:rFonts w:cs="Times New Roman"/>
          <w:sz w:val="24"/>
        </w:rPr>
        <w:t>. Universidad de las Fuerzas Armadas ESPE.</w:t>
      </w:r>
    </w:p>
    <w:p w14:paraId="46E6D978"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CAIDA. (2021). </w:t>
      </w:r>
      <w:proofErr w:type="spellStart"/>
      <w:r w:rsidRPr="009A0AE8">
        <w:rPr>
          <w:rFonts w:cs="Times New Roman"/>
          <w:i/>
          <w:iCs/>
          <w:sz w:val="24"/>
        </w:rPr>
        <w:t>ASRank</w:t>
      </w:r>
      <w:proofErr w:type="spellEnd"/>
      <w:r w:rsidRPr="009A0AE8">
        <w:rPr>
          <w:rFonts w:cs="Times New Roman"/>
          <w:sz w:val="24"/>
        </w:rPr>
        <w:t>. https://asrank.caida.org/</w:t>
      </w:r>
    </w:p>
    <w:p w14:paraId="21319EE5"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Cámara de Tecnologías de Información y Comunicación [</w:t>
      </w:r>
      <w:proofErr w:type="spellStart"/>
      <w:r w:rsidRPr="009A0AE8">
        <w:rPr>
          <w:rFonts w:cs="Times New Roman"/>
          <w:sz w:val="24"/>
        </w:rPr>
        <w:t>Camtic</w:t>
      </w:r>
      <w:proofErr w:type="spellEnd"/>
      <w:r w:rsidRPr="009A0AE8">
        <w:rPr>
          <w:rFonts w:cs="Times New Roman"/>
          <w:sz w:val="24"/>
        </w:rPr>
        <w:t xml:space="preserve">]. (2020). </w:t>
      </w:r>
      <w:r w:rsidRPr="009A0AE8">
        <w:rPr>
          <w:rFonts w:cs="Times New Roman"/>
          <w:i/>
          <w:iCs/>
          <w:sz w:val="24"/>
        </w:rPr>
        <w:t xml:space="preserve">Punto Neutro de Intercambio de Tráfico de Costa Rica (CRIX) activó punto de presencia en </w:t>
      </w:r>
      <w:proofErr w:type="spellStart"/>
      <w:r w:rsidRPr="009A0AE8">
        <w:rPr>
          <w:rFonts w:cs="Times New Roman"/>
          <w:i/>
          <w:iCs/>
          <w:sz w:val="24"/>
        </w:rPr>
        <w:t>Codisa</w:t>
      </w:r>
      <w:proofErr w:type="spellEnd"/>
      <w:r w:rsidRPr="009A0AE8">
        <w:rPr>
          <w:rFonts w:cs="Times New Roman"/>
          <w:i/>
          <w:iCs/>
          <w:sz w:val="24"/>
        </w:rPr>
        <w:t xml:space="preserve"> Data Center</w:t>
      </w:r>
      <w:r w:rsidRPr="009A0AE8">
        <w:rPr>
          <w:rFonts w:cs="Times New Roman"/>
          <w:sz w:val="24"/>
        </w:rPr>
        <w:t>. https://www.camtic.org/actualidad-tic/punto-neutro-de-intercambio-de-trafico-de-costa-rica-crix-activo-punto-de-presencia-en-codisa-data-center/</w:t>
      </w:r>
    </w:p>
    <w:p w14:paraId="07A989EA"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Consejo Nacional para Investigaciones Científicas y Tecnológicas [</w:t>
      </w:r>
      <w:proofErr w:type="spellStart"/>
      <w:r w:rsidRPr="009A0AE8">
        <w:rPr>
          <w:rFonts w:cs="Times New Roman"/>
          <w:sz w:val="24"/>
        </w:rPr>
        <w:t>Conicit</w:t>
      </w:r>
      <w:proofErr w:type="spellEnd"/>
      <w:r w:rsidRPr="009A0AE8">
        <w:rPr>
          <w:rFonts w:cs="Times New Roman"/>
          <w:sz w:val="24"/>
        </w:rPr>
        <w:t xml:space="preserve">]. (2020). </w:t>
      </w:r>
      <w:r w:rsidRPr="009A0AE8">
        <w:rPr>
          <w:rFonts w:cs="Times New Roman"/>
          <w:i/>
          <w:iCs/>
          <w:sz w:val="24"/>
        </w:rPr>
        <w:t>El consumo de internet en la red fija subió 50% en las últimas dos semanas debido a la emergencia del COVID-19</w:t>
      </w:r>
      <w:r w:rsidRPr="009A0AE8">
        <w:rPr>
          <w:rFonts w:cs="Times New Roman"/>
          <w:sz w:val="24"/>
        </w:rPr>
        <w:t>. http://www.conicit.go.cr/prensa/historico/historico_noticias/Internet_fija_sube_50_por_ciento.aspx</w:t>
      </w:r>
    </w:p>
    <w:p w14:paraId="0E1C9DDE"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lang w:val="en-US"/>
        </w:rPr>
        <w:t xml:space="preserve">Cullen, C. (2020). Welcome to the COVID-19 Internet Phenomena Spotlight. </w:t>
      </w:r>
      <w:r w:rsidRPr="009A0AE8">
        <w:rPr>
          <w:rFonts w:cs="Times New Roman"/>
          <w:i/>
          <w:iCs/>
          <w:sz w:val="24"/>
        </w:rPr>
        <w:t>SANDVINE</w:t>
      </w:r>
      <w:r w:rsidRPr="009A0AE8">
        <w:rPr>
          <w:rFonts w:cs="Times New Roman"/>
          <w:sz w:val="24"/>
        </w:rPr>
        <w:t>. https://www.sandvine.com/hubfs/Sandvine_Redesign_2019/Downloads/2020/Phenomena/COVID%20Internet%20Phenomena%20Report%2020200507.pdf</w:t>
      </w:r>
    </w:p>
    <w:p w14:paraId="7AE1088A"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Equipo de Respuesta ante Incidentes de Seguridad Informática [CSIRT]. (s. f.). </w:t>
      </w:r>
      <w:r w:rsidRPr="009A0AE8">
        <w:rPr>
          <w:rFonts w:cs="Times New Roman"/>
          <w:i/>
          <w:iCs/>
          <w:sz w:val="24"/>
        </w:rPr>
        <w:t>Hitos de la historia de Internet</w:t>
      </w:r>
      <w:r w:rsidRPr="009A0AE8">
        <w:rPr>
          <w:rFonts w:cs="Times New Roman"/>
          <w:sz w:val="24"/>
        </w:rPr>
        <w:t>. https://www.csirt.gob.cl/noticias/hitos-de-la-historia-de-internet/</w:t>
      </w:r>
    </w:p>
    <w:p w14:paraId="26118D7F" w14:textId="77777777" w:rsidR="00CD6C74" w:rsidRPr="009A0AE8" w:rsidRDefault="00CD6C74" w:rsidP="00ED5034">
      <w:pPr>
        <w:spacing w:before="120" w:after="120" w:line="480" w:lineRule="auto"/>
        <w:ind w:left="720" w:hanging="720"/>
        <w:jc w:val="both"/>
        <w:rPr>
          <w:rFonts w:cs="Times New Roman"/>
          <w:sz w:val="24"/>
        </w:rPr>
      </w:pPr>
      <w:proofErr w:type="spellStart"/>
      <w:r w:rsidRPr="009A0AE8">
        <w:rPr>
          <w:rFonts w:cs="Times New Roman"/>
          <w:sz w:val="24"/>
        </w:rPr>
        <w:lastRenderedPageBreak/>
        <w:t>Greenstein</w:t>
      </w:r>
      <w:proofErr w:type="spellEnd"/>
      <w:r w:rsidRPr="009A0AE8">
        <w:rPr>
          <w:rFonts w:cs="Times New Roman"/>
          <w:sz w:val="24"/>
        </w:rPr>
        <w:t xml:space="preserve">, S. (2020). La economía básica de la infraestructura de Internet. </w:t>
      </w:r>
      <w:proofErr w:type="spellStart"/>
      <w:r w:rsidRPr="009A0AE8">
        <w:rPr>
          <w:rFonts w:cs="Times New Roman"/>
          <w:i/>
          <w:iCs/>
          <w:sz w:val="24"/>
        </w:rPr>
        <w:t>Journal</w:t>
      </w:r>
      <w:proofErr w:type="spellEnd"/>
      <w:r w:rsidRPr="009A0AE8">
        <w:rPr>
          <w:rFonts w:cs="Times New Roman"/>
          <w:i/>
          <w:iCs/>
          <w:sz w:val="24"/>
        </w:rPr>
        <w:t xml:space="preserve"> </w:t>
      </w:r>
      <w:proofErr w:type="spellStart"/>
      <w:r w:rsidRPr="009A0AE8">
        <w:rPr>
          <w:rFonts w:cs="Times New Roman"/>
          <w:i/>
          <w:iCs/>
          <w:sz w:val="24"/>
        </w:rPr>
        <w:t>of</w:t>
      </w:r>
      <w:proofErr w:type="spellEnd"/>
      <w:r w:rsidRPr="009A0AE8">
        <w:rPr>
          <w:rFonts w:cs="Times New Roman"/>
          <w:i/>
          <w:iCs/>
          <w:sz w:val="24"/>
        </w:rPr>
        <w:t xml:space="preserve"> </w:t>
      </w:r>
      <w:proofErr w:type="spellStart"/>
      <w:r w:rsidRPr="009A0AE8">
        <w:rPr>
          <w:rFonts w:cs="Times New Roman"/>
          <w:i/>
          <w:iCs/>
          <w:sz w:val="24"/>
        </w:rPr>
        <w:t>Economic</w:t>
      </w:r>
      <w:proofErr w:type="spellEnd"/>
      <w:r w:rsidRPr="009A0AE8">
        <w:rPr>
          <w:rFonts w:cs="Times New Roman"/>
          <w:sz w:val="24"/>
        </w:rPr>
        <w:t xml:space="preserve"> </w:t>
      </w:r>
      <w:proofErr w:type="spellStart"/>
      <w:r w:rsidRPr="009A0AE8">
        <w:rPr>
          <w:rFonts w:cs="Times New Roman"/>
          <w:i/>
          <w:iCs/>
          <w:sz w:val="24"/>
        </w:rPr>
        <w:t>Perspectives</w:t>
      </w:r>
      <w:proofErr w:type="spellEnd"/>
      <w:r w:rsidRPr="009A0AE8">
        <w:rPr>
          <w:rFonts w:cs="Times New Roman"/>
          <w:sz w:val="24"/>
        </w:rPr>
        <w:t xml:space="preserve">, 34(2), 192-214. https://doi.org/10.1257/jep.34.2.192 </w:t>
      </w:r>
    </w:p>
    <w:p w14:paraId="0A6E0241"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szCs w:val="24"/>
          <w:shd w:val="clear" w:color="auto" w:fill="FFFFFF"/>
        </w:rPr>
        <w:t>Instituto Nacional de Estadística y Censos de Costa Rica [</w:t>
      </w:r>
      <w:r w:rsidRPr="009A0AE8">
        <w:rPr>
          <w:rFonts w:cs="Times New Roman"/>
          <w:sz w:val="24"/>
          <w:szCs w:val="24"/>
        </w:rPr>
        <w:t>INEC]</w:t>
      </w:r>
      <w:r w:rsidRPr="009A0AE8">
        <w:rPr>
          <w:rFonts w:cs="Times New Roman"/>
          <w:sz w:val="24"/>
        </w:rPr>
        <w:t xml:space="preserve">. (2020). </w:t>
      </w:r>
      <w:r w:rsidRPr="009A0AE8">
        <w:rPr>
          <w:rFonts w:cs="Times New Roman"/>
          <w:i/>
          <w:iCs/>
          <w:sz w:val="24"/>
        </w:rPr>
        <w:t>Estimaciones y proyecciones de población</w:t>
      </w:r>
      <w:r w:rsidRPr="009A0AE8">
        <w:rPr>
          <w:rFonts w:cs="Times New Roman"/>
          <w:sz w:val="24"/>
        </w:rPr>
        <w:t>. https://www.inec.cr/sites/default/files/documetos-biblioteca-virtual/repoblacev2011-2015-05.xlsx</w:t>
      </w:r>
    </w:p>
    <w:p w14:paraId="3959252C"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Johnson, J. (2021a). </w:t>
      </w:r>
      <w:r w:rsidRPr="009A0AE8">
        <w:rPr>
          <w:rFonts w:cs="Times New Roman"/>
          <w:i/>
          <w:iCs/>
          <w:sz w:val="24"/>
        </w:rPr>
        <w:t>Países con mayor número de usuarios de Internet en 2019</w:t>
      </w:r>
      <w:r w:rsidRPr="009A0AE8">
        <w:rPr>
          <w:rFonts w:cs="Times New Roman"/>
          <w:sz w:val="24"/>
        </w:rPr>
        <w:t>. https://www.statista.com/statistics/262966/number-of-internet-users-in-selected-countries/</w:t>
      </w:r>
    </w:p>
    <w:p w14:paraId="2BF3CD3F"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Jonhson, J. (2021b). </w:t>
      </w:r>
      <w:r w:rsidRPr="009A0AE8">
        <w:rPr>
          <w:rFonts w:cs="Times New Roman"/>
          <w:i/>
          <w:iCs/>
          <w:sz w:val="24"/>
        </w:rPr>
        <w:t>Número de usuarios de Internet en todo el mundo de 2005 a 2019 (en millones)</w:t>
      </w:r>
      <w:r w:rsidRPr="009A0AE8">
        <w:rPr>
          <w:rFonts w:cs="Times New Roman"/>
          <w:sz w:val="24"/>
        </w:rPr>
        <w:t>. https://www.statista.com/statistics/273018/number-of-internet-users-worldwide/</w:t>
      </w:r>
    </w:p>
    <w:p w14:paraId="4315AF92" w14:textId="77777777" w:rsidR="00CD6C74" w:rsidRPr="009A0AE8" w:rsidRDefault="00CD6C74" w:rsidP="00ED5034">
      <w:pPr>
        <w:spacing w:before="120" w:after="120" w:line="480" w:lineRule="auto"/>
        <w:ind w:left="720" w:hanging="720"/>
        <w:jc w:val="both"/>
        <w:rPr>
          <w:rFonts w:cs="Times New Roman"/>
          <w:sz w:val="24"/>
          <w:lang w:val="en-US"/>
        </w:rPr>
      </w:pPr>
      <w:proofErr w:type="spellStart"/>
      <w:r w:rsidRPr="009A0AE8">
        <w:rPr>
          <w:rFonts w:cs="Times New Roman"/>
          <w:sz w:val="24"/>
          <w:lang w:val="en-US"/>
        </w:rPr>
        <w:t>Künsemöller</w:t>
      </w:r>
      <w:proofErr w:type="spellEnd"/>
      <w:r w:rsidRPr="009A0AE8">
        <w:rPr>
          <w:rFonts w:cs="Times New Roman"/>
          <w:sz w:val="24"/>
          <w:lang w:val="en-US"/>
        </w:rPr>
        <w:t xml:space="preserve">, J., Zhang, N., Berg, K. y Soares, J. (2017). </w:t>
      </w:r>
      <w:r w:rsidRPr="009A0AE8">
        <w:rPr>
          <w:rFonts w:cs="Times New Roman"/>
          <w:sz w:val="24"/>
        </w:rPr>
        <w:t xml:space="preserve">Una evaluación de la teoría del juego de un modelo de negocio de ISP en caché. </w:t>
      </w:r>
      <w:r w:rsidRPr="009A0AE8">
        <w:rPr>
          <w:rFonts w:cs="Times New Roman"/>
          <w:i/>
          <w:iCs/>
          <w:sz w:val="24"/>
          <w:lang w:val="en-US"/>
        </w:rPr>
        <w:t>Sys Front</w:t>
      </w:r>
      <w:r w:rsidRPr="009A0AE8">
        <w:rPr>
          <w:rFonts w:cs="Times New Roman"/>
          <w:sz w:val="24"/>
          <w:lang w:val="en-US"/>
        </w:rPr>
        <w:t xml:space="preserve"> 19, 803-818. https://doi.org/10.1007/s10796-015-9619-5</w:t>
      </w:r>
    </w:p>
    <w:p w14:paraId="31FD4B08" w14:textId="77777777" w:rsidR="00CD6C74" w:rsidRPr="009A0AE8" w:rsidRDefault="00CD6C74" w:rsidP="00ED5034">
      <w:pPr>
        <w:spacing w:before="120" w:after="120" w:line="480" w:lineRule="auto"/>
        <w:ind w:left="720" w:hanging="720"/>
        <w:jc w:val="both"/>
        <w:rPr>
          <w:rFonts w:cs="Times New Roman"/>
          <w:sz w:val="24"/>
          <w:lang w:val="en-US"/>
        </w:rPr>
      </w:pPr>
      <w:r w:rsidRPr="009A0AE8">
        <w:rPr>
          <w:rFonts w:cs="Times New Roman"/>
          <w:sz w:val="24"/>
          <w:lang w:val="en-US"/>
        </w:rPr>
        <w:t>Laudon, K., &amp; Laudon, J. (2016). Management Information Systems: Managing the Digital Firm, (14</w:t>
      </w:r>
      <w:r w:rsidRPr="009A0AE8">
        <w:rPr>
          <w:rFonts w:cs="Times New Roman"/>
          <w:sz w:val="24"/>
          <w:vertAlign w:val="superscript"/>
          <w:lang w:val="en-US"/>
        </w:rPr>
        <w:t>th</w:t>
      </w:r>
      <w:r w:rsidRPr="009A0AE8">
        <w:rPr>
          <w:rFonts w:cs="Times New Roman"/>
          <w:sz w:val="24"/>
          <w:lang w:val="en-US"/>
        </w:rPr>
        <w:t xml:space="preserve"> edition). Person.</w:t>
      </w:r>
    </w:p>
    <w:p w14:paraId="5D344753" w14:textId="77777777" w:rsidR="00CD6C74" w:rsidRPr="009A0AE8" w:rsidRDefault="00CD6C74" w:rsidP="00ED5034">
      <w:pPr>
        <w:spacing w:before="120" w:after="120" w:line="480" w:lineRule="auto"/>
        <w:ind w:left="720" w:hanging="720"/>
        <w:jc w:val="both"/>
        <w:rPr>
          <w:rFonts w:cs="Times New Roman"/>
          <w:sz w:val="24"/>
          <w:lang w:val="en-US"/>
        </w:rPr>
      </w:pPr>
      <w:r w:rsidRPr="009A0AE8">
        <w:rPr>
          <w:rFonts w:cs="Times New Roman"/>
          <w:sz w:val="24"/>
          <w:lang w:val="en-US"/>
        </w:rPr>
        <w:t xml:space="preserve">Masoud, M., </w:t>
      </w:r>
      <w:proofErr w:type="spellStart"/>
      <w:r w:rsidRPr="009A0AE8">
        <w:rPr>
          <w:rFonts w:cs="Times New Roman"/>
          <w:sz w:val="24"/>
          <w:lang w:val="en-US"/>
        </w:rPr>
        <w:t>Jaradat</w:t>
      </w:r>
      <w:proofErr w:type="spellEnd"/>
      <w:r w:rsidRPr="009A0AE8">
        <w:rPr>
          <w:rFonts w:cs="Times New Roman"/>
          <w:sz w:val="24"/>
          <w:lang w:val="en-US"/>
        </w:rPr>
        <w:t xml:space="preserve">, Y., &amp; </w:t>
      </w:r>
      <w:proofErr w:type="spellStart"/>
      <w:r w:rsidRPr="009A0AE8">
        <w:rPr>
          <w:rFonts w:cs="Times New Roman"/>
          <w:sz w:val="24"/>
          <w:lang w:val="en-US"/>
        </w:rPr>
        <w:t>Jannoud</w:t>
      </w:r>
      <w:proofErr w:type="spellEnd"/>
      <w:r w:rsidRPr="009A0AE8">
        <w:rPr>
          <w:rFonts w:cs="Times New Roman"/>
          <w:sz w:val="24"/>
          <w:lang w:val="en-US"/>
        </w:rPr>
        <w:t xml:space="preserve">, I. (2017). A measurement study of internet exchange points (IXPs): history and future prediction. Turkish </w:t>
      </w:r>
      <w:r w:rsidRPr="009A0AE8">
        <w:rPr>
          <w:rFonts w:cs="Times New Roman"/>
          <w:i/>
          <w:iCs/>
          <w:sz w:val="24"/>
          <w:lang w:val="en-US"/>
        </w:rPr>
        <w:t>Journal of Electrical Engineering &amp; Computer Sciences</w:t>
      </w:r>
      <w:r w:rsidRPr="009A0AE8">
        <w:rPr>
          <w:rFonts w:cs="Times New Roman"/>
          <w:sz w:val="24"/>
          <w:lang w:val="en-US"/>
        </w:rPr>
        <w:t>, 25, 376-389.  https://doi.org/10.3906/elk-1412-23</w:t>
      </w:r>
    </w:p>
    <w:p w14:paraId="39A117B1" w14:textId="77777777" w:rsidR="00CD6C74" w:rsidRPr="009A0AE8" w:rsidRDefault="00CD6C74" w:rsidP="00ED5034">
      <w:pPr>
        <w:spacing w:before="120" w:after="120" w:line="480" w:lineRule="auto"/>
        <w:ind w:left="720" w:hanging="720"/>
        <w:jc w:val="both"/>
        <w:rPr>
          <w:rFonts w:cs="Times New Roman"/>
          <w:sz w:val="24"/>
          <w:lang w:val="en-US"/>
        </w:rPr>
      </w:pPr>
      <w:r w:rsidRPr="009A0AE8">
        <w:rPr>
          <w:rFonts w:cs="Times New Roman"/>
          <w:sz w:val="24"/>
        </w:rPr>
        <w:t xml:space="preserve">Muñoz-Rocha, C. (2016). </w:t>
      </w:r>
      <w:r w:rsidRPr="009A0AE8">
        <w:rPr>
          <w:rFonts w:cs="Times New Roman"/>
          <w:i/>
          <w:iCs/>
          <w:sz w:val="24"/>
        </w:rPr>
        <w:t>Metodología de la Investigación</w:t>
      </w:r>
      <w:r w:rsidRPr="009A0AE8">
        <w:rPr>
          <w:rFonts w:cs="Times New Roman"/>
          <w:sz w:val="24"/>
        </w:rPr>
        <w:t xml:space="preserve">. </w:t>
      </w:r>
      <w:r w:rsidRPr="009A0AE8">
        <w:rPr>
          <w:rFonts w:cs="Times New Roman"/>
          <w:sz w:val="24"/>
          <w:lang w:val="en-US"/>
        </w:rPr>
        <w:t xml:space="preserve">Editorial </w:t>
      </w:r>
      <w:proofErr w:type="spellStart"/>
      <w:r w:rsidRPr="009A0AE8">
        <w:rPr>
          <w:rFonts w:cs="Times New Roman"/>
          <w:sz w:val="24"/>
          <w:lang w:val="en-US"/>
        </w:rPr>
        <w:t>Progreso</w:t>
      </w:r>
      <w:proofErr w:type="spellEnd"/>
      <w:r w:rsidRPr="009A0AE8">
        <w:rPr>
          <w:rFonts w:cs="Times New Roman"/>
          <w:sz w:val="24"/>
          <w:lang w:val="en-US"/>
        </w:rPr>
        <w:t>.</w:t>
      </w:r>
    </w:p>
    <w:p w14:paraId="7416A149" w14:textId="77777777" w:rsidR="00CD6C74" w:rsidRPr="009A0AE8" w:rsidRDefault="00CD6C74" w:rsidP="00ED5034">
      <w:pPr>
        <w:spacing w:before="120" w:after="120" w:line="480" w:lineRule="auto"/>
        <w:ind w:left="720" w:hanging="720"/>
        <w:jc w:val="both"/>
        <w:rPr>
          <w:rFonts w:cs="Times New Roman"/>
          <w:sz w:val="24"/>
          <w:lang w:val="en-US"/>
        </w:rPr>
      </w:pPr>
      <w:r w:rsidRPr="009A0AE8">
        <w:rPr>
          <w:rFonts w:cs="Times New Roman"/>
          <w:sz w:val="24"/>
          <w:lang w:val="en-US"/>
        </w:rPr>
        <w:t>Netflix. (2020). Netflix Open Connect Deployment Guide. https://openconnect.netflix.com/deploymentguide.pdf</w:t>
      </w:r>
    </w:p>
    <w:p w14:paraId="2336725F"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lastRenderedPageBreak/>
        <w:t xml:space="preserve">NIC Costa Rica. (2018). </w:t>
      </w:r>
      <w:r w:rsidRPr="009A0AE8">
        <w:rPr>
          <w:rFonts w:cs="Times New Roman"/>
          <w:i/>
          <w:iCs/>
          <w:sz w:val="24"/>
        </w:rPr>
        <w:t>Punto Neutro de Intercambio de Tráfico de Costa Rica entre los más seguros del mundo</w:t>
      </w:r>
      <w:r w:rsidRPr="009A0AE8">
        <w:rPr>
          <w:rFonts w:cs="Times New Roman"/>
          <w:sz w:val="24"/>
        </w:rPr>
        <w:t>. https://www.nic.cr/ver-noticia/117/punto-neutro-de-intercambio-de-trafico-de-costa-rica-entre-los-mas-seguros-del-mundo/</w:t>
      </w:r>
    </w:p>
    <w:p w14:paraId="7ACE5BEF" w14:textId="11F12FF4"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Redacción Universidad. (2017, octubre 04). Diez años de TLC en Telecomunicaciones.  </w:t>
      </w:r>
      <w:r w:rsidRPr="009A0AE8">
        <w:rPr>
          <w:rFonts w:cs="Times New Roman"/>
          <w:i/>
          <w:iCs/>
          <w:sz w:val="24"/>
        </w:rPr>
        <w:t>Semanario Universidad</w:t>
      </w:r>
      <w:r w:rsidRPr="009A0AE8">
        <w:rPr>
          <w:rFonts w:cs="Times New Roman"/>
          <w:sz w:val="24"/>
        </w:rPr>
        <w:t>. https://semanariouniversidad.com/opinion/diez-anos-tlc-telecomunicaciones/</w:t>
      </w:r>
    </w:p>
    <w:p w14:paraId="59A9CD38" w14:textId="77777777" w:rsidR="00CD6C74" w:rsidRPr="009A0AE8" w:rsidRDefault="00CD6C74" w:rsidP="00ED5034">
      <w:pPr>
        <w:spacing w:before="120" w:after="120" w:line="480" w:lineRule="auto"/>
        <w:ind w:left="720" w:hanging="720"/>
        <w:jc w:val="both"/>
        <w:rPr>
          <w:rFonts w:cs="Times New Roman"/>
          <w:sz w:val="24"/>
        </w:rPr>
      </w:pPr>
      <w:proofErr w:type="spellStart"/>
      <w:r w:rsidRPr="009A0AE8">
        <w:rPr>
          <w:rFonts w:cs="Times New Roman"/>
          <w:sz w:val="24"/>
        </w:rPr>
        <w:t>Steman</w:t>
      </w:r>
      <w:proofErr w:type="spellEnd"/>
      <w:r w:rsidRPr="009A0AE8">
        <w:rPr>
          <w:rFonts w:cs="Times New Roman"/>
          <w:sz w:val="24"/>
        </w:rPr>
        <w:t xml:space="preserve">, J. (2019). </w:t>
      </w:r>
      <w:r w:rsidRPr="009A0AE8">
        <w:rPr>
          <w:rFonts w:cs="Times New Roman"/>
          <w:i/>
          <w:iCs/>
          <w:sz w:val="24"/>
        </w:rPr>
        <w:t>Niveles de proveedor de servicios de Internet (operador): Nivel 1, Nivel 2 y Nivel 3</w:t>
      </w:r>
      <w:r w:rsidRPr="009A0AE8">
        <w:rPr>
          <w:rFonts w:cs="Times New Roman"/>
          <w:sz w:val="24"/>
        </w:rPr>
        <w:t>. https://datacenter.com/news_and_insight/internet-service-provider-carrier-tier1-tier-2-tier3/</w:t>
      </w:r>
    </w:p>
    <w:p w14:paraId="6232BEAD"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Superintendencia de Telecomunicaciones [</w:t>
      </w:r>
      <w:proofErr w:type="spellStart"/>
      <w:r w:rsidRPr="009A0AE8">
        <w:rPr>
          <w:rFonts w:cs="Times New Roman"/>
          <w:sz w:val="24"/>
        </w:rPr>
        <w:t>Sutel</w:t>
      </w:r>
      <w:proofErr w:type="spellEnd"/>
      <w:r w:rsidRPr="009A0AE8">
        <w:rPr>
          <w:rFonts w:cs="Times New Roman"/>
          <w:sz w:val="24"/>
        </w:rPr>
        <w:t xml:space="preserve">]. (2020). </w:t>
      </w:r>
      <w:r w:rsidRPr="009A0AE8">
        <w:rPr>
          <w:rFonts w:cs="Times New Roman"/>
          <w:i/>
          <w:iCs/>
          <w:sz w:val="24"/>
        </w:rPr>
        <w:t>Estadísticas del sector Telecomunicaciones</w:t>
      </w:r>
      <w:r w:rsidRPr="009A0AE8">
        <w:rPr>
          <w:rFonts w:cs="Times New Roman"/>
          <w:sz w:val="24"/>
        </w:rPr>
        <w:t>. https://www.sutel.go.cr/sites/default/files/informe_estadisticas_sector_de_la_telecomuicaciones_2019_2019.pdf</w:t>
      </w:r>
    </w:p>
    <w:p w14:paraId="4FC9CAD0" w14:textId="77777777" w:rsidR="00CD6C74" w:rsidRPr="009A0AE8" w:rsidRDefault="00CD6C74" w:rsidP="00ED5034">
      <w:pPr>
        <w:spacing w:before="120" w:after="120" w:line="480" w:lineRule="auto"/>
        <w:ind w:left="720" w:hanging="720"/>
        <w:jc w:val="both"/>
        <w:rPr>
          <w:rFonts w:cs="Times New Roman"/>
          <w:sz w:val="24"/>
        </w:rPr>
      </w:pPr>
      <w:r w:rsidRPr="009A0AE8">
        <w:rPr>
          <w:rFonts w:cs="Times New Roman"/>
          <w:sz w:val="24"/>
        </w:rPr>
        <w:t xml:space="preserve">Vásquez, L. (2017, marzo 25). El tratado que dividió al país en dos. </w:t>
      </w:r>
      <w:r w:rsidRPr="009A0AE8">
        <w:rPr>
          <w:rFonts w:cs="Times New Roman"/>
          <w:i/>
          <w:iCs/>
          <w:sz w:val="24"/>
        </w:rPr>
        <w:t xml:space="preserve">El País. </w:t>
      </w:r>
      <w:r w:rsidRPr="009A0AE8">
        <w:rPr>
          <w:rFonts w:cs="Times New Roman"/>
          <w:sz w:val="24"/>
        </w:rPr>
        <w:t>https://www.nacion.com/el-pais/el-tratado-que-dividio-al-pais-en-dos/XGFTAOBRRVEWXP7O2KKTKX6E4M/story/</w:t>
      </w:r>
    </w:p>
    <w:p w14:paraId="562EFBC0" w14:textId="0B7670D9" w:rsidR="00CD6C74" w:rsidRDefault="00CD6C74" w:rsidP="00ED5034">
      <w:pPr>
        <w:spacing w:before="120" w:after="120" w:line="480" w:lineRule="auto"/>
        <w:ind w:hanging="720"/>
      </w:pPr>
      <w:r>
        <w:br w:type="page"/>
      </w:r>
    </w:p>
    <w:p w14:paraId="058B7477" w14:textId="5AB4690D" w:rsidR="00F2174C" w:rsidRPr="00ED5034" w:rsidRDefault="00211F24" w:rsidP="00CD6C74">
      <w:pPr>
        <w:spacing w:line="259" w:lineRule="auto"/>
        <w:rPr>
          <w:rFonts w:cs="Times New Roman"/>
          <w:b/>
          <w:bCs/>
          <w:sz w:val="24"/>
          <w:szCs w:val="22"/>
        </w:rPr>
      </w:pPr>
      <w:r w:rsidRPr="00ED5034">
        <w:rPr>
          <w:rFonts w:cs="Times New Roman"/>
          <w:b/>
          <w:bCs/>
          <w:sz w:val="24"/>
          <w:szCs w:val="22"/>
        </w:rPr>
        <w:lastRenderedPageBreak/>
        <w:t>Apéndices</w:t>
      </w:r>
    </w:p>
    <w:p w14:paraId="0365DFF8" w14:textId="73D9ADB4" w:rsidR="00CC47E3" w:rsidRPr="00ED5034" w:rsidRDefault="00211F24" w:rsidP="00DE2215">
      <w:pPr>
        <w:spacing w:line="360" w:lineRule="auto"/>
        <w:jc w:val="center"/>
        <w:rPr>
          <w:rFonts w:cs="Times New Roman"/>
          <w:b/>
          <w:bCs/>
          <w:sz w:val="24"/>
          <w:szCs w:val="22"/>
        </w:rPr>
      </w:pPr>
      <w:r w:rsidRPr="00ED5034">
        <w:rPr>
          <w:rFonts w:cs="Times New Roman"/>
          <w:b/>
          <w:bCs/>
          <w:sz w:val="24"/>
          <w:szCs w:val="22"/>
        </w:rPr>
        <w:t>Apéndice A</w:t>
      </w:r>
      <w:r w:rsidR="00CC47E3" w:rsidRPr="00ED5034">
        <w:rPr>
          <w:rFonts w:cs="Times New Roman"/>
          <w:b/>
          <w:bCs/>
          <w:sz w:val="24"/>
          <w:szCs w:val="22"/>
        </w:rPr>
        <w:t xml:space="preserve">. </w:t>
      </w:r>
      <w:r w:rsidR="00B13B39" w:rsidRPr="00ED5034">
        <w:rPr>
          <w:rFonts w:cs="Times New Roman"/>
          <w:b/>
          <w:bCs/>
          <w:sz w:val="24"/>
          <w:szCs w:val="22"/>
        </w:rPr>
        <w:t>Cuestionario con la técnica de encuesta</w:t>
      </w:r>
    </w:p>
    <w:p w14:paraId="46CEADC4" w14:textId="77777777" w:rsidR="00DE2215" w:rsidRPr="00ED5034" w:rsidRDefault="00DE2215" w:rsidP="00DE2215">
      <w:pPr>
        <w:spacing w:line="360" w:lineRule="auto"/>
        <w:jc w:val="both"/>
        <w:rPr>
          <w:rFonts w:cs="Times New Roman"/>
          <w:b/>
          <w:bCs/>
          <w:sz w:val="22"/>
          <w:szCs w:val="22"/>
        </w:rPr>
      </w:pPr>
    </w:p>
    <w:p w14:paraId="607D4CA9" w14:textId="00E9CABB" w:rsidR="0049333C" w:rsidRPr="00ED5034" w:rsidRDefault="0049333C" w:rsidP="00DE2215">
      <w:pPr>
        <w:spacing w:line="360" w:lineRule="auto"/>
        <w:jc w:val="center"/>
        <w:rPr>
          <w:rFonts w:eastAsia="Calibri" w:cs="Times New Roman"/>
          <w:b/>
          <w:bCs/>
          <w:i/>
          <w:iCs/>
          <w:sz w:val="22"/>
          <w:szCs w:val="22"/>
          <w:lang w:val="es-ES"/>
        </w:rPr>
      </w:pPr>
      <w:r w:rsidRPr="00ED5034">
        <w:rPr>
          <w:rFonts w:eastAsia="Calibri" w:cs="Times New Roman"/>
          <w:b/>
          <w:bCs/>
          <w:i/>
          <w:iCs/>
          <w:sz w:val="22"/>
          <w:szCs w:val="22"/>
          <w:lang w:val="es-ES"/>
        </w:rPr>
        <w:t>Encuesta dirigida a usuarios de Internet Residencial de la Gran Área Metropolitana de Costa Rica</w:t>
      </w:r>
    </w:p>
    <w:p w14:paraId="41F2C6B0" w14:textId="77777777" w:rsidR="0049333C" w:rsidRPr="00ED5034" w:rsidRDefault="0049333C" w:rsidP="0049333C">
      <w:pPr>
        <w:spacing w:after="200" w:line="276" w:lineRule="auto"/>
        <w:jc w:val="both"/>
        <w:rPr>
          <w:rFonts w:eastAsia="Calibri" w:cs="Times New Roman"/>
          <w:b/>
          <w:bCs/>
          <w:i/>
          <w:iCs/>
          <w:sz w:val="22"/>
          <w:szCs w:val="22"/>
          <w:lang w:val="es-ES"/>
        </w:rPr>
      </w:pPr>
      <w:r w:rsidRPr="00ED5034">
        <w:rPr>
          <w:rFonts w:eastAsia="Calibri" w:cs="Times New Roman"/>
          <w:b/>
          <w:bCs/>
          <w:i/>
          <w:iCs/>
          <w:sz w:val="22"/>
          <w:szCs w:val="22"/>
          <w:lang w:val="es-ES"/>
        </w:rPr>
        <w:t xml:space="preserve">OBJETIVO GENERAL DEL ESTUDIO: </w:t>
      </w:r>
      <w:r w:rsidRPr="00ED5034">
        <w:rPr>
          <w:rFonts w:eastAsia="Calibri" w:cs="Times New Roman"/>
          <w:i/>
          <w:iCs/>
          <w:sz w:val="22"/>
          <w:szCs w:val="22"/>
          <w:lang w:val="es-ES"/>
        </w:rPr>
        <w:t>Analizar las posibles recomendaciones de administración de la tecnología para las empresas proveedoras de Internet enfocadas en a la conexión de clientes del GAM durante el 2021</w:t>
      </w:r>
    </w:p>
    <w:p w14:paraId="19BD18DE" w14:textId="77777777" w:rsidR="0049333C" w:rsidRPr="00ED5034" w:rsidRDefault="0049333C" w:rsidP="0049333C">
      <w:pPr>
        <w:spacing w:after="200" w:line="276" w:lineRule="auto"/>
        <w:jc w:val="both"/>
        <w:rPr>
          <w:rFonts w:eastAsia="Calibri" w:cs="Times New Roman"/>
          <w:sz w:val="22"/>
          <w:szCs w:val="22"/>
          <w:lang w:val="es-ES"/>
        </w:rPr>
      </w:pPr>
      <w:r w:rsidRPr="00ED5034">
        <w:rPr>
          <w:rFonts w:eastAsia="Calibri" w:cs="Times New Roman"/>
          <w:b/>
          <w:bCs/>
          <w:i/>
          <w:iCs/>
          <w:sz w:val="22"/>
          <w:szCs w:val="22"/>
          <w:lang w:val="es-ES"/>
        </w:rPr>
        <w:t>Tema de la investigación:</w:t>
      </w:r>
      <w:r w:rsidRPr="00ED5034">
        <w:rPr>
          <w:rFonts w:eastAsia="Calibri" w:cs="Times New Roman"/>
          <w:sz w:val="22"/>
          <w:szCs w:val="22"/>
          <w:lang w:val="es-ES"/>
        </w:rPr>
        <w:t xml:space="preserve"> Recomendaciones de administración tecnológica para las empresas proveedoras de Internet enfocadas en la conexión de clientes del Gran Área Metropolitana (GAM) de Costa Rica durante el 2021</w:t>
      </w:r>
    </w:p>
    <w:p w14:paraId="066FC8B4" w14:textId="77777777" w:rsidR="0049333C" w:rsidRPr="00ED5034" w:rsidRDefault="0049333C" w:rsidP="0049333C">
      <w:pPr>
        <w:widowControl w:val="0"/>
        <w:suppressAutoHyphens/>
        <w:autoSpaceDN w:val="0"/>
        <w:spacing w:after="200" w:line="276" w:lineRule="auto"/>
        <w:jc w:val="both"/>
        <w:textAlignment w:val="baseline"/>
        <w:rPr>
          <w:rFonts w:eastAsia="SimSun" w:cs="Times New Roman"/>
          <w:kern w:val="3"/>
          <w:sz w:val="22"/>
          <w:szCs w:val="22"/>
          <w:lang w:val="es-ES"/>
        </w:rPr>
      </w:pPr>
      <w:r w:rsidRPr="00ED5034">
        <w:rPr>
          <w:rFonts w:eastAsia="Calibri" w:cs="Times New Roman"/>
          <w:b/>
          <w:bCs/>
          <w:i/>
          <w:iCs/>
          <w:sz w:val="22"/>
          <w:szCs w:val="22"/>
          <w:lang w:val="es-ES"/>
        </w:rPr>
        <w:t xml:space="preserve">ENCABEZADO-PRESENTACIÓN DE LA ENCUESTA: </w:t>
      </w:r>
      <w:r w:rsidRPr="00ED5034">
        <w:rPr>
          <w:rFonts w:eastAsia="Calibri" w:cs="Times New Roman"/>
          <w:sz w:val="22"/>
          <w:szCs w:val="22"/>
          <w:lang w:val="es-ES"/>
        </w:rPr>
        <w:t>L</w:t>
      </w:r>
      <w:r w:rsidRPr="00ED5034">
        <w:rPr>
          <w:rFonts w:eastAsia="SimSun" w:cs="Times New Roman"/>
          <w:kern w:val="3"/>
          <w:sz w:val="22"/>
          <w:szCs w:val="22"/>
          <w:lang w:val="es-ES"/>
        </w:rPr>
        <w:t>a siguiente encuesta forma parte de la investigación del trabajo de graduación para optar por el grado de Maestría en Administración de Negocios con Énfasis en Administración de la Tecnología de la Universidad Latinoamericana de Ciencia y Tecnología. Sus respuestas serán confidenciales y anónimas. Estas serán sumadas e incluidas en los datos de trabajo de graduación y no se comunicarán datos individuales.</w:t>
      </w:r>
    </w:p>
    <w:p w14:paraId="097362E2" w14:textId="77777777" w:rsidR="0049333C" w:rsidRPr="00ED5034" w:rsidRDefault="0049333C" w:rsidP="0049333C">
      <w:pPr>
        <w:widowControl w:val="0"/>
        <w:suppressAutoHyphens/>
        <w:autoSpaceDN w:val="0"/>
        <w:spacing w:after="200" w:line="276" w:lineRule="auto"/>
        <w:jc w:val="both"/>
        <w:textAlignment w:val="baseline"/>
        <w:rPr>
          <w:rFonts w:eastAsia="SimSun" w:cs="Times New Roman"/>
          <w:kern w:val="3"/>
          <w:sz w:val="22"/>
          <w:szCs w:val="22"/>
          <w:lang w:val="es-ES"/>
        </w:rPr>
      </w:pPr>
      <w:r w:rsidRPr="00ED5034">
        <w:rPr>
          <w:rFonts w:eastAsia="SimSun" w:cs="Times New Roman"/>
          <w:kern w:val="3"/>
          <w:sz w:val="22"/>
          <w:szCs w:val="22"/>
          <w:lang w:val="es-ES"/>
        </w:rPr>
        <w:t>Por favor contestar este cuestionario con la mayor sinceridad posible. Este cuestionario no tomará responderlo más de 5 minutos.</w:t>
      </w:r>
    </w:p>
    <w:p w14:paraId="2AA52223" w14:textId="77777777" w:rsidR="0049333C" w:rsidRPr="00ED5034" w:rsidRDefault="0049333C" w:rsidP="0049333C">
      <w:pPr>
        <w:widowControl w:val="0"/>
        <w:suppressAutoHyphens/>
        <w:autoSpaceDN w:val="0"/>
        <w:spacing w:after="200" w:line="276" w:lineRule="auto"/>
        <w:jc w:val="both"/>
        <w:textAlignment w:val="baseline"/>
        <w:rPr>
          <w:rFonts w:eastAsia="SimSun" w:cs="Times New Roman"/>
          <w:kern w:val="3"/>
          <w:sz w:val="22"/>
          <w:szCs w:val="22"/>
          <w:lang w:val="es-ES"/>
        </w:rPr>
      </w:pPr>
      <w:r w:rsidRPr="00ED5034">
        <w:rPr>
          <w:rFonts w:eastAsia="SimSun" w:cs="Times New Roman"/>
          <w:kern w:val="3"/>
          <w:sz w:val="22"/>
          <w:szCs w:val="22"/>
          <w:lang w:val="es-ES"/>
        </w:rPr>
        <w:t>Muchas gracias por tu colaboración.</w:t>
      </w:r>
    </w:p>
    <w:p w14:paraId="1C1B6EBC" w14:textId="2413109F" w:rsidR="0049333C" w:rsidRPr="00ED5034" w:rsidRDefault="0049333C" w:rsidP="0049333C">
      <w:pPr>
        <w:widowControl w:val="0"/>
        <w:suppressAutoHyphens/>
        <w:autoSpaceDN w:val="0"/>
        <w:spacing w:after="200" w:line="276" w:lineRule="auto"/>
        <w:jc w:val="both"/>
        <w:textAlignment w:val="baseline"/>
        <w:rPr>
          <w:rFonts w:eastAsia="Calibri" w:cs="Times New Roman"/>
          <w:sz w:val="22"/>
          <w:szCs w:val="22"/>
          <w:lang w:val="es-ES"/>
        </w:rPr>
      </w:pPr>
      <w:r w:rsidRPr="00ED5034">
        <w:rPr>
          <w:rFonts w:eastAsia="Calibri" w:cs="Times New Roman"/>
          <w:b/>
          <w:bCs/>
          <w:i/>
          <w:iCs/>
          <w:sz w:val="22"/>
          <w:szCs w:val="22"/>
          <w:lang w:val="es-ES"/>
        </w:rPr>
        <w:t xml:space="preserve">OBJETIVO </w:t>
      </w:r>
      <w:r w:rsidR="00211F24" w:rsidRPr="00ED5034">
        <w:rPr>
          <w:rFonts w:eastAsia="Calibri" w:cs="Times New Roman"/>
          <w:b/>
          <w:bCs/>
          <w:i/>
          <w:iCs/>
          <w:sz w:val="22"/>
          <w:szCs w:val="22"/>
          <w:lang w:val="es-ES"/>
        </w:rPr>
        <w:t xml:space="preserve">ESPECÍFICO </w:t>
      </w:r>
      <w:r w:rsidRPr="00ED5034">
        <w:rPr>
          <w:rFonts w:eastAsia="Calibri" w:cs="Times New Roman"/>
          <w:b/>
          <w:bCs/>
          <w:i/>
          <w:iCs/>
          <w:sz w:val="22"/>
          <w:szCs w:val="22"/>
          <w:lang w:val="es-ES"/>
        </w:rPr>
        <w:t xml:space="preserve">1: </w:t>
      </w:r>
      <w:r w:rsidRPr="00ED5034">
        <w:rPr>
          <w:rFonts w:eastAsia="Calibri" w:cs="Times New Roman"/>
          <w:sz w:val="22"/>
          <w:szCs w:val="22"/>
          <w:lang w:val="es-ES"/>
        </w:rPr>
        <w:t>Identificar las necesidades de los clientes de la gran área metropolitana de Costa Rica con respecto a la conexión de las empresas proveedoras de Internet</w:t>
      </w:r>
    </w:p>
    <w:tbl>
      <w:tblPr>
        <w:tblW w:w="9473" w:type="dxa"/>
        <w:tblCellMar>
          <w:left w:w="70" w:type="dxa"/>
          <w:right w:w="70" w:type="dxa"/>
        </w:tblCellMar>
        <w:tblLook w:val="04A0" w:firstRow="1" w:lastRow="0" w:firstColumn="1" w:lastColumn="0" w:noHBand="0" w:noVBand="1"/>
      </w:tblPr>
      <w:tblGrid>
        <w:gridCol w:w="3782"/>
        <w:gridCol w:w="1336"/>
        <w:gridCol w:w="1049"/>
        <w:gridCol w:w="1203"/>
        <w:gridCol w:w="1069"/>
        <w:gridCol w:w="1034"/>
      </w:tblGrid>
      <w:tr w:rsidR="00660603" w:rsidRPr="00ED5034" w14:paraId="7C009FF8" w14:textId="77777777" w:rsidTr="00DC4B68">
        <w:trPr>
          <w:trHeight w:val="770"/>
        </w:trPr>
        <w:tc>
          <w:tcPr>
            <w:tcW w:w="387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6088641" w14:textId="77777777" w:rsidR="00660603" w:rsidRPr="00ED5034" w:rsidRDefault="00660603" w:rsidP="00660603">
            <w:pPr>
              <w:jc w:val="center"/>
              <w:rPr>
                <w:rFonts w:eastAsia="Times New Roman" w:cs="Times New Roman"/>
                <w:b/>
                <w:bCs/>
                <w:color w:val="000000"/>
                <w:sz w:val="22"/>
                <w:szCs w:val="22"/>
                <w:lang w:eastAsia="es-CR"/>
              </w:rPr>
            </w:pPr>
            <w:r w:rsidRPr="00ED5034">
              <w:rPr>
                <w:rFonts w:eastAsia="Times New Roman" w:cs="Times New Roman"/>
                <w:b/>
                <w:bCs/>
                <w:color w:val="000000"/>
                <w:sz w:val="22"/>
                <w:szCs w:val="22"/>
                <w:lang w:eastAsia="es-CR"/>
              </w:rPr>
              <w:t>Preguntas</w:t>
            </w:r>
          </w:p>
        </w:tc>
        <w:tc>
          <w:tcPr>
            <w:tcW w:w="5594" w:type="dxa"/>
            <w:gridSpan w:val="5"/>
            <w:tcBorders>
              <w:top w:val="single" w:sz="8" w:space="0" w:color="auto"/>
              <w:left w:val="nil"/>
              <w:bottom w:val="single" w:sz="8" w:space="0" w:color="auto"/>
              <w:right w:val="single" w:sz="8" w:space="0" w:color="000000"/>
            </w:tcBorders>
            <w:shd w:val="clear" w:color="auto" w:fill="auto"/>
            <w:vAlign w:val="center"/>
            <w:hideMark/>
          </w:tcPr>
          <w:p w14:paraId="001335B9" w14:textId="77777777" w:rsidR="00660603" w:rsidRPr="00ED5034" w:rsidRDefault="00660603" w:rsidP="00660603">
            <w:pPr>
              <w:jc w:val="center"/>
              <w:rPr>
                <w:rFonts w:eastAsia="Times New Roman" w:cs="Times New Roman"/>
                <w:b/>
                <w:bCs/>
                <w:color w:val="000000"/>
                <w:sz w:val="22"/>
                <w:szCs w:val="22"/>
                <w:lang w:eastAsia="es-CR"/>
              </w:rPr>
            </w:pPr>
            <w:r w:rsidRPr="00ED5034">
              <w:rPr>
                <w:rFonts w:eastAsia="Times New Roman" w:cs="Times New Roman"/>
                <w:b/>
                <w:bCs/>
                <w:color w:val="000000"/>
                <w:sz w:val="22"/>
                <w:szCs w:val="22"/>
                <w:lang w:eastAsia="es-CR"/>
              </w:rPr>
              <w:t>Criterios</w:t>
            </w:r>
          </w:p>
        </w:tc>
      </w:tr>
      <w:tr w:rsidR="00660603" w:rsidRPr="00ED5034" w14:paraId="32FCA4B7" w14:textId="77777777" w:rsidTr="00DC4B68">
        <w:trPr>
          <w:trHeight w:val="508"/>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3F05DBEA" w14:textId="168E4D32"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w:t>
            </w:r>
            <w:r w:rsidR="006F70AB" w:rsidRPr="00ED5034">
              <w:rPr>
                <w:rFonts w:eastAsia="Times New Roman" w:cs="Times New Roman"/>
                <w:color w:val="000000"/>
                <w:sz w:val="22"/>
                <w:szCs w:val="22"/>
                <w:lang w:eastAsia="es-CR"/>
              </w:rPr>
              <w:t xml:space="preserve"> </w:t>
            </w:r>
            <w:r w:rsidRPr="00ED5034">
              <w:rPr>
                <w:rFonts w:eastAsia="Times New Roman" w:cs="Times New Roman"/>
                <w:color w:val="000000"/>
                <w:sz w:val="22"/>
                <w:szCs w:val="22"/>
                <w:lang w:eastAsia="es-CR"/>
              </w:rPr>
              <w:t>¿Cuenta con servicio de Internet Residencial actualmente?</w:t>
            </w:r>
          </w:p>
        </w:tc>
        <w:tc>
          <w:tcPr>
            <w:tcW w:w="1349" w:type="dxa"/>
            <w:tcBorders>
              <w:top w:val="nil"/>
              <w:left w:val="nil"/>
              <w:bottom w:val="single" w:sz="8" w:space="0" w:color="auto"/>
              <w:right w:val="single" w:sz="8" w:space="0" w:color="auto"/>
            </w:tcBorders>
            <w:shd w:val="clear" w:color="auto" w:fill="auto"/>
            <w:vAlign w:val="center"/>
            <w:hideMark/>
          </w:tcPr>
          <w:p w14:paraId="5ED279FF"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52" w:type="dxa"/>
            <w:tcBorders>
              <w:top w:val="nil"/>
              <w:left w:val="nil"/>
              <w:bottom w:val="single" w:sz="8" w:space="0" w:color="auto"/>
              <w:right w:val="single" w:sz="8" w:space="0" w:color="auto"/>
            </w:tcBorders>
            <w:shd w:val="clear" w:color="auto" w:fill="auto"/>
            <w:vAlign w:val="center"/>
            <w:hideMark/>
          </w:tcPr>
          <w:p w14:paraId="4B9F0B3F"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87" w:type="dxa"/>
            <w:tcBorders>
              <w:top w:val="nil"/>
              <w:left w:val="nil"/>
              <w:bottom w:val="nil"/>
              <w:right w:val="nil"/>
            </w:tcBorders>
            <w:shd w:val="clear" w:color="auto" w:fill="auto"/>
            <w:vAlign w:val="center"/>
            <w:hideMark/>
          </w:tcPr>
          <w:p w14:paraId="2F7F4109" w14:textId="77777777" w:rsidR="00660603" w:rsidRPr="00ED5034" w:rsidRDefault="00660603" w:rsidP="00660603">
            <w:pPr>
              <w:jc w:val="center"/>
              <w:rPr>
                <w:rFonts w:eastAsia="Times New Roman" w:cs="Times New Roman"/>
                <w:color w:val="000000"/>
                <w:sz w:val="22"/>
                <w:szCs w:val="22"/>
                <w:lang w:eastAsia="es-CR"/>
              </w:rPr>
            </w:pPr>
          </w:p>
        </w:tc>
        <w:tc>
          <w:tcPr>
            <w:tcW w:w="1053" w:type="dxa"/>
            <w:tcBorders>
              <w:top w:val="nil"/>
              <w:left w:val="nil"/>
              <w:bottom w:val="nil"/>
              <w:right w:val="nil"/>
            </w:tcBorders>
            <w:shd w:val="clear" w:color="auto" w:fill="auto"/>
            <w:vAlign w:val="center"/>
            <w:hideMark/>
          </w:tcPr>
          <w:p w14:paraId="3FEEC53F" w14:textId="77777777" w:rsidR="00660603" w:rsidRPr="00ED5034" w:rsidRDefault="00660603" w:rsidP="00660603">
            <w:pPr>
              <w:jc w:val="center"/>
              <w:rPr>
                <w:rFonts w:eastAsia="Times New Roman" w:cs="Times New Roman"/>
                <w:sz w:val="22"/>
                <w:szCs w:val="22"/>
                <w:lang w:eastAsia="es-CR"/>
              </w:rPr>
            </w:pPr>
          </w:p>
        </w:tc>
        <w:tc>
          <w:tcPr>
            <w:tcW w:w="1051" w:type="dxa"/>
            <w:tcBorders>
              <w:top w:val="nil"/>
              <w:left w:val="nil"/>
              <w:bottom w:val="nil"/>
              <w:right w:val="nil"/>
            </w:tcBorders>
            <w:shd w:val="clear" w:color="auto" w:fill="auto"/>
            <w:vAlign w:val="center"/>
            <w:hideMark/>
          </w:tcPr>
          <w:p w14:paraId="4611C699" w14:textId="77777777" w:rsidR="00660603" w:rsidRPr="00ED5034" w:rsidRDefault="00660603" w:rsidP="00660603">
            <w:pPr>
              <w:jc w:val="center"/>
              <w:rPr>
                <w:rFonts w:eastAsia="Times New Roman" w:cs="Times New Roman"/>
                <w:sz w:val="22"/>
                <w:szCs w:val="22"/>
                <w:lang w:eastAsia="es-CR"/>
              </w:rPr>
            </w:pPr>
          </w:p>
        </w:tc>
      </w:tr>
      <w:tr w:rsidR="00660603" w:rsidRPr="00ED5034" w14:paraId="23FFC16A" w14:textId="77777777" w:rsidTr="00DC4B68">
        <w:trPr>
          <w:trHeight w:val="508"/>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2147BEC0" w14:textId="1EF1C4BD"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2.¿Quién es su proveedor de Internet Residencial Actualmente?</w:t>
            </w:r>
          </w:p>
        </w:tc>
        <w:tc>
          <w:tcPr>
            <w:tcW w:w="1349" w:type="dxa"/>
            <w:tcBorders>
              <w:top w:val="nil"/>
              <w:left w:val="nil"/>
              <w:bottom w:val="single" w:sz="8" w:space="0" w:color="auto"/>
              <w:right w:val="single" w:sz="8" w:space="0" w:color="auto"/>
            </w:tcBorders>
            <w:shd w:val="clear" w:color="auto" w:fill="auto"/>
            <w:vAlign w:val="center"/>
            <w:hideMark/>
          </w:tcPr>
          <w:p w14:paraId="586D7D0D" w14:textId="77777777" w:rsidR="00660603" w:rsidRPr="00ED5034" w:rsidRDefault="00660603" w:rsidP="00660603">
            <w:pPr>
              <w:jc w:val="center"/>
              <w:rPr>
                <w:rFonts w:eastAsia="Times New Roman" w:cs="Times New Roman"/>
                <w:color w:val="000000"/>
                <w:sz w:val="22"/>
                <w:szCs w:val="22"/>
                <w:lang w:eastAsia="es-CR"/>
              </w:rPr>
            </w:pPr>
            <w:proofErr w:type="spellStart"/>
            <w:r w:rsidRPr="00ED5034">
              <w:rPr>
                <w:rFonts w:eastAsia="Times New Roman" w:cs="Times New Roman"/>
                <w:color w:val="000000"/>
                <w:sz w:val="22"/>
                <w:szCs w:val="22"/>
                <w:lang w:eastAsia="es-CR"/>
              </w:rPr>
              <w:t>Cabletica</w:t>
            </w:r>
            <w:proofErr w:type="spellEnd"/>
          </w:p>
        </w:tc>
        <w:tc>
          <w:tcPr>
            <w:tcW w:w="1052" w:type="dxa"/>
            <w:tcBorders>
              <w:top w:val="nil"/>
              <w:left w:val="nil"/>
              <w:bottom w:val="single" w:sz="8" w:space="0" w:color="auto"/>
              <w:right w:val="single" w:sz="8" w:space="0" w:color="auto"/>
            </w:tcBorders>
            <w:shd w:val="clear" w:color="auto" w:fill="auto"/>
            <w:vAlign w:val="center"/>
            <w:hideMark/>
          </w:tcPr>
          <w:p w14:paraId="7B63497D"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Telecable</w:t>
            </w:r>
          </w:p>
        </w:tc>
        <w:tc>
          <w:tcPr>
            <w:tcW w:w="1087" w:type="dxa"/>
            <w:tcBorders>
              <w:top w:val="single" w:sz="8" w:space="0" w:color="auto"/>
              <w:left w:val="nil"/>
              <w:bottom w:val="single" w:sz="8" w:space="0" w:color="auto"/>
              <w:right w:val="single" w:sz="8" w:space="0" w:color="auto"/>
            </w:tcBorders>
            <w:shd w:val="clear" w:color="auto" w:fill="auto"/>
            <w:vAlign w:val="center"/>
            <w:hideMark/>
          </w:tcPr>
          <w:p w14:paraId="2B074496"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ICE</w:t>
            </w:r>
          </w:p>
        </w:tc>
        <w:tc>
          <w:tcPr>
            <w:tcW w:w="1053" w:type="dxa"/>
            <w:tcBorders>
              <w:top w:val="single" w:sz="8" w:space="0" w:color="auto"/>
              <w:left w:val="nil"/>
              <w:bottom w:val="nil"/>
              <w:right w:val="single" w:sz="8" w:space="0" w:color="auto"/>
            </w:tcBorders>
            <w:shd w:val="clear" w:color="auto" w:fill="auto"/>
            <w:vAlign w:val="center"/>
            <w:hideMark/>
          </w:tcPr>
          <w:p w14:paraId="50DEF1DA"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Tigo</w:t>
            </w:r>
          </w:p>
        </w:tc>
        <w:tc>
          <w:tcPr>
            <w:tcW w:w="1051" w:type="dxa"/>
            <w:tcBorders>
              <w:top w:val="single" w:sz="8" w:space="0" w:color="auto"/>
              <w:left w:val="nil"/>
              <w:bottom w:val="nil"/>
              <w:right w:val="single" w:sz="8" w:space="0" w:color="auto"/>
            </w:tcBorders>
            <w:shd w:val="clear" w:color="auto" w:fill="auto"/>
            <w:vAlign w:val="center"/>
            <w:hideMark/>
          </w:tcPr>
          <w:p w14:paraId="13F11D5A"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Otro</w:t>
            </w:r>
          </w:p>
        </w:tc>
      </w:tr>
      <w:tr w:rsidR="00660603" w:rsidRPr="00ED5034" w14:paraId="0911A973" w14:textId="77777777" w:rsidTr="00DC4B68">
        <w:trPr>
          <w:trHeight w:val="508"/>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25ABD06F" w14:textId="17F0A508"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3.¿Cuánta velocidad de Internet tiene contratada actualmente?</w:t>
            </w:r>
          </w:p>
        </w:tc>
        <w:tc>
          <w:tcPr>
            <w:tcW w:w="1349" w:type="dxa"/>
            <w:tcBorders>
              <w:top w:val="nil"/>
              <w:left w:val="nil"/>
              <w:bottom w:val="single" w:sz="8" w:space="0" w:color="auto"/>
              <w:right w:val="single" w:sz="8" w:space="0" w:color="auto"/>
            </w:tcBorders>
            <w:shd w:val="clear" w:color="auto" w:fill="auto"/>
            <w:vAlign w:val="center"/>
            <w:hideMark/>
          </w:tcPr>
          <w:p w14:paraId="4B67EC65"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1 y 10 Mbps</w:t>
            </w:r>
          </w:p>
        </w:tc>
        <w:tc>
          <w:tcPr>
            <w:tcW w:w="1052" w:type="dxa"/>
            <w:tcBorders>
              <w:top w:val="nil"/>
              <w:left w:val="nil"/>
              <w:bottom w:val="single" w:sz="8" w:space="0" w:color="auto"/>
              <w:right w:val="single" w:sz="8" w:space="0" w:color="auto"/>
            </w:tcBorders>
            <w:shd w:val="clear" w:color="auto" w:fill="auto"/>
            <w:vAlign w:val="center"/>
            <w:hideMark/>
          </w:tcPr>
          <w:p w14:paraId="6CE4AFC3"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11 a 20 Mbps</w:t>
            </w:r>
          </w:p>
        </w:tc>
        <w:tc>
          <w:tcPr>
            <w:tcW w:w="1087" w:type="dxa"/>
            <w:tcBorders>
              <w:top w:val="nil"/>
              <w:left w:val="nil"/>
              <w:bottom w:val="nil"/>
              <w:right w:val="single" w:sz="8" w:space="0" w:color="auto"/>
            </w:tcBorders>
            <w:shd w:val="clear" w:color="auto" w:fill="auto"/>
            <w:vAlign w:val="center"/>
            <w:hideMark/>
          </w:tcPr>
          <w:p w14:paraId="1C37BA36"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21 a 30 Mbps</w:t>
            </w:r>
          </w:p>
        </w:tc>
        <w:tc>
          <w:tcPr>
            <w:tcW w:w="1053" w:type="dxa"/>
            <w:tcBorders>
              <w:top w:val="single" w:sz="8" w:space="0" w:color="auto"/>
              <w:left w:val="nil"/>
              <w:bottom w:val="single" w:sz="8" w:space="0" w:color="auto"/>
              <w:right w:val="single" w:sz="8" w:space="0" w:color="auto"/>
            </w:tcBorders>
            <w:shd w:val="clear" w:color="auto" w:fill="auto"/>
            <w:vAlign w:val="center"/>
            <w:hideMark/>
          </w:tcPr>
          <w:p w14:paraId="20EF7286"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31 a 50 Mbps</w:t>
            </w:r>
          </w:p>
        </w:tc>
        <w:tc>
          <w:tcPr>
            <w:tcW w:w="1051" w:type="dxa"/>
            <w:tcBorders>
              <w:top w:val="single" w:sz="8" w:space="0" w:color="auto"/>
              <w:left w:val="nil"/>
              <w:bottom w:val="single" w:sz="8" w:space="0" w:color="auto"/>
              <w:right w:val="single" w:sz="8" w:space="0" w:color="auto"/>
            </w:tcBorders>
            <w:shd w:val="clear" w:color="auto" w:fill="auto"/>
            <w:vAlign w:val="center"/>
            <w:hideMark/>
          </w:tcPr>
          <w:p w14:paraId="1D094E68"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Más de 51 Mbps</w:t>
            </w:r>
          </w:p>
        </w:tc>
      </w:tr>
      <w:tr w:rsidR="00660603" w:rsidRPr="00ED5034" w14:paraId="1BDB795D" w14:textId="77777777" w:rsidTr="00DC4B68">
        <w:trPr>
          <w:trHeight w:val="508"/>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059E6710" w14:textId="1386D451"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4.¿Qué tipo de Conexión de Internet tiene actualmente en su residencia?</w:t>
            </w:r>
          </w:p>
        </w:tc>
        <w:tc>
          <w:tcPr>
            <w:tcW w:w="1349" w:type="dxa"/>
            <w:tcBorders>
              <w:top w:val="nil"/>
              <w:left w:val="nil"/>
              <w:bottom w:val="single" w:sz="8" w:space="0" w:color="auto"/>
              <w:right w:val="single" w:sz="8" w:space="0" w:color="auto"/>
            </w:tcBorders>
            <w:shd w:val="clear" w:color="auto" w:fill="auto"/>
            <w:vAlign w:val="center"/>
            <w:hideMark/>
          </w:tcPr>
          <w:p w14:paraId="28E492D3"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Cable Modem</w:t>
            </w:r>
          </w:p>
        </w:tc>
        <w:tc>
          <w:tcPr>
            <w:tcW w:w="1052" w:type="dxa"/>
            <w:tcBorders>
              <w:top w:val="nil"/>
              <w:left w:val="nil"/>
              <w:bottom w:val="single" w:sz="8" w:space="0" w:color="auto"/>
              <w:right w:val="single" w:sz="8" w:space="0" w:color="auto"/>
            </w:tcBorders>
            <w:shd w:val="clear" w:color="auto" w:fill="auto"/>
            <w:vAlign w:val="center"/>
            <w:hideMark/>
          </w:tcPr>
          <w:p w14:paraId="63E18377"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Fibra Óptica</w:t>
            </w:r>
          </w:p>
        </w:tc>
        <w:tc>
          <w:tcPr>
            <w:tcW w:w="1087" w:type="dxa"/>
            <w:tcBorders>
              <w:top w:val="single" w:sz="8" w:space="0" w:color="auto"/>
              <w:left w:val="nil"/>
              <w:bottom w:val="single" w:sz="8" w:space="0" w:color="auto"/>
              <w:right w:val="single" w:sz="8" w:space="0" w:color="auto"/>
            </w:tcBorders>
            <w:shd w:val="clear" w:color="auto" w:fill="auto"/>
            <w:vAlign w:val="center"/>
            <w:hideMark/>
          </w:tcPr>
          <w:p w14:paraId="5D7D4BC3"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Internet Inalámbrico</w:t>
            </w:r>
          </w:p>
        </w:tc>
        <w:tc>
          <w:tcPr>
            <w:tcW w:w="1053" w:type="dxa"/>
            <w:tcBorders>
              <w:top w:val="nil"/>
              <w:left w:val="nil"/>
              <w:bottom w:val="nil"/>
              <w:right w:val="nil"/>
            </w:tcBorders>
            <w:shd w:val="clear" w:color="auto" w:fill="auto"/>
            <w:vAlign w:val="center"/>
            <w:hideMark/>
          </w:tcPr>
          <w:p w14:paraId="2AD06862" w14:textId="77777777" w:rsidR="00660603" w:rsidRPr="00ED5034" w:rsidRDefault="00660603" w:rsidP="00660603">
            <w:pPr>
              <w:jc w:val="center"/>
              <w:rPr>
                <w:rFonts w:eastAsia="Times New Roman" w:cs="Times New Roman"/>
                <w:color w:val="000000"/>
                <w:sz w:val="22"/>
                <w:szCs w:val="22"/>
                <w:lang w:eastAsia="es-CR"/>
              </w:rPr>
            </w:pPr>
          </w:p>
        </w:tc>
        <w:tc>
          <w:tcPr>
            <w:tcW w:w="1051" w:type="dxa"/>
            <w:tcBorders>
              <w:top w:val="nil"/>
              <w:left w:val="nil"/>
              <w:bottom w:val="nil"/>
              <w:right w:val="nil"/>
            </w:tcBorders>
            <w:shd w:val="clear" w:color="auto" w:fill="auto"/>
            <w:vAlign w:val="center"/>
            <w:hideMark/>
          </w:tcPr>
          <w:p w14:paraId="18414AB3" w14:textId="77777777" w:rsidR="00660603" w:rsidRPr="00ED5034" w:rsidRDefault="00660603" w:rsidP="00660603">
            <w:pPr>
              <w:jc w:val="center"/>
              <w:rPr>
                <w:rFonts w:eastAsia="Times New Roman" w:cs="Times New Roman"/>
                <w:sz w:val="22"/>
                <w:szCs w:val="22"/>
                <w:lang w:eastAsia="es-CR"/>
              </w:rPr>
            </w:pPr>
          </w:p>
        </w:tc>
      </w:tr>
      <w:tr w:rsidR="00660603" w:rsidRPr="00ED5034" w14:paraId="3A768AB0" w14:textId="77777777" w:rsidTr="00DC4B68">
        <w:trPr>
          <w:trHeight w:val="755"/>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4DCBB170" w14:textId="2D2BCF2C"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5.¿Además del servicio de Internet, tiene contratado otro servicio con su operador?</w:t>
            </w:r>
          </w:p>
        </w:tc>
        <w:tc>
          <w:tcPr>
            <w:tcW w:w="1349" w:type="dxa"/>
            <w:tcBorders>
              <w:top w:val="nil"/>
              <w:left w:val="nil"/>
              <w:bottom w:val="single" w:sz="8" w:space="0" w:color="auto"/>
              <w:right w:val="single" w:sz="8" w:space="0" w:color="auto"/>
            </w:tcBorders>
            <w:shd w:val="clear" w:color="auto" w:fill="auto"/>
            <w:vAlign w:val="center"/>
            <w:hideMark/>
          </w:tcPr>
          <w:p w14:paraId="1A62E890"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Televisión por cable</w:t>
            </w:r>
          </w:p>
        </w:tc>
        <w:tc>
          <w:tcPr>
            <w:tcW w:w="1052" w:type="dxa"/>
            <w:tcBorders>
              <w:top w:val="nil"/>
              <w:left w:val="nil"/>
              <w:bottom w:val="single" w:sz="8" w:space="0" w:color="auto"/>
              <w:right w:val="single" w:sz="8" w:space="0" w:color="auto"/>
            </w:tcBorders>
            <w:shd w:val="clear" w:color="auto" w:fill="auto"/>
            <w:vAlign w:val="center"/>
            <w:hideMark/>
          </w:tcPr>
          <w:p w14:paraId="5F808BBE"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Telefonía Fija</w:t>
            </w:r>
          </w:p>
        </w:tc>
        <w:tc>
          <w:tcPr>
            <w:tcW w:w="1087" w:type="dxa"/>
            <w:tcBorders>
              <w:top w:val="nil"/>
              <w:left w:val="nil"/>
              <w:bottom w:val="nil"/>
              <w:right w:val="single" w:sz="8" w:space="0" w:color="auto"/>
            </w:tcBorders>
            <w:shd w:val="clear" w:color="auto" w:fill="auto"/>
            <w:vAlign w:val="center"/>
            <w:hideMark/>
          </w:tcPr>
          <w:p w14:paraId="617DD109"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Canales Digitales</w:t>
            </w:r>
          </w:p>
        </w:tc>
        <w:tc>
          <w:tcPr>
            <w:tcW w:w="1053" w:type="dxa"/>
            <w:tcBorders>
              <w:top w:val="single" w:sz="8" w:space="0" w:color="auto"/>
              <w:left w:val="nil"/>
              <w:bottom w:val="nil"/>
              <w:right w:val="single" w:sz="8" w:space="0" w:color="auto"/>
            </w:tcBorders>
            <w:shd w:val="clear" w:color="auto" w:fill="auto"/>
            <w:vAlign w:val="center"/>
            <w:hideMark/>
          </w:tcPr>
          <w:p w14:paraId="32C93E61"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Sólo tengo contratado el Internet</w:t>
            </w:r>
          </w:p>
        </w:tc>
        <w:tc>
          <w:tcPr>
            <w:tcW w:w="1051" w:type="dxa"/>
            <w:tcBorders>
              <w:top w:val="single" w:sz="8" w:space="0" w:color="auto"/>
              <w:left w:val="nil"/>
              <w:bottom w:val="nil"/>
              <w:right w:val="single" w:sz="8" w:space="0" w:color="auto"/>
            </w:tcBorders>
            <w:shd w:val="clear" w:color="auto" w:fill="auto"/>
            <w:vAlign w:val="center"/>
            <w:hideMark/>
          </w:tcPr>
          <w:p w14:paraId="6D6AEF98"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Otros</w:t>
            </w:r>
          </w:p>
        </w:tc>
      </w:tr>
      <w:tr w:rsidR="00660603" w:rsidRPr="00ED5034" w14:paraId="298B1292" w14:textId="77777777" w:rsidTr="00DC4B68">
        <w:trPr>
          <w:trHeight w:val="508"/>
        </w:trPr>
        <w:tc>
          <w:tcPr>
            <w:tcW w:w="3879" w:type="dxa"/>
            <w:tcBorders>
              <w:top w:val="nil"/>
              <w:left w:val="single" w:sz="8" w:space="0" w:color="auto"/>
              <w:bottom w:val="single" w:sz="8" w:space="0" w:color="auto"/>
              <w:right w:val="single" w:sz="8" w:space="0" w:color="auto"/>
            </w:tcBorders>
            <w:shd w:val="clear" w:color="auto" w:fill="auto"/>
            <w:vAlign w:val="center"/>
            <w:hideMark/>
          </w:tcPr>
          <w:p w14:paraId="70B34E23" w14:textId="04B788BB" w:rsidR="00660603" w:rsidRPr="00ED5034" w:rsidRDefault="00660603" w:rsidP="0066060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6.</w:t>
            </w:r>
            <w:r w:rsidR="008F1352" w:rsidRPr="00ED5034">
              <w:rPr>
                <w:rFonts w:eastAsia="Times New Roman" w:cs="Times New Roman"/>
                <w:color w:val="000000"/>
                <w:sz w:val="22"/>
                <w:szCs w:val="22"/>
                <w:lang w:eastAsia="es-CR"/>
              </w:rPr>
              <w:t xml:space="preserve"> </w:t>
            </w:r>
            <w:r w:rsidRPr="00ED5034">
              <w:rPr>
                <w:rFonts w:eastAsia="Times New Roman" w:cs="Times New Roman"/>
                <w:color w:val="000000"/>
                <w:sz w:val="22"/>
                <w:szCs w:val="22"/>
                <w:lang w:eastAsia="es-CR"/>
              </w:rPr>
              <w:t>¿Cuánto paga actualmente aproximadamente por su servicio de Internet y/o Cable?</w:t>
            </w:r>
          </w:p>
        </w:tc>
        <w:tc>
          <w:tcPr>
            <w:tcW w:w="1349" w:type="dxa"/>
            <w:tcBorders>
              <w:top w:val="nil"/>
              <w:left w:val="nil"/>
              <w:bottom w:val="single" w:sz="8" w:space="0" w:color="auto"/>
              <w:right w:val="single" w:sz="8" w:space="0" w:color="auto"/>
            </w:tcBorders>
            <w:shd w:val="clear" w:color="auto" w:fill="auto"/>
            <w:vAlign w:val="center"/>
            <w:hideMark/>
          </w:tcPr>
          <w:p w14:paraId="29C98A81"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Menos de $30</w:t>
            </w:r>
          </w:p>
        </w:tc>
        <w:tc>
          <w:tcPr>
            <w:tcW w:w="1052" w:type="dxa"/>
            <w:tcBorders>
              <w:top w:val="nil"/>
              <w:left w:val="nil"/>
              <w:bottom w:val="single" w:sz="8" w:space="0" w:color="auto"/>
              <w:right w:val="single" w:sz="8" w:space="0" w:color="auto"/>
            </w:tcBorders>
            <w:shd w:val="clear" w:color="auto" w:fill="auto"/>
            <w:vAlign w:val="center"/>
            <w:hideMark/>
          </w:tcPr>
          <w:p w14:paraId="33D33F05"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$31 a $40</w:t>
            </w:r>
          </w:p>
        </w:tc>
        <w:tc>
          <w:tcPr>
            <w:tcW w:w="1087" w:type="dxa"/>
            <w:tcBorders>
              <w:top w:val="single" w:sz="8" w:space="0" w:color="auto"/>
              <w:left w:val="nil"/>
              <w:bottom w:val="single" w:sz="8" w:space="0" w:color="auto"/>
              <w:right w:val="single" w:sz="8" w:space="0" w:color="auto"/>
            </w:tcBorders>
            <w:shd w:val="clear" w:color="auto" w:fill="auto"/>
            <w:vAlign w:val="center"/>
            <w:hideMark/>
          </w:tcPr>
          <w:p w14:paraId="4A257995"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$41 a $50</w:t>
            </w:r>
          </w:p>
        </w:tc>
        <w:tc>
          <w:tcPr>
            <w:tcW w:w="1053" w:type="dxa"/>
            <w:tcBorders>
              <w:top w:val="single" w:sz="8" w:space="0" w:color="auto"/>
              <w:left w:val="nil"/>
              <w:bottom w:val="single" w:sz="8" w:space="0" w:color="auto"/>
              <w:right w:val="single" w:sz="8" w:space="0" w:color="auto"/>
            </w:tcBorders>
            <w:shd w:val="clear" w:color="auto" w:fill="auto"/>
            <w:vAlign w:val="center"/>
            <w:hideMark/>
          </w:tcPr>
          <w:p w14:paraId="1AB63002"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$51 a $60</w:t>
            </w:r>
          </w:p>
        </w:tc>
        <w:tc>
          <w:tcPr>
            <w:tcW w:w="1051" w:type="dxa"/>
            <w:tcBorders>
              <w:top w:val="single" w:sz="8" w:space="0" w:color="auto"/>
              <w:left w:val="nil"/>
              <w:bottom w:val="single" w:sz="8" w:space="0" w:color="auto"/>
              <w:right w:val="single" w:sz="8" w:space="0" w:color="auto"/>
            </w:tcBorders>
            <w:shd w:val="clear" w:color="auto" w:fill="auto"/>
            <w:vAlign w:val="center"/>
            <w:hideMark/>
          </w:tcPr>
          <w:p w14:paraId="5A5C7F43" w14:textId="77777777" w:rsidR="00660603" w:rsidRPr="00ED5034" w:rsidRDefault="00660603" w:rsidP="0066060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Más de $61</w:t>
            </w:r>
          </w:p>
        </w:tc>
      </w:tr>
    </w:tbl>
    <w:p w14:paraId="737AEE7F" w14:textId="1454CB99" w:rsidR="00EC6E86" w:rsidRPr="00ED5034" w:rsidRDefault="00EC6E86" w:rsidP="006B3680">
      <w:pPr>
        <w:spacing w:after="200" w:line="276" w:lineRule="auto"/>
        <w:jc w:val="both"/>
        <w:rPr>
          <w:rFonts w:eastAsia="Calibri" w:cs="Times New Roman"/>
          <w:b/>
          <w:bCs/>
          <w:i/>
          <w:iCs/>
          <w:sz w:val="22"/>
          <w:szCs w:val="22"/>
          <w:lang w:val="es-ES"/>
        </w:rPr>
      </w:pPr>
    </w:p>
    <w:p w14:paraId="14137737" w14:textId="77777777" w:rsidR="00DE2215" w:rsidRPr="00ED5034" w:rsidRDefault="00DE2215" w:rsidP="006B3680">
      <w:pPr>
        <w:spacing w:after="200" w:line="276" w:lineRule="auto"/>
        <w:jc w:val="both"/>
        <w:rPr>
          <w:rFonts w:eastAsia="Calibri" w:cs="Times New Roman"/>
          <w:b/>
          <w:bCs/>
          <w:i/>
          <w:iCs/>
          <w:sz w:val="22"/>
          <w:szCs w:val="22"/>
          <w:lang w:val="es-ES"/>
        </w:rPr>
      </w:pPr>
    </w:p>
    <w:p w14:paraId="694F4411" w14:textId="0A716F72" w:rsidR="006B3680" w:rsidRPr="00ED5034" w:rsidRDefault="006B3680" w:rsidP="006B3680">
      <w:pPr>
        <w:spacing w:after="200" w:line="276" w:lineRule="auto"/>
        <w:jc w:val="both"/>
        <w:rPr>
          <w:rFonts w:eastAsia="Calibri" w:cs="Times New Roman"/>
          <w:sz w:val="22"/>
          <w:szCs w:val="22"/>
          <w:lang w:val="es-ES"/>
        </w:rPr>
      </w:pPr>
      <w:r w:rsidRPr="00ED5034">
        <w:rPr>
          <w:rFonts w:eastAsia="Calibri" w:cs="Times New Roman"/>
          <w:b/>
          <w:bCs/>
          <w:i/>
          <w:iCs/>
          <w:sz w:val="22"/>
          <w:szCs w:val="22"/>
          <w:lang w:val="es-ES"/>
        </w:rPr>
        <w:lastRenderedPageBreak/>
        <w:t xml:space="preserve">OBJETIVO </w:t>
      </w:r>
      <w:r w:rsidR="00211F24" w:rsidRPr="00ED5034">
        <w:rPr>
          <w:rFonts w:eastAsia="Calibri" w:cs="Times New Roman"/>
          <w:b/>
          <w:bCs/>
          <w:i/>
          <w:iCs/>
          <w:sz w:val="22"/>
          <w:szCs w:val="22"/>
          <w:lang w:val="es-ES"/>
        </w:rPr>
        <w:t xml:space="preserve">ESPECÍFICO </w:t>
      </w:r>
      <w:r w:rsidRPr="00ED5034">
        <w:rPr>
          <w:rFonts w:eastAsia="Calibri" w:cs="Times New Roman"/>
          <w:b/>
          <w:bCs/>
          <w:i/>
          <w:iCs/>
          <w:sz w:val="22"/>
          <w:szCs w:val="22"/>
          <w:lang w:val="es-ES"/>
        </w:rPr>
        <w:t xml:space="preserve">2: </w:t>
      </w:r>
      <w:r w:rsidRPr="00ED5034">
        <w:rPr>
          <w:rFonts w:eastAsia="Calibri" w:cs="Times New Roman"/>
          <w:sz w:val="22"/>
          <w:szCs w:val="22"/>
          <w:lang w:val="es-ES"/>
        </w:rPr>
        <w:t>Describir las características de las empresas proveedoras de Internet enfocadas en la conexión que permitan la administración adecuada de la tecnología durante el 2021.</w:t>
      </w:r>
    </w:p>
    <w:tbl>
      <w:tblPr>
        <w:tblW w:w="9461" w:type="dxa"/>
        <w:tblCellMar>
          <w:left w:w="70" w:type="dxa"/>
          <w:right w:w="70" w:type="dxa"/>
        </w:tblCellMar>
        <w:tblLook w:val="04A0" w:firstRow="1" w:lastRow="0" w:firstColumn="1" w:lastColumn="0" w:noHBand="0" w:noVBand="1"/>
      </w:tblPr>
      <w:tblGrid>
        <w:gridCol w:w="3503"/>
        <w:gridCol w:w="1316"/>
        <w:gridCol w:w="1057"/>
        <w:gridCol w:w="1191"/>
        <w:gridCol w:w="1203"/>
        <w:gridCol w:w="1191"/>
      </w:tblGrid>
      <w:tr w:rsidR="00544A53" w:rsidRPr="00ED5034" w14:paraId="2A85FEEE" w14:textId="77777777" w:rsidTr="00DC4B68">
        <w:trPr>
          <w:trHeight w:val="754"/>
        </w:trPr>
        <w:tc>
          <w:tcPr>
            <w:tcW w:w="3814"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7874B90" w14:textId="73D74895"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7.¿Qué tan satisfecho está con su servicio de Internet?</w:t>
            </w:r>
          </w:p>
        </w:tc>
        <w:tc>
          <w:tcPr>
            <w:tcW w:w="1341" w:type="dxa"/>
            <w:tcBorders>
              <w:top w:val="single" w:sz="8" w:space="0" w:color="auto"/>
              <w:left w:val="nil"/>
              <w:bottom w:val="single" w:sz="8" w:space="0" w:color="auto"/>
              <w:right w:val="single" w:sz="8" w:space="0" w:color="auto"/>
            </w:tcBorders>
            <w:shd w:val="clear" w:color="auto" w:fill="auto"/>
            <w:vAlign w:val="center"/>
            <w:hideMark/>
          </w:tcPr>
          <w:p w14:paraId="1C6AD923"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Sumamente Satisfecho</w:t>
            </w:r>
          </w:p>
        </w:tc>
        <w:tc>
          <w:tcPr>
            <w:tcW w:w="1049" w:type="dxa"/>
            <w:tcBorders>
              <w:top w:val="single" w:sz="8" w:space="0" w:color="auto"/>
              <w:left w:val="nil"/>
              <w:bottom w:val="single" w:sz="8" w:space="0" w:color="auto"/>
              <w:right w:val="single" w:sz="8" w:space="0" w:color="auto"/>
            </w:tcBorders>
            <w:shd w:val="clear" w:color="auto" w:fill="auto"/>
            <w:vAlign w:val="center"/>
            <w:hideMark/>
          </w:tcPr>
          <w:p w14:paraId="4A18D713"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Satisfecho</w:t>
            </w:r>
          </w:p>
        </w:tc>
        <w:tc>
          <w:tcPr>
            <w:tcW w:w="1082" w:type="dxa"/>
            <w:tcBorders>
              <w:top w:val="single" w:sz="8" w:space="0" w:color="auto"/>
              <w:left w:val="nil"/>
              <w:bottom w:val="single" w:sz="8" w:space="0" w:color="auto"/>
              <w:right w:val="single" w:sz="8" w:space="0" w:color="auto"/>
            </w:tcBorders>
            <w:shd w:val="clear" w:color="auto" w:fill="auto"/>
            <w:vAlign w:val="center"/>
            <w:hideMark/>
          </w:tcPr>
          <w:p w14:paraId="35FFD90E"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Ni insatisfecho ni satisfecho</w:t>
            </w:r>
          </w:p>
        </w:tc>
        <w:tc>
          <w:tcPr>
            <w:tcW w:w="1093" w:type="dxa"/>
            <w:tcBorders>
              <w:top w:val="single" w:sz="8" w:space="0" w:color="auto"/>
              <w:left w:val="nil"/>
              <w:bottom w:val="single" w:sz="8" w:space="0" w:color="auto"/>
              <w:right w:val="single" w:sz="8" w:space="0" w:color="auto"/>
            </w:tcBorders>
            <w:shd w:val="clear" w:color="auto" w:fill="auto"/>
            <w:vAlign w:val="center"/>
            <w:hideMark/>
          </w:tcPr>
          <w:p w14:paraId="3336D02B"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Insatisfecho</w:t>
            </w:r>
          </w:p>
        </w:tc>
        <w:tc>
          <w:tcPr>
            <w:tcW w:w="1082" w:type="dxa"/>
            <w:tcBorders>
              <w:top w:val="single" w:sz="8" w:space="0" w:color="auto"/>
              <w:left w:val="nil"/>
              <w:bottom w:val="single" w:sz="8" w:space="0" w:color="auto"/>
              <w:right w:val="single" w:sz="8" w:space="0" w:color="auto"/>
            </w:tcBorders>
            <w:shd w:val="clear" w:color="auto" w:fill="auto"/>
            <w:vAlign w:val="center"/>
            <w:hideMark/>
          </w:tcPr>
          <w:p w14:paraId="58DCD28B"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Sumamente insatisfecho</w:t>
            </w:r>
          </w:p>
        </w:tc>
      </w:tr>
      <w:tr w:rsidR="00544A53" w:rsidRPr="00ED5034" w14:paraId="76E0AF43" w14:textId="77777777" w:rsidTr="00DC4B68">
        <w:trPr>
          <w:trHeight w:val="508"/>
        </w:trPr>
        <w:tc>
          <w:tcPr>
            <w:tcW w:w="3814" w:type="dxa"/>
            <w:tcBorders>
              <w:top w:val="nil"/>
              <w:left w:val="single" w:sz="8" w:space="0" w:color="auto"/>
              <w:bottom w:val="single" w:sz="8" w:space="0" w:color="auto"/>
              <w:right w:val="single" w:sz="8" w:space="0" w:color="auto"/>
            </w:tcBorders>
            <w:shd w:val="clear" w:color="auto" w:fill="auto"/>
            <w:vAlign w:val="center"/>
            <w:hideMark/>
          </w:tcPr>
          <w:p w14:paraId="7191C188" w14:textId="4FA7CFAF"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8.¿Piensa actualmente cambiar su proveedor de servicios de Internet?</w:t>
            </w:r>
          </w:p>
        </w:tc>
        <w:tc>
          <w:tcPr>
            <w:tcW w:w="1341" w:type="dxa"/>
            <w:tcBorders>
              <w:top w:val="nil"/>
              <w:left w:val="nil"/>
              <w:bottom w:val="single" w:sz="8" w:space="0" w:color="auto"/>
              <w:right w:val="single" w:sz="8" w:space="0" w:color="auto"/>
            </w:tcBorders>
            <w:shd w:val="clear" w:color="auto" w:fill="auto"/>
            <w:vAlign w:val="center"/>
            <w:hideMark/>
          </w:tcPr>
          <w:p w14:paraId="7FBA6CC6"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49" w:type="dxa"/>
            <w:tcBorders>
              <w:top w:val="nil"/>
              <w:left w:val="nil"/>
              <w:bottom w:val="single" w:sz="8" w:space="0" w:color="auto"/>
              <w:right w:val="single" w:sz="8" w:space="0" w:color="auto"/>
            </w:tcBorders>
            <w:shd w:val="clear" w:color="auto" w:fill="auto"/>
            <w:vAlign w:val="center"/>
            <w:hideMark/>
          </w:tcPr>
          <w:p w14:paraId="2DEBD733"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82" w:type="dxa"/>
            <w:tcBorders>
              <w:top w:val="nil"/>
              <w:left w:val="nil"/>
              <w:bottom w:val="nil"/>
              <w:right w:val="nil"/>
            </w:tcBorders>
            <w:shd w:val="clear" w:color="auto" w:fill="auto"/>
            <w:vAlign w:val="center"/>
            <w:hideMark/>
          </w:tcPr>
          <w:p w14:paraId="4BAB8F53" w14:textId="77777777" w:rsidR="00544A53" w:rsidRPr="00ED5034" w:rsidRDefault="00544A53" w:rsidP="00544A53">
            <w:pPr>
              <w:jc w:val="center"/>
              <w:rPr>
                <w:rFonts w:eastAsia="Times New Roman" w:cs="Times New Roman"/>
                <w:color w:val="000000"/>
                <w:sz w:val="22"/>
                <w:szCs w:val="22"/>
                <w:lang w:eastAsia="es-CR"/>
              </w:rPr>
            </w:pPr>
          </w:p>
        </w:tc>
        <w:tc>
          <w:tcPr>
            <w:tcW w:w="1093" w:type="dxa"/>
            <w:tcBorders>
              <w:top w:val="nil"/>
              <w:left w:val="nil"/>
              <w:bottom w:val="nil"/>
              <w:right w:val="nil"/>
            </w:tcBorders>
            <w:shd w:val="clear" w:color="auto" w:fill="auto"/>
            <w:vAlign w:val="center"/>
            <w:hideMark/>
          </w:tcPr>
          <w:p w14:paraId="0FA64E27" w14:textId="77777777" w:rsidR="00544A53" w:rsidRPr="00ED5034" w:rsidRDefault="00544A53" w:rsidP="00544A53">
            <w:pPr>
              <w:jc w:val="center"/>
              <w:rPr>
                <w:rFonts w:eastAsia="Times New Roman" w:cs="Times New Roman"/>
                <w:sz w:val="22"/>
                <w:szCs w:val="22"/>
                <w:lang w:eastAsia="es-CR"/>
              </w:rPr>
            </w:pPr>
          </w:p>
        </w:tc>
        <w:tc>
          <w:tcPr>
            <w:tcW w:w="1082" w:type="dxa"/>
            <w:tcBorders>
              <w:top w:val="nil"/>
              <w:left w:val="nil"/>
              <w:bottom w:val="nil"/>
              <w:right w:val="nil"/>
            </w:tcBorders>
            <w:shd w:val="clear" w:color="auto" w:fill="auto"/>
            <w:vAlign w:val="center"/>
            <w:hideMark/>
          </w:tcPr>
          <w:p w14:paraId="7A10F054" w14:textId="77777777" w:rsidR="00544A53" w:rsidRPr="00ED5034" w:rsidRDefault="00544A53" w:rsidP="00544A53">
            <w:pPr>
              <w:jc w:val="center"/>
              <w:rPr>
                <w:rFonts w:eastAsia="Times New Roman" w:cs="Times New Roman"/>
                <w:sz w:val="22"/>
                <w:szCs w:val="22"/>
                <w:lang w:eastAsia="es-CR"/>
              </w:rPr>
            </w:pPr>
          </w:p>
        </w:tc>
      </w:tr>
      <w:tr w:rsidR="00544A53" w:rsidRPr="00ED5034" w14:paraId="478DF0F3" w14:textId="77777777" w:rsidTr="00DC4B68">
        <w:trPr>
          <w:trHeight w:val="508"/>
        </w:trPr>
        <w:tc>
          <w:tcPr>
            <w:tcW w:w="3814" w:type="dxa"/>
            <w:tcBorders>
              <w:top w:val="nil"/>
              <w:left w:val="single" w:sz="8" w:space="0" w:color="auto"/>
              <w:bottom w:val="single" w:sz="8" w:space="0" w:color="auto"/>
              <w:right w:val="single" w:sz="8" w:space="0" w:color="auto"/>
            </w:tcBorders>
            <w:shd w:val="clear" w:color="auto" w:fill="auto"/>
            <w:vAlign w:val="center"/>
            <w:hideMark/>
          </w:tcPr>
          <w:p w14:paraId="24B09B25" w14:textId="337DA393"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9.¿Cuánto tiempo por día utiliza el Internet</w:t>
            </w:r>
            <w:r w:rsidR="008F1352" w:rsidRPr="00ED5034">
              <w:rPr>
                <w:rFonts w:eastAsia="Times New Roman" w:cs="Times New Roman"/>
                <w:color w:val="000000"/>
                <w:sz w:val="22"/>
                <w:szCs w:val="22"/>
                <w:lang w:eastAsia="es-CR"/>
              </w:rPr>
              <w:t xml:space="preserve"> </w:t>
            </w:r>
            <w:r w:rsidRPr="00ED5034">
              <w:rPr>
                <w:rFonts w:eastAsia="Times New Roman" w:cs="Times New Roman"/>
                <w:color w:val="000000"/>
                <w:sz w:val="22"/>
                <w:szCs w:val="22"/>
                <w:lang w:eastAsia="es-CR"/>
              </w:rPr>
              <w:t>aproximadamente?</w:t>
            </w:r>
          </w:p>
        </w:tc>
        <w:tc>
          <w:tcPr>
            <w:tcW w:w="1341" w:type="dxa"/>
            <w:tcBorders>
              <w:top w:val="nil"/>
              <w:left w:val="nil"/>
              <w:bottom w:val="single" w:sz="8" w:space="0" w:color="auto"/>
              <w:right w:val="single" w:sz="8" w:space="0" w:color="auto"/>
            </w:tcBorders>
            <w:shd w:val="clear" w:color="auto" w:fill="auto"/>
            <w:vAlign w:val="center"/>
            <w:hideMark/>
          </w:tcPr>
          <w:p w14:paraId="263CB362"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Menos de 2 horas al día</w:t>
            </w:r>
          </w:p>
        </w:tc>
        <w:tc>
          <w:tcPr>
            <w:tcW w:w="1049" w:type="dxa"/>
            <w:tcBorders>
              <w:top w:val="nil"/>
              <w:left w:val="nil"/>
              <w:bottom w:val="single" w:sz="8" w:space="0" w:color="auto"/>
              <w:right w:val="single" w:sz="8" w:space="0" w:color="auto"/>
            </w:tcBorders>
            <w:shd w:val="clear" w:color="auto" w:fill="auto"/>
            <w:vAlign w:val="center"/>
            <w:hideMark/>
          </w:tcPr>
          <w:p w14:paraId="01BA8162"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2 a 4 horas al día</w:t>
            </w:r>
          </w:p>
        </w:tc>
        <w:tc>
          <w:tcPr>
            <w:tcW w:w="1082" w:type="dxa"/>
            <w:tcBorders>
              <w:top w:val="single" w:sz="8" w:space="0" w:color="auto"/>
              <w:left w:val="nil"/>
              <w:bottom w:val="single" w:sz="8" w:space="0" w:color="auto"/>
              <w:right w:val="single" w:sz="8" w:space="0" w:color="auto"/>
            </w:tcBorders>
            <w:shd w:val="clear" w:color="auto" w:fill="auto"/>
            <w:vAlign w:val="center"/>
            <w:hideMark/>
          </w:tcPr>
          <w:p w14:paraId="6B024AB7"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4 a 6 horas al día</w:t>
            </w:r>
          </w:p>
        </w:tc>
        <w:tc>
          <w:tcPr>
            <w:tcW w:w="1093" w:type="dxa"/>
            <w:tcBorders>
              <w:top w:val="single" w:sz="8" w:space="0" w:color="auto"/>
              <w:left w:val="nil"/>
              <w:bottom w:val="single" w:sz="8" w:space="0" w:color="auto"/>
              <w:right w:val="single" w:sz="8" w:space="0" w:color="auto"/>
            </w:tcBorders>
            <w:shd w:val="clear" w:color="auto" w:fill="auto"/>
            <w:vAlign w:val="center"/>
            <w:hideMark/>
          </w:tcPr>
          <w:p w14:paraId="51F93E93"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 6 a 8 horas al día</w:t>
            </w:r>
          </w:p>
        </w:tc>
        <w:tc>
          <w:tcPr>
            <w:tcW w:w="1082" w:type="dxa"/>
            <w:tcBorders>
              <w:top w:val="single" w:sz="8" w:space="0" w:color="auto"/>
              <w:left w:val="nil"/>
              <w:bottom w:val="single" w:sz="8" w:space="0" w:color="auto"/>
              <w:right w:val="single" w:sz="8" w:space="0" w:color="auto"/>
            </w:tcBorders>
            <w:shd w:val="clear" w:color="auto" w:fill="auto"/>
            <w:vAlign w:val="center"/>
            <w:hideMark/>
          </w:tcPr>
          <w:p w14:paraId="61E27421"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Más de 8 horas al día</w:t>
            </w:r>
          </w:p>
        </w:tc>
      </w:tr>
      <w:tr w:rsidR="00544A53" w:rsidRPr="00ED5034" w14:paraId="260F3B93" w14:textId="77777777" w:rsidTr="00DC4B68">
        <w:trPr>
          <w:trHeight w:val="508"/>
        </w:trPr>
        <w:tc>
          <w:tcPr>
            <w:tcW w:w="3814" w:type="dxa"/>
            <w:tcBorders>
              <w:top w:val="nil"/>
              <w:left w:val="single" w:sz="8" w:space="0" w:color="auto"/>
              <w:bottom w:val="single" w:sz="8" w:space="0" w:color="auto"/>
              <w:right w:val="single" w:sz="8" w:space="0" w:color="auto"/>
            </w:tcBorders>
            <w:shd w:val="clear" w:color="auto" w:fill="auto"/>
            <w:vAlign w:val="center"/>
            <w:hideMark/>
          </w:tcPr>
          <w:p w14:paraId="2B6187C0" w14:textId="51E71701"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10.¿Actualmente se encuentra trabajando desde su casa?</w:t>
            </w:r>
          </w:p>
        </w:tc>
        <w:tc>
          <w:tcPr>
            <w:tcW w:w="1341" w:type="dxa"/>
            <w:tcBorders>
              <w:top w:val="nil"/>
              <w:left w:val="nil"/>
              <w:bottom w:val="single" w:sz="8" w:space="0" w:color="auto"/>
              <w:right w:val="single" w:sz="8" w:space="0" w:color="auto"/>
            </w:tcBorders>
            <w:shd w:val="clear" w:color="auto" w:fill="auto"/>
            <w:vAlign w:val="center"/>
            <w:hideMark/>
          </w:tcPr>
          <w:p w14:paraId="57A192B0"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49" w:type="dxa"/>
            <w:tcBorders>
              <w:top w:val="nil"/>
              <w:left w:val="nil"/>
              <w:bottom w:val="single" w:sz="8" w:space="0" w:color="auto"/>
              <w:right w:val="single" w:sz="8" w:space="0" w:color="auto"/>
            </w:tcBorders>
            <w:shd w:val="clear" w:color="auto" w:fill="auto"/>
            <w:vAlign w:val="center"/>
            <w:hideMark/>
          </w:tcPr>
          <w:p w14:paraId="6C853DC8"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82" w:type="dxa"/>
            <w:tcBorders>
              <w:top w:val="nil"/>
              <w:left w:val="nil"/>
              <w:bottom w:val="nil"/>
              <w:right w:val="nil"/>
            </w:tcBorders>
            <w:shd w:val="clear" w:color="auto" w:fill="auto"/>
            <w:vAlign w:val="center"/>
            <w:hideMark/>
          </w:tcPr>
          <w:p w14:paraId="4EA0054F" w14:textId="77777777" w:rsidR="00544A53" w:rsidRPr="00ED5034" w:rsidRDefault="00544A53" w:rsidP="00544A53">
            <w:pPr>
              <w:jc w:val="center"/>
              <w:rPr>
                <w:rFonts w:eastAsia="Times New Roman" w:cs="Times New Roman"/>
                <w:color w:val="000000"/>
                <w:sz w:val="22"/>
                <w:szCs w:val="22"/>
                <w:lang w:eastAsia="es-CR"/>
              </w:rPr>
            </w:pPr>
          </w:p>
        </w:tc>
        <w:tc>
          <w:tcPr>
            <w:tcW w:w="1093" w:type="dxa"/>
            <w:tcBorders>
              <w:top w:val="nil"/>
              <w:left w:val="nil"/>
              <w:bottom w:val="nil"/>
              <w:right w:val="nil"/>
            </w:tcBorders>
            <w:shd w:val="clear" w:color="auto" w:fill="auto"/>
            <w:vAlign w:val="center"/>
            <w:hideMark/>
          </w:tcPr>
          <w:p w14:paraId="6BF89804" w14:textId="77777777" w:rsidR="00544A53" w:rsidRPr="00ED5034" w:rsidRDefault="00544A53" w:rsidP="00544A53">
            <w:pPr>
              <w:jc w:val="center"/>
              <w:rPr>
                <w:rFonts w:eastAsia="Times New Roman" w:cs="Times New Roman"/>
                <w:sz w:val="22"/>
                <w:szCs w:val="22"/>
                <w:lang w:eastAsia="es-CR"/>
              </w:rPr>
            </w:pPr>
          </w:p>
        </w:tc>
        <w:tc>
          <w:tcPr>
            <w:tcW w:w="1082" w:type="dxa"/>
            <w:tcBorders>
              <w:top w:val="nil"/>
              <w:left w:val="nil"/>
              <w:bottom w:val="nil"/>
              <w:right w:val="nil"/>
            </w:tcBorders>
            <w:shd w:val="clear" w:color="auto" w:fill="auto"/>
            <w:vAlign w:val="center"/>
            <w:hideMark/>
          </w:tcPr>
          <w:p w14:paraId="3AECB602" w14:textId="77777777" w:rsidR="00544A53" w:rsidRPr="00ED5034" w:rsidRDefault="00544A53" w:rsidP="00544A53">
            <w:pPr>
              <w:jc w:val="center"/>
              <w:rPr>
                <w:rFonts w:eastAsia="Times New Roman" w:cs="Times New Roman"/>
                <w:sz w:val="22"/>
                <w:szCs w:val="22"/>
                <w:lang w:eastAsia="es-CR"/>
              </w:rPr>
            </w:pPr>
          </w:p>
        </w:tc>
      </w:tr>
      <w:tr w:rsidR="00544A53" w:rsidRPr="00ED5034" w14:paraId="01807D88" w14:textId="77777777" w:rsidTr="00DC4B68">
        <w:trPr>
          <w:trHeight w:val="508"/>
        </w:trPr>
        <w:tc>
          <w:tcPr>
            <w:tcW w:w="3814" w:type="dxa"/>
            <w:tcBorders>
              <w:top w:val="nil"/>
              <w:left w:val="single" w:sz="8" w:space="0" w:color="auto"/>
              <w:bottom w:val="single" w:sz="8" w:space="0" w:color="auto"/>
              <w:right w:val="single" w:sz="8" w:space="0" w:color="auto"/>
            </w:tcBorders>
            <w:shd w:val="clear" w:color="auto" w:fill="auto"/>
            <w:vAlign w:val="center"/>
            <w:hideMark/>
          </w:tcPr>
          <w:p w14:paraId="316D4FDE" w14:textId="296A616C"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11.¿Estaría dispuesto a optar por un trabajo con modalidad del 100% de Teletrabajo?</w:t>
            </w:r>
          </w:p>
        </w:tc>
        <w:tc>
          <w:tcPr>
            <w:tcW w:w="1341" w:type="dxa"/>
            <w:tcBorders>
              <w:top w:val="nil"/>
              <w:left w:val="nil"/>
              <w:bottom w:val="single" w:sz="8" w:space="0" w:color="auto"/>
              <w:right w:val="single" w:sz="8" w:space="0" w:color="auto"/>
            </w:tcBorders>
            <w:shd w:val="clear" w:color="auto" w:fill="auto"/>
            <w:vAlign w:val="center"/>
            <w:hideMark/>
          </w:tcPr>
          <w:p w14:paraId="499DCCD7"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49" w:type="dxa"/>
            <w:tcBorders>
              <w:top w:val="nil"/>
              <w:left w:val="nil"/>
              <w:bottom w:val="single" w:sz="8" w:space="0" w:color="auto"/>
              <w:right w:val="single" w:sz="8" w:space="0" w:color="auto"/>
            </w:tcBorders>
            <w:shd w:val="clear" w:color="auto" w:fill="auto"/>
            <w:vAlign w:val="center"/>
            <w:hideMark/>
          </w:tcPr>
          <w:p w14:paraId="45C8421A"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82" w:type="dxa"/>
            <w:tcBorders>
              <w:top w:val="nil"/>
              <w:left w:val="nil"/>
              <w:bottom w:val="nil"/>
              <w:right w:val="nil"/>
            </w:tcBorders>
            <w:shd w:val="clear" w:color="auto" w:fill="auto"/>
            <w:vAlign w:val="center"/>
            <w:hideMark/>
          </w:tcPr>
          <w:p w14:paraId="2E9CABCC" w14:textId="77777777" w:rsidR="00544A53" w:rsidRPr="00ED5034" w:rsidRDefault="00544A53" w:rsidP="00544A53">
            <w:pPr>
              <w:jc w:val="center"/>
              <w:rPr>
                <w:rFonts w:eastAsia="Times New Roman" w:cs="Times New Roman"/>
                <w:color w:val="000000"/>
                <w:sz w:val="22"/>
                <w:szCs w:val="22"/>
                <w:lang w:eastAsia="es-CR"/>
              </w:rPr>
            </w:pPr>
          </w:p>
        </w:tc>
        <w:tc>
          <w:tcPr>
            <w:tcW w:w="1093" w:type="dxa"/>
            <w:tcBorders>
              <w:top w:val="nil"/>
              <w:left w:val="nil"/>
              <w:bottom w:val="nil"/>
              <w:right w:val="nil"/>
            </w:tcBorders>
            <w:shd w:val="clear" w:color="auto" w:fill="auto"/>
            <w:vAlign w:val="center"/>
            <w:hideMark/>
          </w:tcPr>
          <w:p w14:paraId="4B778E78" w14:textId="77777777" w:rsidR="00544A53" w:rsidRPr="00ED5034" w:rsidRDefault="00544A53" w:rsidP="00544A53">
            <w:pPr>
              <w:jc w:val="center"/>
              <w:rPr>
                <w:rFonts w:eastAsia="Times New Roman" w:cs="Times New Roman"/>
                <w:sz w:val="22"/>
                <w:szCs w:val="22"/>
                <w:lang w:eastAsia="es-CR"/>
              </w:rPr>
            </w:pPr>
          </w:p>
        </w:tc>
        <w:tc>
          <w:tcPr>
            <w:tcW w:w="1082" w:type="dxa"/>
            <w:tcBorders>
              <w:top w:val="nil"/>
              <w:left w:val="nil"/>
              <w:bottom w:val="nil"/>
              <w:right w:val="nil"/>
            </w:tcBorders>
            <w:shd w:val="clear" w:color="auto" w:fill="auto"/>
            <w:vAlign w:val="center"/>
            <w:hideMark/>
          </w:tcPr>
          <w:p w14:paraId="44A177DF" w14:textId="77777777" w:rsidR="00544A53" w:rsidRPr="00ED5034" w:rsidRDefault="00544A53" w:rsidP="00544A53">
            <w:pPr>
              <w:jc w:val="center"/>
              <w:rPr>
                <w:rFonts w:eastAsia="Times New Roman" w:cs="Times New Roman"/>
                <w:sz w:val="22"/>
                <w:szCs w:val="22"/>
                <w:lang w:eastAsia="es-CR"/>
              </w:rPr>
            </w:pPr>
          </w:p>
        </w:tc>
      </w:tr>
      <w:tr w:rsidR="00544A53" w:rsidRPr="00ED5034" w14:paraId="45702106" w14:textId="77777777" w:rsidTr="00DC4B68">
        <w:trPr>
          <w:trHeight w:val="508"/>
        </w:trPr>
        <w:tc>
          <w:tcPr>
            <w:tcW w:w="3814" w:type="dxa"/>
            <w:tcBorders>
              <w:top w:val="nil"/>
              <w:left w:val="single" w:sz="8" w:space="0" w:color="auto"/>
              <w:bottom w:val="single" w:sz="8" w:space="0" w:color="auto"/>
              <w:right w:val="single" w:sz="8" w:space="0" w:color="auto"/>
            </w:tcBorders>
            <w:shd w:val="clear" w:color="auto" w:fill="auto"/>
            <w:vAlign w:val="center"/>
            <w:hideMark/>
          </w:tcPr>
          <w:p w14:paraId="395C83E1" w14:textId="304BE1A1" w:rsidR="00544A53" w:rsidRPr="00ED5034" w:rsidRDefault="00544A53" w:rsidP="00544A53">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12.¿Recomendaría su actual proveedor de servicio de Internet residencial a sus amigos y familiares?</w:t>
            </w:r>
          </w:p>
        </w:tc>
        <w:tc>
          <w:tcPr>
            <w:tcW w:w="1341" w:type="dxa"/>
            <w:tcBorders>
              <w:top w:val="nil"/>
              <w:left w:val="nil"/>
              <w:bottom w:val="single" w:sz="8" w:space="0" w:color="auto"/>
              <w:right w:val="single" w:sz="8" w:space="0" w:color="auto"/>
            </w:tcBorders>
            <w:shd w:val="clear" w:color="auto" w:fill="auto"/>
            <w:vAlign w:val="center"/>
            <w:hideMark/>
          </w:tcPr>
          <w:p w14:paraId="2D3C0E6E"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49" w:type="dxa"/>
            <w:tcBorders>
              <w:top w:val="nil"/>
              <w:left w:val="nil"/>
              <w:bottom w:val="single" w:sz="8" w:space="0" w:color="auto"/>
              <w:right w:val="single" w:sz="8" w:space="0" w:color="auto"/>
            </w:tcBorders>
            <w:shd w:val="clear" w:color="auto" w:fill="auto"/>
            <w:vAlign w:val="center"/>
            <w:hideMark/>
          </w:tcPr>
          <w:p w14:paraId="74026009" w14:textId="77777777" w:rsidR="00544A53" w:rsidRPr="00ED5034" w:rsidRDefault="00544A53" w:rsidP="00544A53">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82" w:type="dxa"/>
            <w:tcBorders>
              <w:top w:val="nil"/>
              <w:left w:val="nil"/>
              <w:bottom w:val="nil"/>
              <w:right w:val="nil"/>
            </w:tcBorders>
            <w:shd w:val="clear" w:color="auto" w:fill="auto"/>
            <w:vAlign w:val="center"/>
            <w:hideMark/>
          </w:tcPr>
          <w:p w14:paraId="1A2B1D74" w14:textId="77777777" w:rsidR="00544A53" w:rsidRPr="00ED5034" w:rsidRDefault="00544A53" w:rsidP="00544A53">
            <w:pPr>
              <w:jc w:val="center"/>
              <w:rPr>
                <w:rFonts w:eastAsia="Times New Roman" w:cs="Times New Roman"/>
                <w:color w:val="000000"/>
                <w:sz w:val="22"/>
                <w:szCs w:val="22"/>
                <w:lang w:eastAsia="es-CR"/>
              </w:rPr>
            </w:pPr>
          </w:p>
        </w:tc>
        <w:tc>
          <w:tcPr>
            <w:tcW w:w="1093" w:type="dxa"/>
            <w:tcBorders>
              <w:top w:val="nil"/>
              <w:left w:val="nil"/>
              <w:bottom w:val="nil"/>
              <w:right w:val="nil"/>
            </w:tcBorders>
            <w:shd w:val="clear" w:color="auto" w:fill="auto"/>
            <w:vAlign w:val="center"/>
            <w:hideMark/>
          </w:tcPr>
          <w:p w14:paraId="03159913" w14:textId="77777777" w:rsidR="00544A53" w:rsidRPr="00ED5034" w:rsidRDefault="00544A53" w:rsidP="00544A53">
            <w:pPr>
              <w:jc w:val="center"/>
              <w:rPr>
                <w:rFonts w:eastAsia="Times New Roman" w:cs="Times New Roman"/>
                <w:sz w:val="22"/>
                <w:szCs w:val="22"/>
                <w:lang w:eastAsia="es-CR"/>
              </w:rPr>
            </w:pPr>
          </w:p>
        </w:tc>
        <w:tc>
          <w:tcPr>
            <w:tcW w:w="1082" w:type="dxa"/>
            <w:tcBorders>
              <w:top w:val="nil"/>
              <w:left w:val="nil"/>
              <w:bottom w:val="nil"/>
              <w:right w:val="nil"/>
            </w:tcBorders>
            <w:shd w:val="clear" w:color="auto" w:fill="auto"/>
            <w:vAlign w:val="center"/>
            <w:hideMark/>
          </w:tcPr>
          <w:p w14:paraId="6E9E2EA3" w14:textId="77777777" w:rsidR="00544A53" w:rsidRPr="00ED5034" w:rsidRDefault="00544A53" w:rsidP="00544A53">
            <w:pPr>
              <w:jc w:val="center"/>
              <w:rPr>
                <w:rFonts w:eastAsia="Times New Roman" w:cs="Times New Roman"/>
                <w:sz w:val="22"/>
                <w:szCs w:val="22"/>
                <w:lang w:eastAsia="es-CR"/>
              </w:rPr>
            </w:pPr>
          </w:p>
        </w:tc>
      </w:tr>
    </w:tbl>
    <w:p w14:paraId="707B726A" w14:textId="77777777" w:rsidR="00A21ABD" w:rsidRPr="00ED5034" w:rsidRDefault="00A21ABD" w:rsidP="00A21ABD">
      <w:pPr>
        <w:spacing w:after="200" w:line="276" w:lineRule="auto"/>
        <w:jc w:val="both"/>
        <w:rPr>
          <w:rFonts w:eastAsia="Calibri" w:cs="Times New Roman"/>
          <w:b/>
          <w:bCs/>
          <w:i/>
          <w:iCs/>
          <w:sz w:val="22"/>
          <w:szCs w:val="22"/>
          <w:lang w:val="es-ES"/>
        </w:rPr>
      </w:pPr>
    </w:p>
    <w:p w14:paraId="6DCEC841" w14:textId="3CCD1290" w:rsidR="00A21ABD" w:rsidRPr="00ED5034" w:rsidRDefault="00A21ABD" w:rsidP="00A21ABD">
      <w:pPr>
        <w:spacing w:after="200" w:line="276" w:lineRule="auto"/>
        <w:jc w:val="both"/>
        <w:rPr>
          <w:rFonts w:eastAsia="Calibri" w:cs="Times New Roman"/>
          <w:sz w:val="22"/>
          <w:szCs w:val="22"/>
          <w:lang w:val="es-ES"/>
        </w:rPr>
      </w:pPr>
      <w:r w:rsidRPr="00ED5034">
        <w:rPr>
          <w:rFonts w:eastAsia="Calibri" w:cs="Times New Roman"/>
          <w:b/>
          <w:bCs/>
          <w:i/>
          <w:iCs/>
          <w:sz w:val="22"/>
          <w:szCs w:val="22"/>
          <w:lang w:val="es-ES"/>
        </w:rPr>
        <w:t xml:space="preserve">OBJETIVO </w:t>
      </w:r>
      <w:r w:rsidR="00211F24" w:rsidRPr="00ED5034">
        <w:rPr>
          <w:rFonts w:eastAsia="Calibri" w:cs="Times New Roman"/>
          <w:b/>
          <w:bCs/>
          <w:i/>
          <w:iCs/>
          <w:sz w:val="22"/>
          <w:szCs w:val="22"/>
          <w:lang w:val="es-ES"/>
        </w:rPr>
        <w:t xml:space="preserve">ESPECÍFICO </w:t>
      </w:r>
      <w:r w:rsidRPr="00ED5034">
        <w:rPr>
          <w:rFonts w:eastAsia="Calibri" w:cs="Times New Roman"/>
          <w:b/>
          <w:bCs/>
          <w:i/>
          <w:iCs/>
          <w:sz w:val="22"/>
          <w:szCs w:val="22"/>
          <w:lang w:val="es-ES"/>
        </w:rPr>
        <w:t xml:space="preserve">3: </w:t>
      </w:r>
      <w:r w:rsidRPr="00ED5034">
        <w:rPr>
          <w:rFonts w:eastAsia="Calibri" w:cs="Times New Roman"/>
          <w:sz w:val="22"/>
          <w:szCs w:val="22"/>
          <w:lang w:val="es-ES"/>
        </w:rPr>
        <w:t>Sugerir las recomendaciones de administración tecnológica enfocadas en la conexión de clientes de la gran área metropolitana que sean necesarias para el 2021</w:t>
      </w:r>
    </w:p>
    <w:tbl>
      <w:tblPr>
        <w:tblW w:w="9631" w:type="dxa"/>
        <w:tblCellMar>
          <w:left w:w="70" w:type="dxa"/>
          <w:right w:w="70" w:type="dxa"/>
        </w:tblCellMar>
        <w:tblLook w:val="04A0" w:firstRow="1" w:lastRow="0" w:firstColumn="1" w:lastColumn="0" w:noHBand="0" w:noVBand="1"/>
      </w:tblPr>
      <w:tblGrid>
        <w:gridCol w:w="3943"/>
        <w:gridCol w:w="1411"/>
        <w:gridCol w:w="1070"/>
        <w:gridCol w:w="1071"/>
        <w:gridCol w:w="1069"/>
        <w:gridCol w:w="1067"/>
      </w:tblGrid>
      <w:tr w:rsidR="00872320" w:rsidRPr="00ED5034" w14:paraId="4A1C57D2" w14:textId="77777777" w:rsidTr="00DC4B68">
        <w:trPr>
          <w:trHeight w:val="489"/>
        </w:trPr>
        <w:tc>
          <w:tcPr>
            <w:tcW w:w="3968"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02549C0" w14:textId="6A1BA471"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13.</w:t>
            </w:r>
            <w:r w:rsidR="008F1352" w:rsidRPr="00ED5034">
              <w:rPr>
                <w:rFonts w:eastAsia="Times New Roman" w:cs="Times New Roman"/>
                <w:color w:val="000000"/>
                <w:sz w:val="22"/>
                <w:szCs w:val="22"/>
                <w:lang w:eastAsia="es-CR"/>
              </w:rPr>
              <w:t xml:space="preserve"> </w:t>
            </w:r>
            <w:r w:rsidRPr="00ED5034">
              <w:rPr>
                <w:rFonts w:eastAsia="Times New Roman" w:cs="Times New Roman"/>
                <w:color w:val="000000"/>
                <w:sz w:val="22"/>
                <w:szCs w:val="22"/>
                <w:lang w:eastAsia="es-CR"/>
              </w:rPr>
              <w:t>Ordene las siguientes aplicaciones de la que utiliza de mayor tiempo a menor tiempo durante el día</w:t>
            </w:r>
          </w:p>
        </w:tc>
        <w:tc>
          <w:tcPr>
            <w:tcW w:w="1375" w:type="dxa"/>
            <w:tcBorders>
              <w:top w:val="single" w:sz="8" w:space="0" w:color="auto"/>
              <w:left w:val="nil"/>
              <w:bottom w:val="single" w:sz="8" w:space="0" w:color="auto"/>
              <w:right w:val="single" w:sz="8" w:space="0" w:color="auto"/>
            </w:tcBorders>
            <w:shd w:val="clear" w:color="auto" w:fill="auto"/>
            <w:vAlign w:val="center"/>
            <w:hideMark/>
          </w:tcPr>
          <w:p w14:paraId="718B0EDB" w14:textId="77777777" w:rsidR="00872320" w:rsidRPr="00ED5034" w:rsidRDefault="00872320" w:rsidP="00872320">
            <w:pPr>
              <w:jc w:val="center"/>
              <w:rPr>
                <w:rFonts w:eastAsia="Times New Roman" w:cs="Times New Roman"/>
                <w:color w:val="000000"/>
                <w:sz w:val="22"/>
                <w:szCs w:val="22"/>
                <w:lang w:eastAsia="es-CR"/>
              </w:rPr>
            </w:pPr>
            <w:proofErr w:type="spellStart"/>
            <w:r w:rsidRPr="00ED5034">
              <w:rPr>
                <w:rFonts w:eastAsia="Times New Roman" w:cs="Times New Roman"/>
                <w:color w:val="000000"/>
                <w:sz w:val="22"/>
                <w:szCs w:val="22"/>
                <w:lang w:eastAsia="es-CR"/>
              </w:rPr>
              <w:t>Youtube</w:t>
            </w:r>
            <w:proofErr w:type="spellEnd"/>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7EC5EC07"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Netflix</w:t>
            </w:r>
          </w:p>
        </w:tc>
        <w:tc>
          <w:tcPr>
            <w:tcW w:w="1072" w:type="dxa"/>
            <w:tcBorders>
              <w:top w:val="single" w:sz="8" w:space="0" w:color="auto"/>
              <w:left w:val="nil"/>
              <w:bottom w:val="nil"/>
              <w:right w:val="single" w:sz="8" w:space="0" w:color="auto"/>
            </w:tcBorders>
            <w:shd w:val="clear" w:color="auto" w:fill="auto"/>
            <w:vAlign w:val="center"/>
            <w:hideMark/>
          </w:tcPr>
          <w:p w14:paraId="09FCCE25"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Instagram</w:t>
            </w:r>
          </w:p>
        </w:tc>
        <w:tc>
          <w:tcPr>
            <w:tcW w:w="1072" w:type="dxa"/>
            <w:tcBorders>
              <w:top w:val="single" w:sz="8" w:space="0" w:color="auto"/>
              <w:left w:val="nil"/>
              <w:bottom w:val="nil"/>
              <w:right w:val="single" w:sz="8" w:space="0" w:color="auto"/>
            </w:tcBorders>
            <w:shd w:val="clear" w:color="auto" w:fill="auto"/>
            <w:vAlign w:val="center"/>
            <w:hideMark/>
          </w:tcPr>
          <w:p w14:paraId="427D0FD2" w14:textId="77777777" w:rsidR="00872320" w:rsidRPr="00ED5034" w:rsidRDefault="00872320" w:rsidP="00872320">
            <w:pPr>
              <w:jc w:val="center"/>
              <w:rPr>
                <w:rFonts w:eastAsia="Times New Roman" w:cs="Times New Roman"/>
                <w:color w:val="000000"/>
                <w:sz w:val="22"/>
                <w:szCs w:val="22"/>
                <w:lang w:eastAsia="es-CR"/>
              </w:rPr>
            </w:pPr>
            <w:proofErr w:type="spellStart"/>
            <w:r w:rsidRPr="00ED5034">
              <w:rPr>
                <w:rFonts w:eastAsia="Times New Roman" w:cs="Times New Roman"/>
                <w:color w:val="000000"/>
                <w:sz w:val="22"/>
                <w:szCs w:val="22"/>
                <w:lang w:eastAsia="es-CR"/>
              </w:rPr>
              <w:t>Tiktok</w:t>
            </w:r>
            <w:proofErr w:type="spellEnd"/>
          </w:p>
        </w:tc>
        <w:tc>
          <w:tcPr>
            <w:tcW w:w="1072" w:type="dxa"/>
            <w:tcBorders>
              <w:top w:val="single" w:sz="8" w:space="0" w:color="auto"/>
              <w:left w:val="nil"/>
              <w:bottom w:val="nil"/>
              <w:right w:val="single" w:sz="8" w:space="0" w:color="auto"/>
            </w:tcBorders>
            <w:shd w:val="clear" w:color="auto" w:fill="auto"/>
            <w:vAlign w:val="center"/>
            <w:hideMark/>
          </w:tcPr>
          <w:p w14:paraId="52D4D5D6"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Otros</w:t>
            </w:r>
          </w:p>
        </w:tc>
      </w:tr>
      <w:tr w:rsidR="00872320" w:rsidRPr="00ED5034" w14:paraId="3ADA2CFC" w14:textId="77777777" w:rsidTr="00DC4B68">
        <w:trPr>
          <w:trHeight w:val="489"/>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3C61EE67" w14:textId="418083C7"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14.Selecciones los servicios de pago en los que tenga una subscripción activa</w:t>
            </w:r>
          </w:p>
        </w:tc>
        <w:tc>
          <w:tcPr>
            <w:tcW w:w="1375" w:type="dxa"/>
            <w:tcBorders>
              <w:top w:val="nil"/>
              <w:left w:val="nil"/>
              <w:bottom w:val="single" w:sz="8" w:space="0" w:color="auto"/>
              <w:right w:val="single" w:sz="8" w:space="0" w:color="auto"/>
            </w:tcBorders>
            <w:shd w:val="clear" w:color="auto" w:fill="auto"/>
            <w:vAlign w:val="center"/>
            <w:hideMark/>
          </w:tcPr>
          <w:p w14:paraId="1403BA77"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Netflix</w:t>
            </w:r>
          </w:p>
        </w:tc>
        <w:tc>
          <w:tcPr>
            <w:tcW w:w="1072" w:type="dxa"/>
            <w:tcBorders>
              <w:top w:val="nil"/>
              <w:left w:val="nil"/>
              <w:bottom w:val="nil"/>
              <w:right w:val="single" w:sz="8" w:space="0" w:color="auto"/>
            </w:tcBorders>
            <w:shd w:val="clear" w:color="auto" w:fill="auto"/>
            <w:vAlign w:val="center"/>
            <w:hideMark/>
          </w:tcPr>
          <w:p w14:paraId="6E1520EC"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Amazon Prime</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3B9CF8B1"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Disney+</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0FFD7AFE"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Spotify</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0A6409D7"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Otros</w:t>
            </w:r>
          </w:p>
        </w:tc>
      </w:tr>
      <w:tr w:rsidR="00872320" w:rsidRPr="00ED5034" w14:paraId="1763B853" w14:textId="77777777" w:rsidTr="00DC4B68">
        <w:trPr>
          <w:trHeight w:val="727"/>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5EFC9C02" w14:textId="7A4C4560"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15.¿Contrataría únicamente el servicio de Internet residencial sin contratar también el servicio de televisión por cable?</w:t>
            </w:r>
          </w:p>
        </w:tc>
        <w:tc>
          <w:tcPr>
            <w:tcW w:w="1375" w:type="dxa"/>
            <w:tcBorders>
              <w:top w:val="nil"/>
              <w:left w:val="nil"/>
              <w:bottom w:val="nil"/>
              <w:right w:val="single" w:sz="8" w:space="0" w:color="auto"/>
            </w:tcBorders>
            <w:shd w:val="clear" w:color="auto" w:fill="auto"/>
            <w:vAlign w:val="center"/>
            <w:hideMark/>
          </w:tcPr>
          <w:p w14:paraId="1BF9D81D"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5AE48CC7"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72" w:type="dxa"/>
            <w:tcBorders>
              <w:top w:val="nil"/>
              <w:left w:val="nil"/>
              <w:bottom w:val="nil"/>
              <w:right w:val="nil"/>
            </w:tcBorders>
            <w:shd w:val="clear" w:color="auto" w:fill="auto"/>
            <w:vAlign w:val="center"/>
            <w:hideMark/>
          </w:tcPr>
          <w:p w14:paraId="0CF989A2" w14:textId="77777777" w:rsidR="00872320" w:rsidRPr="00ED5034" w:rsidRDefault="00872320" w:rsidP="00872320">
            <w:pPr>
              <w:jc w:val="center"/>
              <w:rPr>
                <w:rFonts w:eastAsia="Times New Roman" w:cs="Times New Roman"/>
                <w:color w:val="000000"/>
                <w:sz w:val="22"/>
                <w:szCs w:val="22"/>
                <w:lang w:eastAsia="es-CR"/>
              </w:rPr>
            </w:pPr>
          </w:p>
        </w:tc>
        <w:tc>
          <w:tcPr>
            <w:tcW w:w="1072" w:type="dxa"/>
            <w:tcBorders>
              <w:top w:val="nil"/>
              <w:left w:val="nil"/>
              <w:bottom w:val="nil"/>
              <w:right w:val="nil"/>
            </w:tcBorders>
            <w:shd w:val="clear" w:color="auto" w:fill="auto"/>
            <w:vAlign w:val="center"/>
            <w:hideMark/>
          </w:tcPr>
          <w:p w14:paraId="5C21CF6F" w14:textId="77777777" w:rsidR="00872320" w:rsidRPr="00ED5034" w:rsidRDefault="00872320" w:rsidP="00872320">
            <w:pPr>
              <w:jc w:val="center"/>
              <w:rPr>
                <w:rFonts w:eastAsia="Times New Roman" w:cs="Times New Roman"/>
                <w:sz w:val="22"/>
                <w:szCs w:val="22"/>
                <w:lang w:eastAsia="es-CR"/>
              </w:rPr>
            </w:pPr>
          </w:p>
        </w:tc>
        <w:tc>
          <w:tcPr>
            <w:tcW w:w="1072" w:type="dxa"/>
            <w:tcBorders>
              <w:top w:val="nil"/>
              <w:left w:val="nil"/>
              <w:bottom w:val="nil"/>
              <w:right w:val="nil"/>
            </w:tcBorders>
            <w:shd w:val="clear" w:color="auto" w:fill="auto"/>
            <w:vAlign w:val="center"/>
            <w:hideMark/>
          </w:tcPr>
          <w:p w14:paraId="181FCF63" w14:textId="77777777" w:rsidR="00872320" w:rsidRPr="00ED5034" w:rsidRDefault="00872320" w:rsidP="00872320">
            <w:pPr>
              <w:jc w:val="center"/>
              <w:rPr>
                <w:rFonts w:eastAsia="Times New Roman" w:cs="Times New Roman"/>
                <w:sz w:val="22"/>
                <w:szCs w:val="22"/>
                <w:lang w:eastAsia="es-CR"/>
              </w:rPr>
            </w:pPr>
          </w:p>
        </w:tc>
      </w:tr>
      <w:tr w:rsidR="00872320" w:rsidRPr="00ED5034" w14:paraId="40B3AB2F" w14:textId="77777777" w:rsidTr="00DC4B68">
        <w:trPr>
          <w:trHeight w:val="489"/>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67A2F3D5" w14:textId="5B0E7D24"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16.¿Cuántas personas utilizan el servicio de Internet en su casa?</w:t>
            </w:r>
          </w:p>
        </w:tc>
        <w:tc>
          <w:tcPr>
            <w:tcW w:w="1375" w:type="dxa"/>
            <w:tcBorders>
              <w:top w:val="single" w:sz="8" w:space="0" w:color="auto"/>
              <w:left w:val="nil"/>
              <w:bottom w:val="single" w:sz="8" w:space="0" w:color="auto"/>
              <w:right w:val="single" w:sz="8" w:space="0" w:color="auto"/>
            </w:tcBorders>
            <w:shd w:val="clear" w:color="auto" w:fill="auto"/>
            <w:vAlign w:val="center"/>
            <w:hideMark/>
          </w:tcPr>
          <w:p w14:paraId="71712E9B"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Indicar el número</w:t>
            </w:r>
          </w:p>
        </w:tc>
        <w:tc>
          <w:tcPr>
            <w:tcW w:w="1072" w:type="dxa"/>
            <w:tcBorders>
              <w:top w:val="nil"/>
              <w:left w:val="nil"/>
              <w:bottom w:val="nil"/>
              <w:right w:val="nil"/>
            </w:tcBorders>
            <w:shd w:val="clear" w:color="auto" w:fill="auto"/>
            <w:vAlign w:val="center"/>
            <w:hideMark/>
          </w:tcPr>
          <w:p w14:paraId="1E15F6A8" w14:textId="77777777" w:rsidR="00872320" w:rsidRPr="00ED5034" w:rsidRDefault="00872320" w:rsidP="00872320">
            <w:pPr>
              <w:jc w:val="center"/>
              <w:rPr>
                <w:rFonts w:eastAsia="Times New Roman" w:cs="Times New Roman"/>
                <w:color w:val="000000"/>
                <w:sz w:val="22"/>
                <w:szCs w:val="22"/>
                <w:lang w:eastAsia="es-CR"/>
              </w:rPr>
            </w:pPr>
          </w:p>
        </w:tc>
        <w:tc>
          <w:tcPr>
            <w:tcW w:w="1072" w:type="dxa"/>
            <w:tcBorders>
              <w:top w:val="nil"/>
              <w:left w:val="nil"/>
              <w:bottom w:val="nil"/>
              <w:right w:val="nil"/>
            </w:tcBorders>
            <w:shd w:val="clear" w:color="auto" w:fill="auto"/>
            <w:vAlign w:val="center"/>
            <w:hideMark/>
          </w:tcPr>
          <w:p w14:paraId="4BA458BB" w14:textId="77777777" w:rsidR="00872320" w:rsidRPr="00ED5034" w:rsidRDefault="00872320" w:rsidP="00872320">
            <w:pPr>
              <w:jc w:val="center"/>
              <w:rPr>
                <w:rFonts w:eastAsia="Times New Roman" w:cs="Times New Roman"/>
                <w:sz w:val="22"/>
                <w:szCs w:val="22"/>
                <w:lang w:eastAsia="es-CR"/>
              </w:rPr>
            </w:pPr>
          </w:p>
        </w:tc>
        <w:tc>
          <w:tcPr>
            <w:tcW w:w="1072" w:type="dxa"/>
            <w:tcBorders>
              <w:top w:val="nil"/>
              <w:left w:val="nil"/>
              <w:bottom w:val="nil"/>
              <w:right w:val="nil"/>
            </w:tcBorders>
            <w:shd w:val="clear" w:color="auto" w:fill="auto"/>
            <w:vAlign w:val="center"/>
            <w:hideMark/>
          </w:tcPr>
          <w:p w14:paraId="7AECE5A2" w14:textId="77777777" w:rsidR="00872320" w:rsidRPr="00ED5034" w:rsidRDefault="00872320" w:rsidP="00872320">
            <w:pPr>
              <w:jc w:val="center"/>
              <w:rPr>
                <w:rFonts w:eastAsia="Times New Roman" w:cs="Times New Roman"/>
                <w:sz w:val="22"/>
                <w:szCs w:val="22"/>
                <w:lang w:eastAsia="es-CR"/>
              </w:rPr>
            </w:pPr>
          </w:p>
        </w:tc>
        <w:tc>
          <w:tcPr>
            <w:tcW w:w="1072" w:type="dxa"/>
            <w:tcBorders>
              <w:top w:val="nil"/>
              <w:left w:val="nil"/>
              <w:bottom w:val="nil"/>
              <w:right w:val="nil"/>
            </w:tcBorders>
            <w:shd w:val="clear" w:color="auto" w:fill="auto"/>
            <w:vAlign w:val="center"/>
            <w:hideMark/>
          </w:tcPr>
          <w:p w14:paraId="6D3260AC" w14:textId="77777777" w:rsidR="00872320" w:rsidRPr="00ED5034" w:rsidRDefault="00872320" w:rsidP="00872320">
            <w:pPr>
              <w:jc w:val="center"/>
              <w:rPr>
                <w:rFonts w:eastAsia="Times New Roman" w:cs="Times New Roman"/>
                <w:sz w:val="22"/>
                <w:szCs w:val="22"/>
                <w:lang w:eastAsia="es-CR"/>
              </w:rPr>
            </w:pPr>
          </w:p>
        </w:tc>
      </w:tr>
      <w:tr w:rsidR="00872320" w:rsidRPr="00ED5034" w14:paraId="372AC196" w14:textId="77777777" w:rsidTr="00DC4B68">
        <w:trPr>
          <w:trHeight w:val="489"/>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47BAF7ED" w14:textId="55E3C54A"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17.En cual actividad se enfoca mayormente su uso de Internet</w:t>
            </w:r>
          </w:p>
        </w:tc>
        <w:tc>
          <w:tcPr>
            <w:tcW w:w="1375" w:type="dxa"/>
            <w:tcBorders>
              <w:top w:val="nil"/>
              <w:left w:val="nil"/>
              <w:bottom w:val="single" w:sz="8" w:space="0" w:color="auto"/>
              <w:right w:val="single" w:sz="8" w:space="0" w:color="auto"/>
            </w:tcBorders>
            <w:shd w:val="clear" w:color="auto" w:fill="auto"/>
            <w:vAlign w:val="center"/>
            <w:hideMark/>
          </w:tcPr>
          <w:p w14:paraId="6AC60E5F"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Esparcimiento</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4B223318"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Trabajo</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7A0EFECD"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Estudios</w:t>
            </w:r>
          </w:p>
        </w:tc>
        <w:tc>
          <w:tcPr>
            <w:tcW w:w="1072" w:type="dxa"/>
            <w:tcBorders>
              <w:top w:val="single" w:sz="8" w:space="0" w:color="auto"/>
              <w:left w:val="nil"/>
              <w:bottom w:val="single" w:sz="8" w:space="0" w:color="auto"/>
              <w:right w:val="single" w:sz="8" w:space="0" w:color="auto"/>
            </w:tcBorders>
            <w:shd w:val="clear" w:color="auto" w:fill="auto"/>
            <w:vAlign w:val="center"/>
            <w:hideMark/>
          </w:tcPr>
          <w:p w14:paraId="2C51EB92"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Otros</w:t>
            </w:r>
          </w:p>
        </w:tc>
        <w:tc>
          <w:tcPr>
            <w:tcW w:w="1072" w:type="dxa"/>
            <w:tcBorders>
              <w:top w:val="nil"/>
              <w:left w:val="nil"/>
              <w:bottom w:val="nil"/>
              <w:right w:val="nil"/>
            </w:tcBorders>
            <w:shd w:val="clear" w:color="auto" w:fill="auto"/>
            <w:vAlign w:val="center"/>
            <w:hideMark/>
          </w:tcPr>
          <w:p w14:paraId="5DC7057F" w14:textId="77777777" w:rsidR="00872320" w:rsidRPr="00ED5034" w:rsidRDefault="00872320" w:rsidP="00872320">
            <w:pPr>
              <w:jc w:val="center"/>
              <w:rPr>
                <w:rFonts w:eastAsia="Times New Roman" w:cs="Times New Roman"/>
                <w:color w:val="000000"/>
                <w:sz w:val="22"/>
                <w:szCs w:val="22"/>
                <w:lang w:eastAsia="es-CR"/>
              </w:rPr>
            </w:pPr>
          </w:p>
        </w:tc>
      </w:tr>
      <w:tr w:rsidR="00872320" w:rsidRPr="00ED5034" w14:paraId="419CB9EB" w14:textId="77777777" w:rsidTr="00DC4B68">
        <w:trPr>
          <w:trHeight w:val="489"/>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7E517945" w14:textId="1E148159"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 xml:space="preserve">18.Debido a la pandemia, ha aumento de su velocidad de internet comparado a la velocidad que </w:t>
            </w:r>
            <w:r w:rsidR="00A43B24" w:rsidRPr="00ED5034">
              <w:rPr>
                <w:rFonts w:eastAsia="Times New Roman" w:cs="Times New Roman"/>
                <w:color w:val="000000"/>
                <w:sz w:val="22"/>
                <w:szCs w:val="22"/>
                <w:lang w:eastAsia="es-CR"/>
              </w:rPr>
              <w:t>tenía</w:t>
            </w:r>
            <w:r w:rsidRPr="00ED5034">
              <w:rPr>
                <w:rFonts w:eastAsia="Times New Roman" w:cs="Times New Roman"/>
                <w:color w:val="000000"/>
                <w:sz w:val="22"/>
                <w:szCs w:val="22"/>
                <w:lang w:eastAsia="es-CR"/>
              </w:rPr>
              <w:t xml:space="preserve"> en Enero 2020?</w:t>
            </w:r>
          </w:p>
        </w:tc>
        <w:tc>
          <w:tcPr>
            <w:tcW w:w="1375" w:type="dxa"/>
            <w:tcBorders>
              <w:top w:val="nil"/>
              <w:left w:val="nil"/>
              <w:bottom w:val="single" w:sz="8" w:space="0" w:color="auto"/>
              <w:right w:val="single" w:sz="8" w:space="0" w:color="auto"/>
            </w:tcBorders>
            <w:shd w:val="clear" w:color="auto" w:fill="auto"/>
            <w:vAlign w:val="center"/>
            <w:hideMark/>
          </w:tcPr>
          <w:p w14:paraId="16A64DD8"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72" w:type="dxa"/>
            <w:tcBorders>
              <w:top w:val="nil"/>
              <w:left w:val="nil"/>
              <w:bottom w:val="single" w:sz="8" w:space="0" w:color="auto"/>
              <w:right w:val="single" w:sz="8" w:space="0" w:color="auto"/>
            </w:tcBorders>
            <w:shd w:val="clear" w:color="auto" w:fill="auto"/>
            <w:vAlign w:val="center"/>
            <w:hideMark/>
          </w:tcPr>
          <w:p w14:paraId="05052207"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72" w:type="dxa"/>
            <w:tcBorders>
              <w:top w:val="nil"/>
              <w:left w:val="nil"/>
              <w:bottom w:val="nil"/>
              <w:right w:val="nil"/>
            </w:tcBorders>
            <w:shd w:val="clear" w:color="auto" w:fill="auto"/>
            <w:vAlign w:val="center"/>
            <w:hideMark/>
          </w:tcPr>
          <w:p w14:paraId="30F70FC1" w14:textId="77777777" w:rsidR="00872320" w:rsidRPr="00ED5034" w:rsidRDefault="00872320" w:rsidP="00872320">
            <w:pPr>
              <w:jc w:val="center"/>
              <w:rPr>
                <w:rFonts w:eastAsia="Times New Roman" w:cs="Times New Roman"/>
                <w:color w:val="000000"/>
                <w:sz w:val="22"/>
                <w:szCs w:val="22"/>
                <w:lang w:eastAsia="es-CR"/>
              </w:rPr>
            </w:pPr>
          </w:p>
        </w:tc>
        <w:tc>
          <w:tcPr>
            <w:tcW w:w="1072" w:type="dxa"/>
            <w:tcBorders>
              <w:top w:val="nil"/>
              <w:left w:val="nil"/>
              <w:bottom w:val="nil"/>
              <w:right w:val="nil"/>
            </w:tcBorders>
            <w:shd w:val="clear" w:color="auto" w:fill="auto"/>
            <w:vAlign w:val="center"/>
            <w:hideMark/>
          </w:tcPr>
          <w:p w14:paraId="11243536" w14:textId="77777777" w:rsidR="00872320" w:rsidRPr="00ED5034" w:rsidRDefault="00872320" w:rsidP="00872320">
            <w:pPr>
              <w:jc w:val="center"/>
              <w:rPr>
                <w:rFonts w:eastAsia="Times New Roman" w:cs="Times New Roman"/>
                <w:sz w:val="22"/>
                <w:szCs w:val="22"/>
                <w:lang w:eastAsia="es-CR"/>
              </w:rPr>
            </w:pPr>
          </w:p>
        </w:tc>
        <w:tc>
          <w:tcPr>
            <w:tcW w:w="1072" w:type="dxa"/>
            <w:tcBorders>
              <w:top w:val="nil"/>
              <w:left w:val="nil"/>
              <w:bottom w:val="nil"/>
              <w:right w:val="nil"/>
            </w:tcBorders>
            <w:shd w:val="clear" w:color="auto" w:fill="auto"/>
            <w:vAlign w:val="center"/>
            <w:hideMark/>
          </w:tcPr>
          <w:p w14:paraId="351A00C8" w14:textId="77777777" w:rsidR="00872320" w:rsidRPr="00ED5034" w:rsidRDefault="00872320" w:rsidP="00872320">
            <w:pPr>
              <w:jc w:val="center"/>
              <w:rPr>
                <w:rFonts w:eastAsia="Times New Roman" w:cs="Times New Roman"/>
                <w:sz w:val="22"/>
                <w:szCs w:val="22"/>
                <w:lang w:eastAsia="es-CR"/>
              </w:rPr>
            </w:pPr>
          </w:p>
        </w:tc>
      </w:tr>
      <w:tr w:rsidR="00872320" w:rsidRPr="00ED5034" w14:paraId="0B2D140D" w14:textId="77777777" w:rsidTr="00DC4B68">
        <w:trPr>
          <w:trHeight w:val="489"/>
        </w:trPr>
        <w:tc>
          <w:tcPr>
            <w:tcW w:w="3968" w:type="dxa"/>
            <w:tcBorders>
              <w:top w:val="nil"/>
              <w:left w:val="single" w:sz="8" w:space="0" w:color="auto"/>
              <w:bottom w:val="single" w:sz="8" w:space="0" w:color="auto"/>
              <w:right w:val="single" w:sz="8" w:space="0" w:color="auto"/>
            </w:tcBorders>
            <w:shd w:val="clear" w:color="auto" w:fill="auto"/>
            <w:vAlign w:val="center"/>
            <w:hideMark/>
          </w:tcPr>
          <w:p w14:paraId="34954E3A" w14:textId="13B30887" w:rsidR="00872320" w:rsidRPr="00ED5034" w:rsidRDefault="00872320" w:rsidP="00872320">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 xml:space="preserve">19.Debido a la </w:t>
            </w:r>
            <w:r w:rsidR="00A43B24" w:rsidRPr="00ED5034">
              <w:rPr>
                <w:rFonts w:eastAsia="Times New Roman" w:cs="Times New Roman"/>
                <w:color w:val="000000"/>
                <w:sz w:val="22"/>
                <w:szCs w:val="22"/>
                <w:lang w:eastAsia="es-CR"/>
              </w:rPr>
              <w:t>pandemia</w:t>
            </w:r>
            <w:r w:rsidRPr="00ED5034">
              <w:rPr>
                <w:rFonts w:eastAsia="Times New Roman" w:cs="Times New Roman"/>
                <w:color w:val="000000"/>
                <w:sz w:val="22"/>
                <w:szCs w:val="22"/>
                <w:lang w:eastAsia="es-CR"/>
              </w:rPr>
              <w:t>, ha aumento el uso del internet en su casa en comparación con el uso dado en Enero 2020?</w:t>
            </w:r>
          </w:p>
        </w:tc>
        <w:tc>
          <w:tcPr>
            <w:tcW w:w="1375" w:type="dxa"/>
            <w:tcBorders>
              <w:top w:val="nil"/>
              <w:left w:val="nil"/>
              <w:bottom w:val="single" w:sz="8" w:space="0" w:color="auto"/>
              <w:right w:val="single" w:sz="8" w:space="0" w:color="auto"/>
            </w:tcBorders>
            <w:shd w:val="clear" w:color="auto" w:fill="auto"/>
            <w:vAlign w:val="center"/>
            <w:hideMark/>
          </w:tcPr>
          <w:p w14:paraId="5EE6E973"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Sí</w:t>
            </w:r>
          </w:p>
        </w:tc>
        <w:tc>
          <w:tcPr>
            <w:tcW w:w="1072" w:type="dxa"/>
            <w:tcBorders>
              <w:top w:val="nil"/>
              <w:left w:val="nil"/>
              <w:bottom w:val="single" w:sz="8" w:space="0" w:color="auto"/>
              <w:right w:val="single" w:sz="8" w:space="0" w:color="auto"/>
            </w:tcBorders>
            <w:shd w:val="clear" w:color="auto" w:fill="auto"/>
            <w:vAlign w:val="center"/>
            <w:hideMark/>
          </w:tcPr>
          <w:p w14:paraId="5B96CD92" w14:textId="77777777" w:rsidR="00872320" w:rsidRPr="00ED5034" w:rsidRDefault="00872320" w:rsidP="00872320">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w:t>
            </w:r>
          </w:p>
        </w:tc>
        <w:tc>
          <w:tcPr>
            <w:tcW w:w="1072" w:type="dxa"/>
            <w:tcBorders>
              <w:top w:val="nil"/>
              <w:left w:val="nil"/>
              <w:bottom w:val="nil"/>
              <w:right w:val="nil"/>
            </w:tcBorders>
            <w:shd w:val="clear" w:color="auto" w:fill="auto"/>
            <w:vAlign w:val="center"/>
            <w:hideMark/>
          </w:tcPr>
          <w:p w14:paraId="4359505A" w14:textId="77777777" w:rsidR="00872320" w:rsidRPr="00ED5034" w:rsidRDefault="00872320" w:rsidP="00872320">
            <w:pPr>
              <w:jc w:val="center"/>
              <w:rPr>
                <w:rFonts w:eastAsia="Times New Roman" w:cs="Times New Roman"/>
                <w:color w:val="000000"/>
                <w:sz w:val="22"/>
                <w:szCs w:val="22"/>
                <w:lang w:eastAsia="es-CR"/>
              </w:rPr>
            </w:pPr>
          </w:p>
        </w:tc>
        <w:tc>
          <w:tcPr>
            <w:tcW w:w="1072" w:type="dxa"/>
            <w:tcBorders>
              <w:top w:val="nil"/>
              <w:left w:val="nil"/>
              <w:bottom w:val="nil"/>
              <w:right w:val="nil"/>
            </w:tcBorders>
            <w:shd w:val="clear" w:color="auto" w:fill="auto"/>
            <w:vAlign w:val="center"/>
            <w:hideMark/>
          </w:tcPr>
          <w:p w14:paraId="546C5F44" w14:textId="77777777" w:rsidR="00872320" w:rsidRPr="00ED5034" w:rsidRDefault="00872320" w:rsidP="00872320">
            <w:pPr>
              <w:jc w:val="center"/>
              <w:rPr>
                <w:rFonts w:eastAsia="Times New Roman" w:cs="Times New Roman"/>
                <w:sz w:val="22"/>
                <w:szCs w:val="22"/>
                <w:lang w:eastAsia="es-CR"/>
              </w:rPr>
            </w:pPr>
          </w:p>
        </w:tc>
        <w:tc>
          <w:tcPr>
            <w:tcW w:w="1072" w:type="dxa"/>
            <w:tcBorders>
              <w:top w:val="nil"/>
              <w:left w:val="nil"/>
              <w:bottom w:val="nil"/>
              <w:right w:val="nil"/>
            </w:tcBorders>
            <w:shd w:val="clear" w:color="auto" w:fill="auto"/>
            <w:vAlign w:val="center"/>
            <w:hideMark/>
          </w:tcPr>
          <w:p w14:paraId="5C8F93FC" w14:textId="77777777" w:rsidR="00872320" w:rsidRPr="00ED5034" w:rsidRDefault="00872320" w:rsidP="00872320">
            <w:pPr>
              <w:jc w:val="center"/>
              <w:rPr>
                <w:rFonts w:eastAsia="Times New Roman" w:cs="Times New Roman"/>
                <w:sz w:val="22"/>
                <w:szCs w:val="22"/>
                <w:lang w:eastAsia="es-CR"/>
              </w:rPr>
            </w:pPr>
          </w:p>
        </w:tc>
      </w:tr>
    </w:tbl>
    <w:p w14:paraId="3D45A79E" w14:textId="77777777" w:rsidR="005D5224" w:rsidRPr="00ED5034" w:rsidRDefault="005D5224" w:rsidP="005D5224">
      <w:pPr>
        <w:spacing w:after="200" w:line="276" w:lineRule="auto"/>
        <w:rPr>
          <w:rFonts w:eastAsia="Calibri" w:cs="Times New Roman"/>
          <w:b/>
          <w:bCs/>
          <w:i/>
          <w:iCs/>
          <w:sz w:val="22"/>
          <w:szCs w:val="22"/>
          <w:lang w:val="es-ES"/>
        </w:rPr>
      </w:pPr>
    </w:p>
    <w:p w14:paraId="5C43DC88" w14:textId="77777777" w:rsidR="0009041A" w:rsidRPr="00ED5034" w:rsidRDefault="0009041A">
      <w:pPr>
        <w:spacing w:line="259" w:lineRule="auto"/>
        <w:rPr>
          <w:rFonts w:eastAsia="Calibri" w:cs="Times New Roman"/>
          <w:b/>
          <w:bCs/>
          <w:i/>
          <w:iCs/>
          <w:sz w:val="22"/>
          <w:szCs w:val="22"/>
          <w:lang w:val="es-ES"/>
        </w:rPr>
      </w:pPr>
      <w:r w:rsidRPr="00ED5034">
        <w:rPr>
          <w:rFonts w:eastAsia="Calibri" w:cs="Times New Roman"/>
          <w:b/>
          <w:bCs/>
          <w:i/>
          <w:iCs/>
          <w:sz w:val="22"/>
          <w:szCs w:val="22"/>
          <w:lang w:val="es-ES"/>
        </w:rPr>
        <w:br w:type="page"/>
      </w:r>
    </w:p>
    <w:p w14:paraId="03AD518F" w14:textId="668A21E9" w:rsidR="005D5224" w:rsidRPr="00ED5034" w:rsidRDefault="005D5224" w:rsidP="005D5224">
      <w:pPr>
        <w:spacing w:after="200" w:line="276" w:lineRule="auto"/>
        <w:rPr>
          <w:rFonts w:eastAsia="Calibri" w:cs="Times New Roman"/>
          <w:b/>
          <w:bCs/>
          <w:i/>
          <w:iCs/>
          <w:sz w:val="22"/>
          <w:szCs w:val="22"/>
          <w:lang w:val="es-ES"/>
        </w:rPr>
      </w:pPr>
      <w:r w:rsidRPr="00ED5034">
        <w:rPr>
          <w:rFonts w:eastAsia="Calibri" w:cs="Times New Roman"/>
          <w:b/>
          <w:bCs/>
          <w:i/>
          <w:iCs/>
          <w:sz w:val="22"/>
          <w:szCs w:val="22"/>
          <w:lang w:val="es-ES"/>
        </w:rPr>
        <w:lastRenderedPageBreak/>
        <w:t xml:space="preserve">PERFIL DEL ENCUESTADO: </w:t>
      </w:r>
    </w:p>
    <w:tbl>
      <w:tblPr>
        <w:tblW w:w="9486" w:type="dxa"/>
        <w:tblCellMar>
          <w:left w:w="70" w:type="dxa"/>
          <w:right w:w="70" w:type="dxa"/>
        </w:tblCellMar>
        <w:tblLook w:val="04A0" w:firstRow="1" w:lastRow="0" w:firstColumn="1" w:lastColumn="0" w:noHBand="0" w:noVBand="1"/>
      </w:tblPr>
      <w:tblGrid>
        <w:gridCol w:w="2586"/>
        <w:gridCol w:w="1398"/>
        <w:gridCol w:w="1374"/>
        <w:gridCol w:w="1338"/>
        <w:gridCol w:w="1356"/>
        <w:gridCol w:w="1434"/>
      </w:tblGrid>
      <w:tr w:rsidR="00146766" w:rsidRPr="00ED5034" w14:paraId="1EDD78E6" w14:textId="77777777" w:rsidTr="00DC4B68">
        <w:trPr>
          <w:trHeight w:val="318"/>
        </w:trPr>
        <w:tc>
          <w:tcPr>
            <w:tcW w:w="2642"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A5F4D90" w14:textId="565AEAAC" w:rsidR="00146766" w:rsidRPr="00ED5034" w:rsidRDefault="00146766" w:rsidP="00146766">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20.Seleccione su género</w:t>
            </w:r>
          </w:p>
        </w:tc>
        <w:tc>
          <w:tcPr>
            <w:tcW w:w="1411" w:type="dxa"/>
            <w:tcBorders>
              <w:top w:val="single" w:sz="8" w:space="0" w:color="auto"/>
              <w:left w:val="nil"/>
              <w:bottom w:val="single" w:sz="8" w:space="0" w:color="auto"/>
              <w:right w:val="single" w:sz="8" w:space="0" w:color="auto"/>
            </w:tcBorders>
            <w:shd w:val="clear" w:color="auto" w:fill="auto"/>
            <w:vAlign w:val="center"/>
            <w:hideMark/>
          </w:tcPr>
          <w:p w14:paraId="252F50E6"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Masculino</w:t>
            </w:r>
          </w:p>
        </w:tc>
        <w:tc>
          <w:tcPr>
            <w:tcW w:w="1333" w:type="dxa"/>
            <w:tcBorders>
              <w:top w:val="single" w:sz="8" w:space="0" w:color="auto"/>
              <w:left w:val="nil"/>
              <w:bottom w:val="single" w:sz="8" w:space="0" w:color="auto"/>
              <w:right w:val="single" w:sz="8" w:space="0" w:color="auto"/>
            </w:tcBorders>
            <w:shd w:val="clear" w:color="auto" w:fill="auto"/>
            <w:vAlign w:val="center"/>
            <w:hideMark/>
          </w:tcPr>
          <w:p w14:paraId="233F5B40"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 xml:space="preserve"> Femenino</w:t>
            </w:r>
          </w:p>
        </w:tc>
        <w:tc>
          <w:tcPr>
            <w:tcW w:w="1298" w:type="dxa"/>
            <w:tcBorders>
              <w:top w:val="single" w:sz="8" w:space="0" w:color="auto"/>
              <w:left w:val="nil"/>
              <w:bottom w:val="single" w:sz="8" w:space="0" w:color="auto"/>
              <w:right w:val="single" w:sz="8" w:space="0" w:color="auto"/>
            </w:tcBorders>
            <w:shd w:val="clear" w:color="auto" w:fill="auto"/>
            <w:vAlign w:val="center"/>
            <w:hideMark/>
          </w:tcPr>
          <w:p w14:paraId="509C7BF8"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No indica</w:t>
            </w:r>
          </w:p>
        </w:tc>
        <w:tc>
          <w:tcPr>
            <w:tcW w:w="1361" w:type="dxa"/>
            <w:tcBorders>
              <w:top w:val="single" w:sz="8" w:space="0" w:color="auto"/>
              <w:left w:val="nil"/>
              <w:bottom w:val="single" w:sz="8" w:space="0" w:color="auto"/>
              <w:right w:val="single" w:sz="8" w:space="0" w:color="auto"/>
            </w:tcBorders>
            <w:shd w:val="clear" w:color="auto" w:fill="auto"/>
            <w:vAlign w:val="center"/>
            <w:hideMark/>
          </w:tcPr>
          <w:p w14:paraId="1E4CAB25"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 </w:t>
            </w:r>
          </w:p>
        </w:tc>
        <w:tc>
          <w:tcPr>
            <w:tcW w:w="1441" w:type="dxa"/>
            <w:tcBorders>
              <w:top w:val="single" w:sz="8" w:space="0" w:color="auto"/>
              <w:left w:val="nil"/>
              <w:bottom w:val="single" w:sz="8" w:space="0" w:color="auto"/>
              <w:right w:val="single" w:sz="8" w:space="0" w:color="auto"/>
            </w:tcBorders>
            <w:shd w:val="clear" w:color="auto" w:fill="auto"/>
            <w:vAlign w:val="center"/>
            <w:hideMark/>
          </w:tcPr>
          <w:p w14:paraId="7E4E59F1"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 </w:t>
            </w:r>
          </w:p>
        </w:tc>
      </w:tr>
      <w:tr w:rsidR="00146766" w:rsidRPr="00ED5034" w14:paraId="081E4A17" w14:textId="77777777" w:rsidTr="00DC4B68">
        <w:trPr>
          <w:trHeight w:val="501"/>
        </w:trPr>
        <w:tc>
          <w:tcPr>
            <w:tcW w:w="2642" w:type="dxa"/>
            <w:tcBorders>
              <w:top w:val="nil"/>
              <w:left w:val="single" w:sz="8" w:space="0" w:color="auto"/>
              <w:bottom w:val="single" w:sz="8" w:space="0" w:color="auto"/>
              <w:right w:val="single" w:sz="8" w:space="0" w:color="auto"/>
            </w:tcBorders>
            <w:shd w:val="clear" w:color="auto" w:fill="auto"/>
            <w:vAlign w:val="center"/>
            <w:hideMark/>
          </w:tcPr>
          <w:p w14:paraId="3173DD42" w14:textId="78E9BB32" w:rsidR="00146766" w:rsidRPr="00ED5034" w:rsidRDefault="00146766" w:rsidP="00146766">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21.Seleccione el rango de edad en el que se encuentra</w:t>
            </w:r>
          </w:p>
        </w:tc>
        <w:tc>
          <w:tcPr>
            <w:tcW w:w="1411" w:type="dxa"/>
            <w:tcBorders>
              <w:top w:val="nil"/>
              <w:left w:val="nil"/>
              <w:bottom w:val="single" w:sz="8" w:space="0" w:color="auto"/>
              <w:right w:val="single" w:sz="8" w:space="0" w:color="auto"/>
            </w:tcBorders>
            <w:shd w:val="clear" w:color="auto" w:fill="auto"/>
            <w:vAlign w:val="center"/>
            <w:hideMark/>
          </w:tcPr>
          <w:p w14:paraId="44FBEE50"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18 a 25 años</w:t>
            </w:r>
          </w:p>
        </w:tc>
        <w:tc>
          <w:tcPr>
            <w:tcW w:w="1333" w:type="dxa"/>
            <w:tcBorders>
              <w:top w:val="nil"/>
              <w:left w:val="nil"/>
              <w:bottom w:val="single" w:sz="8" w:space="0" w:color="auto"/>
              <w:right w:val="single" w:sz="8" w:space="0" w:color="auto"/>
            </w:tcBorders>
            <w:shd w:val="clear" w:color="auto" w:fill="auto"/>
            <w:vAlign w:val="center"/>
            <w:hideMark/>
          </w:tcPr>
          <w:p w14:paraId="0FF25BE4"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26 a 34 años</w:t>
            </w:r>
          </w:p>
        </w:tc>
        <w:tc>
          <w:tcPr>
            <w:tcW w:w="1298" w:type="dxa"/>
            <w:tcBorders>
              <w:top w:val="nil"/>
              <w:left w:val="nil"/>
              <w:bottom w:val="single" w:sz="8" w:space="0" w:color="auto"/>
              <w:right w:val="single" w:sz="8" w:space="0" w:color="auto"/>
            </w:tcBorders>
            <w:shd w:val="clear" w:color="auto" w:fill="auto"/>
            <w:vAlign w:val="center"/>
            <w:hideMark/>
          </w:tcPr>
          <w:p w14:paraId="5FBBF1B9"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35 a 49 años</w:t>
            </w:r>
          </w:p>
        </w:tc>
        <w:tc>
          <w:tcPr>
            <w:tcW w:w="1361" w:type="dxa"/>
            <w:tcBorders>
              <w:top w:val="nil"/>
              <w:left w:val="nil"/>
              <w:bottom w:val="single" w:sz="8" w:space="0" w:color="auto"/>
              <w:right w:val="single" w:sz="8" w:space="0" w:color="auto"/>
            </w:tcBorders>
            <w:shd w:val="clear" w:color="auto" w:fill="auto"/>
            <w:vAlign w:val="center"/>
            <w:hideMark/>
          </w:tcPr>
          <w:p w14:paraId="48353361"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50 a 59 años</w:t>
            </w:r>
          </w:p>
        </w:tc>
        <w:tc>
          <w:tcPr>
            <w:tcW w:w="1441" w:type="dxa"/>
            <w:tcBorders>
              <w:top w:val="nil"/>
              <w:left w:val="nil"/>
              <w:bottom w:val="single" w:sz="8" w:space="0" w:color="auto"/>
              <w:right w:val="single" w:sz="8" w:space="0" w:color="auto"/>
            </w:tcBorders>
            <w:shd w:val="clear" w:color="auto" w:fill="auto"/>
            <w:vAlign w:val="center"/>
            <w:hideMark/>
          </w:tcPr>
          <w:p w14:paraId="3C00DCAA"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60 años en adelante</w:t>
            </w:r>
          </w:p>
        </w:tc>
      </w:tr>
      <w:tr w:rsidR="00146766" w:rsidRPr="00ED5034" w14:paraId="341E2D31" w14:textId="77777777" w:rsidTr="00DC4B68">
        <w:trPr>
          <w:trHeight w:val="989"/>
        </w:trPr>
        <w:tc>
          <w:tcPr>
            <w:tcW w:w="2642" w:type="dxa"/>
            <w:tcBorders>
              <w:top w:val="nil"/>
              <w:left w:val="single" w:sz="8" w:space="0" w:color="auto"/>
              <w:bottom w:val="single" w:sz="8" w:space="0" w:color="auto"/>
              <w:right w:val="single" w:sz="8" w:space="0" w:color="auto"/>
            </w:tcBorders>
            <w:shd w:val="clear" w:color="auto" w:fill="auto"/>
            <w:vAlign w:val="center"/>
            <w:hideMark/>
          </w:tcPr>
          <w:p w14:paraId="0D0D1027" w14:textId="39BF70E4" w:rsidR="00146766" w:rsidRPr="00ED5034" w:rsidRDefault="00146766" w:rsidP="00146766">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22.Seleccione su Grado académico</w:t>
            </w:r>
          </w:p>
        </w:tc>
        <w:tc>
          <w:tcPr>
            <w:tcW w:w="1411" w:type="dxa"/>
            <w:tcBorders>
              <w:top w:val="nil"/>
              <w:left w:val="nil"/>
              <w:bottom w:val="single" w:sz="8" w:space="0" w:color="auto"/>
              <w:right w:val="single" w:sz="8" w:space="0" w:color="auto"/>
            </w:tcBorders>
            <w:shd w:val="clear" w:color="auto" w:fill="auto"/>
            <w:vAlign w:val="center"/>
            <w:hideMark/>
          </w:tcPr>
          <w:p w14:paraId="493159B2"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General básico incompleto (escuela y colegio)</w:t>
            </w:r>
          </w:p>
        </w:tc>
        <w:tc>
          <w:tcPr>
            <w:tcW w:w="1333" w:type="dxa"/>
            <w:tcBorders>
              <w:top w:val="nil"/>
              <w:left w:val="nil"/>
              <w:bottom w:val="single" w:sz="8" w:space="0" w:color="auto"/>
              <w:right w:val="single" w:sz="8" w:space="0" w:color="auto"/>
            </w:tcBorders>
            <w:shd w:val="clear" w:color="auto" w:fill="auto"/>
            <w:vAlign w:val="center"/>
            <w:hideMark/>
          </w:tcPr>
          <w:p w14:paraId="054ADDFB"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General básico completo (escuela y colegio)</w:t>
            </w:r>
          </w:p>
        </w:tc>
        <w:tc>
          <w:tcPr>
            <w:tcW w:w="1298" w:type="dxa"/>
            <w:tcBorders>
              <w:top w:val="nil"/>
              <w:left w:val="nil"/>
              <w:bottom w:val="single" w:sz="8" w:space="0" w:color="auto"/>
              <w:right w:val="single" w:sz="8" w:space="0" w:color="auto"/>
            </w:tcBorders>
            <w:shd w:val="clear" w:color="auto" w:fill="auto"/>
            <w:vAlign w:val="center"/>
            <w:hideMark/>
          </w:tcPr>
          <w:p w14:paraId="24329145"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Diplomado o bachiller universitario incompleto</w:t>
            </w:r>
          </w:p>
        </w:tc>
        <w:tc>
          <w:tcPr>
            <w:tcW w:w="1361" w:type="dxa"/>
            <w:tcBorders>
              <w:top w:val="nil"/>
              <w:left w:val="nil"/>
              <w:bottom w:val="single" w:sz="8" w:space="0" w:color="auto"/>
              <w:right w:val="single" w:sz="8" w:space="0" w:color="auto"/>
            </w:tcBorders>
            <w:shd w:val="clear" w:color="auto" w:fill="auto"/>
            <w:vAlign w:val="center"/>
            <w:hideMark/>
          </w:tcPr>
          <w:p w14:paraId="42FBC88D"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Diplomado o bachiller universitario completo</w:t>
            </w:r>
          </w:p>
        </w:tc>
        <w:tc>
          <w:tcPr>
            <w:tcW w:w="1441" w:type="dxa"/>
            <w:tcBorders>
              <w:top w:val="nil"/>
              <w:left w:val="nil"/>
              <w:bottom w:val="single" w:sz="8" w:space="0" w:color="auto"/>
              <w:right w:val="single" w:sz="8" w:space="0" w:color="auto"/>
            </w:tcBorders>
            <w:shd w:val="clear" w:color="auto" w:fill="auto"/>
            <w:vAlign w:val="center"/>
            <w:hideMark/>
          </w:tcPr>
          <w:p w14:paraId="5049A3CF"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 xml:space="preserve"> Postgrado universitario (licenciatura, MBA, doctorado)</w:t>
            </w:r>
          </w:p>
        </w:tc>
      </w:tr>
      <w:tr w:rsidR="00146766" w:rsidRPr="00ED5034" w14:paraId="2223AB57" w14:textId="77777777" w:rsidTr="00DC4B68">
        <w:trPr>
          <w:trHeight w:val="501"/>
        </w:trPr>
        <w:tc>
          <w:tcPr>
            <w:tcW w:w="2642" w:type="dxa"/>
            <w:tcBorders>
              <w:top w:val="nil"/>
              <w:left w:val="single" w:sz="8" w:space="0" w:color="auto"/>
              <w:bottom w:val="single" w:sz="8" w:space="0" w:color="auto"/>
              <w:right w:val="single" w:sz="8" w:space="0" w:color="auto"/>
            </w:tcBorders>
            <w:shd w:val="clear" w:color="auto" w:fill="auto"/>
            <w:vAlign w:val="center"/>
            <w:hideMark/>
          </w:tcPr>
          <w:p w14:paraId="04B88759" w14:textId="005A9AE5" w:rsidR="00146766" w:rsidRPr="00ED5034" w:rsidRDefault="00146766" w:rsidP="00146766">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23.Selecciones su Situación laboral</w:t>
            </w:r>
          </w:p>
        </w:tc>
        <w:tc>
          <w:tcPr>
            <w:tcW w:w="1411" w:type="dxa"/>
            <w:tcBorders>
              <w:top w:val="nil"/>
              <w:left w:val="nil"/>
              <w:bottom w:val="single" w:sz="8" w:space="0" w:color="auto"/>
              <w:right w:val="single" w:sz="8" w:space="0" w:color="auto"/>
            </w:tcBorders>
            <w:shd w:val="clear" w:color="auto" w:fill="auto"/>
            <w:vAlign w:val="center"/>
            <w:hideMark/>
          </w:tcPr>
          <w:p w14:paraId="362D0CF1"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Asalariado</w:t>
            </w:r>
          </w:p>
        </w:tc>
        <w:tc>
          <w:tcPr>
            <w:tcW w:w="1333" w:type="dxa"/>
            <w:tcBorders>
              <w:top w:val="nil"/>
              <w:left w:val="nil"/>
              <w:bottom w:val="single" w:sz="8" w:space="0" w:color="auto"/>
              <w:right w:val="single" w:sz="8" w:space="0" w:color="auto"/>
            </w:tcBorders>
            <w:shd w:val="clear" w:color="auto" w:fill="auto"/>
            <w:vAlign w:val="center"/>
            <w:hideMark/>
          </w:tcPr>
          <w:p w14:paraId="79564872"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Trabajador independiente</w:t>
            </w:r>
          </w:p>
        </w:tc>
        <w:tc>
          <w:tcPr>
            <w:tcW w:w="1298" w:type="dxa"/>
            <w:tcBorders>
              <w:top w:val="nil"/>
              <w:left w:val="nil"/>
              <w:bottom w:val="single" w:sz="8" w:space="0" w:color="auto"/>
              <w:right w:val="single" w:sz="8" w:space="0" w:color="auto"/>
            </w:tcBorders>
            <w:shd w:val="clear" w:color="auto" w:fill="auto"/>
            <w:vAlign w:val="center"/>
            <w:hideMark/>
          </w:tcPr>
          <w:p w14:paraId="7E2647E1"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Desempleado</w:t>
            </w:r>
          </w:p>
        </w:tc>
        <w:tc>
          <w:tcPr>
            <w:tcW w:w="1361" w:type="dxa"/>
            <w:tcBorders>
              <w:top w:val="nil"/>
              <w:left w:val="nil"/>
              <w:bottom w:val="single" w:sz="8" w:space="0" w:color="auto"/>
              <w:right w:val="single" w:sz="8" w:space="0" w:color="auto"/>
            </w:tcBorders>
            <w:shd w:val="clear" w:color="auto" w:fill="auto"/>
            <w:vAlign w:val="center"/>
            <w:hideMark/>
          </w:tcPr>
          <w:p w14:paraId="1DA0765B"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Pensionado</w:t>
            </w:r>
          </w:p>
        </w:tc>
        <w:tc>
          <w:tcPr>
            <w:tcW w:w="1441" w:type="dxa"/>
            <w:tcBorders>
              <w:top w:val="nil"/>
              <w:left w:val="nil"/>
              <w:bottom w:val="nil"/>
              <w:right w:val="nil"/>
            </w:tcBorders>
            <w:shd w:val="clear" w:color="auto" w:fill="auto"/>
            <w:vAlign w:val="center"/>
            <w:hideMark/>
          </w:tcPr>
          <w:p w14:paraId="2FE93F07" w14:textId="77777777" w:rsidR="00146766" w:rsidRPr="00ED5034" w:rsidRDefault="00146766" w:rsidP="00146766">
            <w:pPr>
              <w:jc w:val="center"/>
              <w:rPr>
                <w:rFonts w:eastAsia="Times New Roman" w:cs="Times New Roman"/>
                <w:color w:val="000000"/>
                <w:sz w:val="22"/>
                <w:szCs w:val="22"/>
                <w:lang w:eastAsia="es-CR"/>
              </w:rPr>
            </w:pPr>
          </w:p>
        </w:tc>
      </w:tr>
      <w:tr w:rsidR="00146766" w:rsidRPr="00ED5034" w14:paraId="04C3627D" w14:textId="77777777" w:rsidTr="00DC4B68">
        <w:trPr>
          <w:trHeight w:val="745"/>
        </w:trPr>
        <w:tc>
          <w:tcPr>
            <w:tcW w:w="2642" w:type="dxa"/>
            <w:tcBorders>
              <w:top w:val="nil"/>
              <w:left w:val="single" w:sz="8" w:space="0" w:color="auto"/>
              <w:bottom w:val="single" w:sz="8" w:space="0" w:color="auto"/>
              <w:right w:val="single" w:sz="8" w:space="0" w:color="auto"/>
            </w:tcBorders>
            <w:shd w:val="clear" w:color="auto" w:fill="auto"/>
            <w:vAlign w:val="center"/>
            <w:hideMark/>
          </w:tcPr>
          <w:p w14:paraId="4D70DA22" w14:textId="2EF50248" w:rsidR="00146766" w:rsidRPr="00ED5034" w:rsidRDefault="00146766" w:rsidP="00146766">
            <w:pPr>
              <w:jc w:val="both"/>
              <w:rPr>
                <w:rFonts w:eastAsia="Times New Roman" w:cs="Times New Roman"/>
                <w:color w:val="000000"/>
                <w:sz w:val="22"/>
                <w:szCs w:val="22"/>
                <w:lang w:eastAsia="es-CR"/>
              </w:rPr>
            </w:pPr>
            <w:r w:rsidRPr="00ED5034">
              <w:rPr>
                <w:rFonts w:eastAsia="Times New Roman" w:cs="Times New Roman"/>
                <w:color w:val="000000"/>
                <w:sz w:val="22"/>
                <w:szCs w:val="22"/>
                <w:lang w:eastAsia="es-CR"/>
              </w:rPr>
              <w:t>24.Seleccione su Rango de ingresos mensuales</w:t>
            </w:r>
          </w:p>
        </w:tc>
        <w:tc>
          <w:tcPr>
            <w:tcW w:w="1411" w:type="dxa"/>
            <w:tcBorders>
              <w:top w:val="nil"/>
              <w:left w:val="nil"/>
              <w:bottom w:val="single" w:sz="8" w:space="0" w:color="auto"/>
              <w:right w:val="single" w:sz="8" w:space="0" w:color="auto"/>
            </w:tcBorders>
            <w:shd w:val="clear" w:color="auto" w:fill="auto"/>
            <w:vAlign w:val="center"/>
            <w:hideMark/>
          </w:tcPr>
          <w:p w14:paraId="7D6D26A9"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 xml:space="preserve"> Menor a 500 mil colones</w:t>
            </w:r>
          </w:p>
        </w:tc>
        <w:tc>
          <w:tcPr>
            <w:tcW w:w="1333" w:type="dxa"/>
            <w:tcBorders>
              <w:top w:val="nil"/>
              <w:left w:val="nil"/>
              <w:bottom w:val="single" w:sz="8" w:space="0" w:color="auto"/>
              <w:right w:val="single" w:sz="8" w:space="0" w:color="auto"/>
            </w:tcBorders>
            <w:shd w:val="clear" w:color="auto" w:fill="auto"/>
            <w:vAlign w:val="center"/>
            <w:hideMark/>
          </w:tcPr>
          <w:p w14:paraId="5F711934"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500 mil y 1 millón de colones</w:t>
            </w:r>
          </w:p>
        </w:tc>
        <w:tc>
          <w:tcPr>
            <w:tcW w:w="1298" w:type="dxa"/>
            <w:tcBorders>
              <w:top w:val="nil"/>
              <w:left w:val="nil"/>
              <w:bottom w:val="single" w:sz="8" w:space="0" w:color="auto"/>
              <w:right w:val="single" w:sz="8" w:space="0" w:color="auto"/>
            </w:tcBorders>
            <w:shd w:val="clear" w:color="auto" w:fill="auto"/>
            <w:vAlign w:val="center"/>
            <w:hideMark/>
          </w:tcPr>
          <w:p w14:paraId="10E0CAD1"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Entre un millón y 2 millones de colones</w:t>
            </w:r>
          </w:p>
        </w:tc>
        <w:tc>
          <w:tcPr>
            <w:tcW w:w="1361" w:type="dxa"/>
            <w:tcBorders>
              <w:top w:val="nil"/>
              <w:left w:val="nil"/>
              <w:bottom w:val="single" w:sz="8" w:space="0" w:color="auto"/>
              <w:right w:val="single" w:sz="8" w:space="0" w:color="auto"/>
            </w:tcBorders>
            <w:shd w:val="clear" w:color="auto" w:fill="auto"/>
            <w:vAlign w:val="center"/>
            <w:hideMark/>
          </w:tcPr>
          <w:p w14:paraId="1AD16F1F" w14:textId="77777777" w:rsidR="00146766" w:rsidRPr="00ED5034" w:rsidRDefault="00146766" w:rsidP="00146766">
            <w:pPr>
              <w:jc w:val="center"/>
              <w:rPr>
                <w:rFonts w:eastAsia="Times New Roman" w:cs="Times New Roman"/>
                <w:color w:val="000000"/>
                <w:sz w:val="22"/>
                <w:szCs w:val="22"/>
                <w:lang w:eastAsia="es-CR"/>
              </w:rPr>
            </w:pPr>
            <w:r w:rsidRPr="00ED5034">
              <w:rPr>
                <w:rFonts w:eastAsia="Times New Roman" w:cs="Times New Roman"/>
                <w:color w:val="000000"/>
                <w:sz w:val="22"/>
                <w:szCs w:val="22"/>
                <w:lang w:eastAsia="es-CR"/>
              </w:rPr>
              <w:t>Más de 2 millones de colones</w:t>
            </w:r>
          </w:p>
        </w:tc>
        <w:tc>
          <w:tcPr>
            <w:tcW w:w="1441" w:type="dxa"/>
            <w:tcBorders>
              <w:top w:val="nil"/>
              <w:left w:val="nil"/>
              <w:bottom w:val="nil"/>
              <w:right w:val="nil"/>
            </w:tcBorders>
            <w:shd w:val="clear" w:color="auto" w:fill="auto"/>
            <w:vAlign w:val="center"/>
            <w:hideMark/>
          </w:tcPr>
          <w:p w14:paraId="6FA0BEC4" w14:textId="77777777" w:rsidR="00146766" w:rsidRPr="00ED5034" w:rsidRDefault="00146766" w:rsidP="00146766">
            <w:pPr>
              <w:jc w:val="center"/>
              <w:rPr>
                <w:rFonts w:eastAsia="Times New Roman" w:cs="Times New Roman"/>
                <w:color w:val="000000"/>
                <w:sz w:val="22"/>
                <w:szCs w:val="22"/>
                <w:lang w:eastAsia="es-CR"/>
              </w:rPr>
            </w:pPr>
          </w:p>
        </w:tc>
      </w:tr>
    </w:tbl>
    <w:p w14:paraId="3200E49F" w14:textId="77777777" w:rsidR="00146766" w:rsidRPr="00ED5034" w:rsidRDefault="00146766" w:rsidP="00790360">
      <w:pPr>
        <w:spacing w:after="200" w:line="276" w:lineRule="auto"/>
        <w:rPr>
          <w:rFonts w:eastAsia="Calibri" w:cs="Times New Roman"/>
          <w:sz w:val="22"/>
          <w:szCs w:val="22"/>
        </w:rPr>
      </w:pPr>
    </w:p>
    <w:p w14:paraId="26CD9A84" w14:textId="77777777" w:rsidR="00790360" w:rsidRPr="00ED5034" w:rsidRDefault="00790360" w:rsidP="00790360">
      <w:pPr>
        <w:widowControl w:val="0"/>
        <w:suppressAutoHyphens/>
        <w:autoSpaceDN w:val="0"/>
        <w:spacing w:after="200" w:line="276" w:lineRule="auto"/>
        <w:jc w:val="center"/>
        <w:textAlignment w:val="baseline"/>
        <w:rPr>
          <w:rFonts w:eastAsia="Calibri" w:cs="Times New Roman"/>
          <w:sz w:val="22"/>
          <w:szCs w:val="22"/>
          <w:lang w:val="es-ES"/>
        </w:rPr>
      </w:pPr>
      <w:r w:rsidRPr="00ED5034">
        <w:rPr>
          <w:rFonts w:eastAsia="Calibri" w:cs="Times New Roman"/>
          <w:sz w:val="22"/>
          <w:szCs w:val="22"/>
          <w:lang w:val="es-ES"/>
        </w:rPr>
        <w:t>¡Gracias por su colaboración!</w:t>
      </w:r>
    </w:p>
    <w:p w14:paraId="3CC07287" w14:textId="77777777" w:rsidR="00B16620" w:rsidRDefault="00B16620">
      <w:pPr>
        <w:spacing w:line="259" w:lineRule="auto"/>
        <w:rPr>
          <w:rFonts w:eastAsiaTheme="majorEastAsia" w:cs="Times New Roman"/>
          <w:b/>
          <w:szCs w:val="32"/>
        </w:rPr>
      </w:pPr>
      <w:r>
        <w:rPr>
          <w:rFonts w:cs="Times New Roman"/>
        </w:rPr>
        <w:br w:type="page"/>
      </w:r>
    </w:p>
    <w:p w14:paraId="32A6FB75" w14:textId="22544777" w:rsidR="00842188" w:rsidRPr="00ED5034" w:rsidRDefault="00211F24" w:rsidP="004B6D5B">
      <w:pPr>
        <w:jc w:val="center"/>
        <w:rPr>
          <w:rFonts w:cs="Times New Roman"/>
          <w:bCs/>
          <w:sz w:val="24"/>
        </w:rPr>
      </w:pPr>
      <w:r w:rsidRPr="00ED5034">
        <w:rPr>
          <w:rFonts w:cs="Times New Roman"/>
          <w:b/>
          <w:bCs/>
          <w:sz w:val="24"/>
        </w:rPr>
        <w:lastRenderedPageBreak/>
        <w:t>Apéndice B</w:t>
      </w:r>
      <w:r w:rsidR="00842188" w:rsidRPr="00ED5034">
        <w:rPr>
          <w:rFonts w:cs="Times New Roman"/>
          <w:b/>
          <w:bCs/>
          <w:sz w:val="24"/>
        </w:rPr>
        <w:t>. Datos recolectados de la encuesta</w:t>
      </w:r>
    </w:p>
    <w:p w14:paraId="4AEA3E93" w14:textId="113D105B" w:rsidR="00670331" w:rsidRDefault="00670331" w:rsidP="00670331">
      <w:r>
        <w:rPr>
          <w:noProof/>
          <w:lang w:val="en-US"/>
        </w:rPr>
        <w:drawing>
          <wp:inline distT="0" distB="0" distL="0" distR="0" wp14:anchorId="060FAB9D" wp14:editId="48E8421C">
            <wp:extent cx="5943600" cy="1920240"/>
            <wp:effectExtent l="0" t="0" r="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43600" cy="1920240"/>
                    </a:xfrm>
                    <a:prstGeom prst="rect">
                      <a:avLst/>
                    </a:prstGeom>
                  </pic:spPr>
                </pic:pic>
              </a:graphicData>
            </a:graphic>
          </wp:inline>
        </w:drawing>
      </w:r>
    </w:p>
    <w:p w14:paraId="6EA920EA" w14:textId="0B56698A" w:rsidR="00670331" w:rsidRDefault="00AF3F37" w:rsidP="00670331">
      <w:r w:rsidRPr="00AF3F37">
        <w:rPr>
          <w:noProof/>
          <w:lang w:val="en-US"/>
        </w:rPr>
        <w:drawing>
          <wp:inline distT="0" distB="0" distL="0" distR="0" wp14:anchorId="014ECFF8" wp14:editId="4064D4B8">
            <wp:extent cx="6445690" cy="775411"/>
            <wp:effectExtent l="0" t="0" r="0" b="571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469325" cy="778254"/>
                    </a:xfrm>
                    <a:prstGeom prst="rect">
                      <a:avLst/>
                    </a:prstGeom>
                    <a:noFill/>
                    <a:ln>
                      <a:noFill/>
                    </a:ln>
                  </pic:spPr>
                </pic:pic>
              </a:graphicData>
            </a:graphic>
          </wp:inline>
        </w:drawing>
      </w:r>
    </w:p>
    <w:p w14:paraId="0D1B97C5" w14:textId="62E3B1D6" w:rsidR="004A6644" w:rsidRDefault="004A6644" w:rsidP="004A6644">
      <w:pPr>
        <w:jc w:val="center"/>
      </w:pPr>
      <w:r>
        <w:rPr>
          <w:noProof/>
          <w:lang w:val="en-US"/>
        </w:rPr>
        <w:drawing>
          <wp:inline distT="0" distB="0" distL="0" distR="0" wp14:anchorId="158D676E" wp14:editId="3D67D97F">
            <wp:extent cx="3993094" cy="2520000"/>
            <wp:effectExtent l="0" t="0" r="762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93094" cy="2520000"/>
                    </a:xfrm>
                    <a:prstGeom prst="rect">
                      <a:avLst/>
                    </a:prstGeom>
                    <a:noFill/>
                  </pic:spPr>
                </pic:pic>
              </a:graphicData>
            </a:graphic>
          </wp:inline>
        </w:drawing>
      </w:r>
    </w:p>
    <w:p w14:paraId="1696FAB1" w14:textId="3449B75B" w:rsidR="00CC15CE" w:rsidRPr="00670331" w:rsidRDefault="00EF0625" w:rsidP="00A020C4">
      <w:pPr>
        <w:jc w:val="center"/>
      </w:pPr>
      <w:r w:rsidRPr="00EF0625">
        <w:rPr>
          <w:noProof/>
          <w:lang w:val="en-US"/>
        </w:rPr>
        <w:drawing>
          <wp:inline distT="0" distB="0" distL="0" distR="0" wp14:anchorId="2BABE464" wp14:editId="75E8116C">
            <wp:extent cx="6370146" cy="1664677"/>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80438" cy="1667367"/>
                    </a:xfrm>
                    <a:prstGeom prst="rect">
                      <a:avLst/>
                    </a:prstGeom>
                    <a:noFill/>
                    <a:ln>
                      <a:noFill/>
                    </a:ln>
                  </pic:spPr>
                </pic:pic>
              </a:graphicData>
            </a:graphic>
          </wp:inline>
        </w:drawing>
      </w:r>
    </w:p>
    <w:p w14:paraId="6BF262CE" w14:textId="274CD49B" w:rsidR="00790360" w:rsidRDefault="006A552A" w:rsidP="00CC15CE">
      <w:pPr>
        <w:spacing w:after="200" w:line="276" w:lineRule="auto"/>
        <w:jc w:val="center"/>
        <w:rPr>
          <w:rFonts w:eastAsia="Calibri" w:cs="Times New Roman"/>
          <w:b/>
          <w:bCs/>
          <w:i/>
          <w:iCs/>
          <w:sz w:val="22"/>
        </w:rPr>
      </w:pPr>
      <w:r>
        <w:rPr>
          <w:rFonts w:eastAsia="Calibri" w:cs="Times New Roman"/>
          <w:b/>
          <w:bCs/>
          <w:i/>
          <w:iCs/>
          <w:noProof/>
          <w:sz w:val="22"/>
          <w:lang w:val="en-US"/>
        </w:rPr>
        <w:lastRenderedPageBreak/>
        <w:drawing>
          <wp:inline distT="0" distB="0" distL="0" distR="0" wp14:anchorId="35EF866C" wp14:editId="5AB4AE65">
            <wp:extent cx="4334789" cy="2520000"/>
            <wp:effectExtent l="0" t="0" r="8890" b="0"/>
            <wp:docPr id="115" name="Imagen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34789" cy="2520000"/>
                    </a:xfrm>
                    <a:prstGeom prst="rect">
                      <a:avLst/>
                    </a:prstGeom>
                    <a:noFill/>
                  </pic:spPr>
                </pic:pic>
              </a:graphicData>
            </a:graphic>
          </wp:inline>
        </w:drawing>
      </w:r>
    </w:p>
    <w:p w14:paraId="7F727FF4" w14:textId="21BBE54C" w:rsidR="00684C60" w:rsidRDefault="00684C60" w:rsidP="00CC15CE">
      <w:pPr>
        <w:spacing w:after="200" w:line="276" w:lineRule="auto"/>
        <w:jc w:val="center"/>
        <w:rPr>
          <w:rFonts w:eastAsia="Calibri" w:cs="Times New Roman"/>
          <w:b/>
          <w:bCs/>
          <w:i/>
          <w:iCs/>
          <w:sz w:val="22"/>
        </w:rPr>
      </w:pPr>
      <w:r w:rsidRPr="00684C60">
        <w:rPr>
          <w:noProof/>
          <w:lang w:val="en-US"/>
        </w:rPr>
        <w:drawing>
          <wp:inline distT="0" distB="0" distL="0" distR="0" wp14:anchorId="56D3F1B9" wp14:editId="3A7DDA07">
            <wp:extent cx="5943600" cy="120713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1207135"/>
                    </a:xfrm>
                    <a:prstGeom prst="rect">
                      <a:avLst/>
                    </a:prstGeom>
                    <a:noFill/>
                    <a:ln>
                      <a:noFill/>
                    </a:ln>
                  </pic:spPr>
                </pic:pic>
              </a:graphicData>
            </a:graphic>
          </wp:inline>
        </w:drawing>
      </w:r>
    </w:p>
    <w:p w14:paraId="40585CC4" w14:textId="1CF3927D" w:rsidR="00F06E45" w:rsidRDefault="00F06E45" w:rsidP="00CC15CE">
      <w:pPr>
        <w:spacing w:after="200" w:line="276" w:lineRule="auto"/>
        <w:jc w:val="center"/>
        <w:rPr>
          <w:rFonts w:eastAsia="Calibri" w:cs="Times New Roman"/>
          <w:b/>
          <w:bCs/>
          <w:i/>
          <w:iCs/>
          <w:sz w:val="22"/>
        </w:rPr>
      </w:pPr>
      <w:r>
        <w:rPr>
          <w:rFonts w:eastAsia="Calibri" w:cs="Times New Roman"/>
          <w:b/>
          <w:bCs/>
          <w:i/>
          <w:iCs/>
          <w:noProof/>
          <w:sz w:val="22"/>
          <w:lang w:val="en-US"/>
        </w:rPr>
        <w:drawing>
          <wp:inline distT="0" distB="0" distL="0" distR="0" wp14:anchorId="6E50B737" wp14:editId="7DDF57FB">
            <wp:extent cx="4452364" cy="2520000"/>
            <wp:effectExtent l="0" t="0" r="5715"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452364" cy="2520000"/>
                    </a:xfrm>
                    <a:prstGeom prst="rect">
                      <a:avLst/>
                    </a:prstGeom>
                    <a:noFill/>
                  </pic:spPr>
                </pic:pic>
              </a:graphicData>
            </a:graphic>
          </wp:inline>
        </w:drawing>
      </w:r>
    </w:p>
    <w:p w14:paraId="474774FD" w14:textId="155B9700" w:rsidR="00867E02" w:rsidRDefault="00867E02" w:rsidP="00CC15CE">
      <w:pPr>
        <w:spacing w:after="200" w:line="276" w:lineRule="auto"/>
        <w:jc w:val="center"/>
        <w:rPr>
          <w:rFonts w:eastAsia="Calibri" w:cs="Times New Roman"/>
          <w:b/>
          <w:bCs/>
          <w:i/>
          <w:iCs/>
          <w:sz w:val="22"/>
        </w:rPr>
      </w:pPr>
      <w:r w:rsidRPr="00867E02">
        <w:rPr>
          <w:noProof/>
          <w:lang w:val="en-US"/>
        </w:rPr>
        <w:drawing>
          <wp:inline distT="0" distB="0" distL="0" distR="0" wp14:anchorId="4CAF482E" wp14:editId="717407CA">
            <wp:extent cx="5943600" cy="814705"/>
            <wp:effectExtent l="0" t="0" r="0" b="444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97250" cy="822059"/>
                    </a:xfrm>
                    <a:prstGeom prst="rect">
                      <a:avLst/>
                    </a:prstGeom>
                    <a:noFill/>
                    <a:ln>
                      <a:noFill/>
                    </a:ln>
                  </pic:spPr>
                </pic:pic>
              </a:graphicData>
            </a:graphic>
          </wp:inline>
        </w:drawing>
      </w:r>
    </w:p>
    <w:p w14:paraId="75BC8B07" w14:textId="49BD480B" w:rsidR="00B16620" w:rsidRDefault="00B16620" w:rsidP="00CC15CE">
      <w:pPr>
        <w:spacing w:after="200" w:line="276" w:lineRule="auto"/>
        <w:jc w:val="center"/>
        <w:rPr>
          <w:rFonts w:eastAsia="Calibri" w:cs="Times New Roman"/>
          <w:b/>
          <w:bCs/>
          <w:i/>
          <w:iCs/>
          <w:sz w:val="22"/>
        </w:rPr>
      </w:pPr>
      <w:r>
        <w:rPr>
          <w:rFonts w:eastAsia="Calibri" w:cs="Times New Roman"/>
          <w:b/>
          <w:bCs/>
          <w:i/>
          <w:iCs/>
          <w:noProof/>
          <w:sz w:val="22"/>
          <w:lang w:val="en-US"/>
        </w:rPr>
        <w:lastRenderedPageBreak/>
        <w:drawing>
          <wp:inline distT="0" distB="0" distL="0" distR="0" wp14:anchorId="12678B91" wp14:editId="437FF5B8">
            <wp:extent cx="4179947" cy="2520000"/>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79947" cy="2520000"/>
                    </a:xfrm>
                    <a:prstGeom prst="rect">
                      <a:avLst/>
                    </a:prstGeom>
                    <a:noFill/>
                  </pic:spPr>
                </pic:pic>
              </a:graphicData>
            </a:graphic>
          </wp:inline>
        </w:drawing>
      </w:r>
    </w:p>
    <w:p w14:paraId="7D81B04C" w14:textId="3664FE28" w:rsidR="008D4D21" w:rsidRDefault="008D4D21" w:rsidP="008D4D21">
      <w:pPr>
        <w:spacing w:after="200" w:line="276" w:lineRule="auto"/>
        <w:rPr>
          <w:rFonts w:eastAsia="Calibri" w:cs="Times New Roman"/>
          <w:b/>
          <w:bCs/>
          <w:i/>
          <w:iCs/>
          <w:sz w:val="22"/>
        </w:rPr>
      </w:pPr>
      <w:r w:rsidRPr="008D4D21">
        <w:rPr>
          <w:noProof/>
          <w:lang w:val="en-US"/>
        </w:rPr>
        <w:drawing>
          <wp:inline distT="0" distB="0" distL="0" distR="0" wp14:anchorId="71396FF8" wp14:editId="60E2B991">
            <wp:extent cx="6456258" cy="1330569"/>
            <wp:effectExtent l="0" t="0" r="1905" b="317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500713" cy="1339731"/>
                    </a:xfrm>
                    <a:prstGeom prst="rect">
                      <a:avLst/>
                    </a:prstGeom>
                    <a:noFill/>
                    <a:ln>
                      <a:noFill/>
                    </a:ln>
                  </pic:spPr>
                </pic:pic>
              </a:graphicData>
            </a:graphic>
          </wp:inline>
        </w:drawing>
      </w:r>
    </w:p>
    <w:p w14:paraId="5B770C50" w14:textId="247A793F" w:rsidR="00924F44" w:rsidRDefault="00395934" w:rsidP="00924F44">
      <w:pPr>
        <w:spacing w:after="200" w:line="276" w:lineRule="auto"/>
        <w:jc w:val="center"/>
        <w:rPr>
          <w:rFonts w:eastAsia="Calibri" w:cs="Times New Roman"/>
          <w:b/>
          <w:bCs/>
          <w:i/>
          <w:iCs/>
          <w:sz w:val="22"/>
        </w:rPr>
      </w:pPr>
      <w:r>
        <w:rPr>
          <w:rFonts w:eastAsia="Calibri" w:cs="Times New Roman"/>
          <w:b/>
          <w:bCs/>
          <w:i/>
          <w:iCs/>
          <w:noProof/>
          <w:sz w:val="22"/>
          <w:lang w:val="en-US"/>
        </w:rPr>
        <w:drawing>
          <wp:inline distT="0" distB="0" distL="0" distR="0" wp14:anchorId="25775371" wp14:editId="4B7A0E11">
            <wp:extent cx="5956300" cy="3230880"/>
            <wp:effectExtent l="0" t="0" r="6350" b="762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56300" cy="3230880"/>
                    </a:xfrm>
                    <a:prstGeom prst="rect">
                      <a:avLst/>
                    </a:prstGeom>
                    <a:noFill/>
                  </pic:spPr>
                </pic:pic>
              </a:graphicData>
            </a:graphic>
          </wp:inline>
        </w:drawing>
      </w:r>
    </w:p>
    <w:p w14:paraId="4E437C70" w14:textId="21825FD1" w:rsidR="00971CBC" w:rsidRDefault="00971CBC" w:rsidP="00924F44">
      <w:pPr>
        <w:spacing w:after="200" w:line="276" w:lineRule="auto"/>
        <w:jc w:val="center"/>
        <w:rPr>
          <w:rFonts w:eastAsia="Calibri" w:cs="Times New Roman"/>
          <w:b/>
          <w:bCs/>
          <w:i/>
          <w:iCs/>
          <w:sz w:val="22"/>
        </w:rPr>
      </w:pPr>
      <w:r w:rsidRPr="00971CBC">
        <w:rPr>
          <w:noProof/>
          <w:lang w:val="en-US"/>
        </w:rPr>
        <w:lastRenderedPageBreak/>
        <w:drawing>
          <wp:inline distT="0" distB="0" distL="0" distR="0" wp14:anchorId="527F210B" wp14:editId="29684DEE">
            <wp:extent cx="6142056" cy="955431"/>
            <wp:effectExtent l="0" t="0" r="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87338" cy="962475"/>
                    </a:xfrm>
                    <a:prstGeom prst="rect">
                      <a:avLst/>
                    </a:prstGeom>
                    <a:noFill/>
                    <a:ln>
                      <a:noFill/>
                    </a:ln>
                  </pic:spPr>
                </pic:pic>
              </a:graphicData>
            </a:graphic>
          </wp:inline>
        </w:drawing>
      </w:r>
    </w:p>
    <w:p w14:paraId="21A2A789" w14:textId="2F8B934F" w:rsidR="00971CBC" w:rsidRDefault="00565068" w:rsidP="00924F44">
      <w:pPr>
        <w:spacing w:after="200" w:line="276" w:lineRule="auto"/>
        <w:jc w:val="center"/>
        <w:rPr>
          <w:rFonts w:eastAsia="Calibri" w:cs="Times New Roman"/>
          <w:b/>
          <w:bCs/>
          <w:i/>
          <w:iCs/>
          <w:sz w:val="22"/>
        </w:rPr>
      </w:pPr>
      <w:r>
        <w:rPr>
          <w:rFonts w:eastAsia="Calibri" w:cs="Times New Roman"/>
          <w:b/>
          <w:bCs/>
          <w:i/>
          <w:iCs/>
          <w:noProof/>
          <w:sz w:val="22"/>
          <w:lang w:val="en-US"/>
        </w:rPr>
        <w:drawing>
          <wp:inline distT="0" distB="0" distL="0" distR="0" wp14:anchorId="6216E419" wp14:editId="2A34B3EC">
            <wp:extent cx="4083192" cy="252000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083192" cy="2520000"/>
                    </a:xfrm>
                    <a:prstGeom prst="rect">
                      <a:avLst/>
                    </a:prstGeom>
                    <a:noFill/>
                  </pic:spPr>
                </pic:pic>
              </a:graphicData>
            </a:graphic>
          </wp:inline>
        </w:drawing>
      </w:r>
    </w:p>
    <w:p w14:paraId="189EFFCA" w14:textId="0107160E" w:rsidR="00F75BC7" w:rsidRDefault="00F75BC7" w:rsidP="00924F44">
      <w:pPr>
        <w:spacing w:after="200" w:line="276" w:lineRule="auto"/>
        <w:jc w:val="center"/>
        <w:rPr>
          <w:rFonts w:eastAsia="Calibri" w:cs="Times New Roman"/>
          <w:b/>
          <w:bCs/>
          <w:i/>
          <w:iCs/>
          <w:sz w:val="22"/>
        </w:rPr>
      </w:pPr>
      <w:r w:rsidRPr="00F75BC7">
        <w:rPr>
          <w:noProof/>
          <w:lang w:val="en-US"/>
        </w:rPr>
        <w:drawing>
          <wp:inline distT="0" distB="0" distL="0" distR="0" wp14:anchorId="4756E6B9" wp14:editId="61B03A9B">
            <wp:extent cx="5943600" cy="128143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1281430"/>
                    </a:xfrm>
                    <a:prstGeom prst="rect">
                      <a:avLst/>
                    </a:prstGeom>
                    <a:noFill/>
                    <a:ln>
                      <a:noFill/>
                    </a:ln>
                  </pic:spPr>
                </pic:pic>
              </a:graphicData>
            </a:graphic>
          </wp:inline>
        </w:drawing>
      </w:r>
    </w:p>
    <w:p w14:paraId="07E5BF7A" w14:textId="504CA698" w:rsidR="00A33088" w:rsidRDefault="00A33088" w:rsidP="00924F44">
      <w:pPr>
        <w:spacing w:after="200" w:line="276" w:lineRule="auto"/>
        <w:jc w:val="center"/>
        <w:rPr>
          <w:rFonts w:eastAsia="Calibri" w:cs="Times New Roman"/>
          <w:b/>
          <w:bCs/>
          <w:i/>
          <w:iCs/>
          <w:sz w:val="22"/>
        </w:rPr>
      </w:pPr>
      <w:r>
        <w:rPr>
          <w:rFonts w:eastAsia="Calibri" w:cs="Times New Roman"/>
          <w:b/>
          <w:bCs/>
          <w:i/>
          <w:iCs/>
          <w:noProof/>
          <w:sz w:val="22"/>
          <w:lang w:val="en-US"/>
        </w:rPr>
        <w:drawing>
          <wp:inline distT="0" distB="0" distL="0" distR="0" wp14:anchorId="4786D717" wp14:editId="068022FF">
            <wp:extent cx="3763804" cy="2520000"/>
            <wp:effectExtent l="0" t="0" r="8255" b="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763804" cy="2520000"/>
                    </a:xfrm>
                    <a:prstGeom prst="rect">
                      <a:avLst/>
                    </a:prstGeom>
                    <a:noFill/>
                  </pic:spPr>
                </pic:pic>
              </a:graphicData>
            </a:graphic>
          </wp:inline>
        </w:drawing>
      </w:r>
    </w:p>
    <w:p w14:paraId="1B6B6DFE" w14:textId="7F040658" w:rsidR="00417001" w:rsidRPr="00842188" w:rsidRDefault="001835CE" w:rsidP="001835CE">
      <w:pPr>
        <w:spacing w:after="200" w:line="276" w:lineRule="auto"/>
        <w:jc w:val="center"/>
        <w:rPr>
          <w:rFonts w:eastAsia="Calibri" w:cs="Times New Roman"/>
          <w:b/>
          <w:bCs/>
          <w:i/>
          <w:iCs/>
          <w:sz w:val="22"/>
        </w:rPr>
      </w:pPr>
      <w:r w:rsidRPr="001835CE">
        <w:rPr>
          <w:noProof/>
          <w:lang w:val="en-US"/>
        </w:rPr>
        <w:lastRenderedPageBreak/>
        <w:drawing>
          <wp:inline distT="0" distB="0" distL="0" distR="0" wp14:anchorId="1E296FF8" wp14:editId="08459E63">
            <wp:extent cx="5943600" cy="735965"/>
            <wp:effectExtent l="0" t="0" r="0" b="6985"/>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735965"/>
                    </a:xfrm>
                    <a:prstGeom prst="rect">
                      <a:avLst/>
                    </a:prstGeom>
                    <a:noFill/>
                    <a:ln>
                      <a:noFill/>
                    </a:ln>
                  </pic:spPr>
                </pic:pic>
              </a:graphicData>
            </a:graphic>
          </wp:inline>
        </w:drawing>
      </w:r>
    </w:p>
    <w:p w14:paraId="06B0B5CB" w14:textId="78CA91E0" w:rsidR="00B13B39" w:rsidRDefault="001835CE" w:rsidP="00ED0AD4">
      <w:pPr>
        <w:jc w:val="center"/>
        <w:rPr>
          <w:rFonts w:cs="Times New Roman"/>
          <w:lang w:val="es-ES"/>
        </w:rPr>
      </w:pPr>
      <w:r>
        <w:rPr>
          <w:rFonts w:cs="Times New Roman"/>
          <w:noProof/>
          <w:lang w:val="en-US"/>
        </w:rPr>
        <w:drawing>
          <wp:inline distT="0" distB="0" distL="0" distR="0" wp14:anchorId="46C3C386" wp14:editId="2B9B5ED4">
            <wp:extent cx="4799513" cy="2520000"/>
            <wp:effectExtent l="0" t="0" r="127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799513" cy="2520000"/>
                    </a:xfrm>
                    <a:prstGeom prst="rect">
                      <a:avLst/>
                    </a:prstGeom>
                    <a:noFill/>
                  </pic:spPr>
                </pic:pic>
              </a:graphicData>
            </a:graphic>
          </wp:inline>
        </w:drawing>
      </w:r>
    </w:p>
    <w:p w14:paraId="0E4B3D88" w14:textId="17F4D9C7" w:rsidR="00ED0AD4" w:rsidRDefault="00ED0AD4" w:rsidP="00ED0AD4">
      <w:pPr>
        <w:jc w:val="center"/>
        <w:rPr>
          <w:rFonts w:cs="Times New Roman"/>
          <w:lang w:val="es-ES"/>
        </w:rPr>
      </w:pPr>
      <w:r w:rsidRPr="00ED0AD4">
        <w:rPr>
          <w:noProof/>
          <w:lang w:val="en-US"/>
        </w:rPr>
        <w:drawing>
          <wp:inline distT="0" distB="0" distL="0" distR="0" wp14:anchorId="0BB77A16" wp14:editId="67A09EB1">
            <wp:extent cx="5943600" cy="1058545"/>
            <wp:effectExtent l="0" t="0" r="0" b="825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1058545"/>
                    </a:xfrm>
                    <a:prstGeom prst="rect">
                      <a:avLst/>
                    </a:prstGeom>
                    <a:noFill/>
                    <a:ln>
                      <a:noFill/>
                    </a:ln>
                  </pic:spPr>
                </pic:pic>
              </a:graphicData>
            </a:graphic>
          </wp:inline>
        </w:drawing>
      </w:r>
    </w:p>
    <w:p w14:paraId="275359DF" w14:textId="0DBB278C" w:rsidR="00ED0AD4" w:rsidRDefault="00ED0AD4" w:rsidP="00ED0AD4">
      <w:pPr>
        <w:jc w:val="center"/>
        <w:rPr>
          <w:rFonts w:cs="Times New Roman"/>
          <w:lang w:val="es-ES"/>
        </w:rPr>
      </w:pPr>
      <w:r>
        <w:rPr>
          <w:rFonts w:cs="Times New Roman"/>
          <w:noProof/>
          <w:lang w:val="en-US"/>
        </w:rPr>
        <w:drawing>
          <wp:inline distT="0" distB="0" distL="0" distR="0" wp14:anchorId="4E4A8681" wp14:editId="461112CF">
            <wp:extent cx="3953904" cy="2520000"/>
            <wp:effectExtent l="0" t="0" r="889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953904" cy="2520000"/>
                    </a:xfrm>
                    <a:prstGeom prst="rect">
                      <a:avLst/>
                    </a:prstGeom>
                    <a:noFill/>
                  </pic:spPr>
                </pic:pic>
              </a:graphicData>
            </a:graphic>
          </wp:inline>
        </w:drawing>
      </w:r>
    </w:p>
    <w:p w14:paraId="5FE8EF10" w14:textId="0043AEDA" w:rsidR="00AE76C8" w:rsidRDefault="00AE76C8" w:rsidP="00ED0AD4">
      <w:pPr>
        <w:jc w:val="center"/>
        <w:rPr>
          <w:rFonts w:cs="Times New Roman"/>
          <w:lang w:val="es-ES"/>
        </w:rPr>
      </w:pPr>
      <w:r w:rsidRPr="00AE76C8">
        <w:rPr>
          <w:noProof/>
          <w:lang w:val="en-US"/>
        </w:rPr>
        <w:drawing>
          <wp:inline distT="0" distB="0" distL="0" distR="0" wp14:anchorId="600B2589" wp14:editId="0E94DF35">
            <wp:extent cx="5943600" cy="848995"/>
            <wp:effectExtent l="0" t="0" r="0" b="825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848995"/>
                    </a:xfrm>
                    <a:prstGeom prst="rect">
                      <a:avLst/>
                    </a:prstGeom>
                    <a:noFill/>
                    <a:ln>
                      <a:noFill/>
                    </a:ln>
                  </pic:spPr>
                </pic:pic>
              </a:graphicData>
            </a:graphic>
          </wp:inline>
        </w:drawing>
      </w:r>
    </w:p>
    <w:p w14:paraId="3F979652" w14:textId="62E3FD9D" w:rsidR="00AE76C8" w:rsidRDefault="00AE76C8" w:rsidP="00ED0AD4">
      <w:pPr>
        <w:jc w:val="center"/>
        <w:rPr>
          <w:rFonts w:cs="Times New Roman"/>
          <w:lang w:val="es-ES"/>
        </w:rPr>
      </w:pPr>
      <w:r>
        <w:rPr>
          <w:rFonts w:cs="Times New Roman"/>
          <w:noProof/>
          <w:lang w:val="en-US"/>
        </w:rPr>
        <w:lastRenderedPageBreak/>
        <w:drawing>
          <wp:inline distT="0" distB="0" distL="0" distR="0" wp14:anchorId="05FAAFC3" wp14:editId="0AFE8FEC">
            <wp:extent cx="4404248" cy="252000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404248" cy="2520000"/>
                    </a:xfrm>
                    <a:prstGeom prst="rect">
                      <a:avLst/>
                    </a:prstGeom>
                    <a:noFill/>
                  </pic:spPr>
                </pic:pic>
              </a:graphicData>
            </a:graphic>
          </wp:inline>
        </w:drawing>
      </w:r>
    </w:p>
    <w:p w14:paraId="5F8568AB" w14:textId="17B1FEE5" w:rsidR="00AE76C8" w:rsidRDefault="009C70BC" w:rsidP="00ED0AD4">
      <w:pPr>
        <w:jc w:val="center"/>
        <w:rPr>
          <w:rFonts w:cs="Times New Roman"/>
          <w:lang w:val="es-ES"/>
        </w:rPr>
      </w:pPr>
      <w:r w:rsidRPr="009C70BC">
        <w:rPr>
          <w:noProof/>
          <w:lang w:val="en-US"/>
        </w:rPr>
        <w:drawing>
          <wp:inline distT="0" distB="0" distL="0" distR="0" wp14:anchorId="6D2C8CB4" wp14:editId="5C28D7AD">
            <wp:extent cx="6120072" cy="662354"/>
            <wp:effectExtent l="0" t="0" r="0" b="4445"/>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145682" cy="665126"/>
                    </a:xfrm>
                    <a:prstGeom prst="rect">
                      <a:avLst/>
                    </a:prstGeom>
                    <a:noFill/>
                    <a:ln>
                      <a:noFill/>
                    </a:ln>
                  </pic:spPr>
                </pic:pic>
              </a:graphicData>
            </a:graphic>
          </wp:inline>
        </w:drawing>
      </w:r>
    </w:p>
    <w:p w14:paraId="228C547C" w14:textId="67C94510" w:rsidR="001119C7" w:rsidRDefault="001119C7" w:rsidP="00ED0AD4">
      <w:pPr>
        <w:jc w:val="center"/>
        <w:rPr>
          <w:rFonts w:cs="Times New Roman"/>
          <w:lang w:val="es-ES"/>
        </w:rPr>
      </w:pPr>
      <w:r>
        <w:rPr>
          <w:rFonts w:cs="Times New Roman"/>
          <w:noProof/>
          <w:lang w:val="en-US"/>
        </w:rPr>
        <w:drawing>
          <wp:inline distT="0" distB="0" distL="0" distR="0" wp14:anchorId="448FAA6A" wp14:editId="296BE922">
            <wp:extent cx="5607972" cy="2520000"/>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07972" cy="2520000"/>
                    </a:xfrm>
                    <a:prstGeom prst="rect">
                      <a:avLst/>
                    </a:prstGeom>
                    <a:noFill/>
                  </pic:spPr>
                </pic:pic>
              </a:graphicData>
            </a:graphic>
          </wp:inline>
        </w:drawing>
      </w:r>
    </w:p>
    <w:p w14:paraId="2F6B68EE" w14:textId="7A05C7DE" w:rsidR="00693D9C" w:rsidRDefault="008A3B7E" w:rsidP="00ED0AD4">
      <w:pPr>
        <w:jc w:val="center"/>
        <w:rPr>
          <w:rFonts w:cs="Times New Roman"/>
          <w:lang w:val="es-ES"/>
        </w:rPr>
      </w:pPr>
      <w:r w:rsidRPr="008A3B7E">
        <w:rPr>
          <w:noProof/>
          <w:lang w:val="en-US"/>
        </w:rPr>
        <w:drawing>
          <wp:inline distT="0" distB="0" distL="0" distR="0" wp14:anchorId="381C7E81" wp14:editId="5A2FE234">
            <wp:extent cx="5943600" cy="561975"/>
            <wp:effectExtent l="0" t="0" r="0" b="952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3600" cy="561975"/>
                    </a:xfrm>
                    <a:prstGeom prst="rect">
                      <a:avLst/>
                    </a:prstGeom>
                    <a:noFill/>
                    <a:ln>
                      <a:noFill/>
                    </a:ln>
                  </pic:spPr>
                </pic:pic>
              </a:graphicData>
            </a:graphic>
          </wp:inline>
        </w:drawing>
      </w:r>
    </w:p>
    <w:p w14:paraId="4AD18DD4" w14:textId="14A52318" w:rsidR="008A3B7E" w:rsidRDefault="008A3B7E" w:rsidP="00ED0AD4">
      <w:pPr>
        <w:jc w:val="center"/>
        <w:rPr>
          <w:rFonts w:cs="Times New Roman"/>
          <w:lang w:val="es-ES"/>
        </w:rPr>
      </w:pPr>
      <w:r>
        <w:rPr>
          <w:rFonts w:cs="Times New Roman"/>
          <w:noProof/>
          <w:lang w:val="en-US"/>
        </w:rPr>
        <w:lastRenderedPageBreak/>
        <w:drawing>
          <wp:inline distT="0" distB="0" distL="0" distR="0" wp14:anchorId="66224EC4" wp14:editId="6FC128D6">
            <wp:extent cx="4636642" cy="2520000"/>
            <wp:effectExtent l="0" t="0" r="0" b="0"/>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636642" cy="2520000"/>
                    </a:xfrm>
                    <a:prstGeom prst="rect">
                      <a:avLst/>
                    </a:prstGeom>
                    <a:noFill/>
                  </pic:spPr>
                </pic:pic>
              </a:graphicData>
            </a:graphic>
          </wp:inline>
        </w:drawing>
      </w:r>
    </w:p>
    <w:p w14:paraId="1E4016C1" w14:textId="189BB22E" w:rsidR="004249D7" w:rsidRDefault="003D14DB" w:rsidP="00ED0AD4">
      <w:pPr>
        <w:jc w:val="center"/>
        <w:rPr>
          <w:rFonts w:cs="Times New Roman"/>
          <w:lang w:val="es-ES"/>
        </w:rPr>
      </w:pPr>
      <w:r w:rsidRPr="003D14DB">
        <w:rPr>
          <w:noProof/>
          <w:lang w:val="en-US"/>
        </w:rPr>
        <w:drawing>
          <wp:inline distT="0" distB="0" distL="0" distR="0" wp14:anchorId="6A5274ED" wp14:editId="3B133343">
            <wp:extent cx="5040630" cy="1770380"/>
            <wp:effectExtent l="0" t="0" r="7620" b="1270"/>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040630" cy="1770380"/>
                    </a:xfrm>
                    <a:prstGeom prst="rect">
                      <a:avLst/>
                    </a:prstGeom>
                    <a:noFill/>
                    <a:ln>
                      <a:noFill/>
                    </a:ln>
                  </pic:spPr>
                </pic:pic>
              </a:graphicData>
            </a:graphic>
          </wp:inline>
        </w:drawing>
      </w:r>
    </w:p>
    <w:p w14:paraId="280F5AB1" w14:textId="608536E8" w:rsidR="003D14DB" w:rsidRDefault="003D14DB" w:rsidP="00ED0AD4">
      <w:pPr>
        <w:jc w:val="center"/>
        <w:rPr>
          <w:rFonts w:cs="Times New Roman"/>
          <w:lang w:val="es-ES"/>
        </w:rPr>
      </w:pPr>
      <w:r>
        <w:rPr>
          <w:rFonts w:cs="Times New Roman"/>
          <w:noProof/>
          <w:lang w:val="en-US"/>
        </w:rPr>
        <w:drawing>
          <wp:inline distT="0" distB="0" distL="0" distR="0" wp14:anchorId="1C8C892E" wp14:editId="4107BA5C">
            <wp:extent cx="2866599" cy="2520000"/>
            <wp:effectExtent l="0" t="0" r="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2866599" cy="2520000"/>
                    </a:xfrm>
                    <a:prstGeom prst="rect">
                      <a:avLst/>
                    </a:prstGeom>
                    <a:noFill/>
                  </pic:spPr>
                </pic:pic>
              </a:graphicData>
            </a:graphic>
          </wp:inline>
        </w:drawing>
      </w:r>
    </w:p>
    <w:p w14:paraId="71985A2A" w14:textId="0A0775B5" w:rsidR="003D14DB" w:rsidRDefault="00CA3A58" w:rsidP="00ED0AD4">
      <w:pPr>
        <w:jc w:val="center"/>
        <w:rPr>
          <w:rFonts w:cs="Times New Roman"/>
          <w:lang w:val="es-ES"/>
        </w:rPr>
      </w:pPr>
      <w:r w:rsidRPr="00CA3A58">
        <w:rPr>
          <w:noProof/>
          <w:lang w:val="en-US"/>
        </w:rPr>
        <w:lastRenderedPageBreak/>
        <w:drawing>
          <wp:inline distT="0" distB="0" distL="0" distR="0" wp14:anchorId="72965D1C" wp14:editId="139E8E7D">
            <wp:extent cx="5375275" cy="1770380"/>
            <wp:effectExtent l="0" t="0" r="0" b="127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375275" cy="1770380"/>
                    </a:xfrm>
                    <a:prstGeom prst="rect">
                      <a:avLst/>
                    </a:prstGeom>
                    <a:noFill/>
                    <a:ln>
                      <a:noFill/>
                    </a:ln>
                  </pic:spPr>
                </pic:pic>
              </a:graphicData>
            </a:graphic>
          </wp:inline>
        </w:drawing>
      </w:r>
    </w:p>
    <w:p w14:paraId="5B3B54D4" w14:textId="43C572BA" w:rsidR="00CA3A58" w:rsidRDefault="00CA3A58" w:rsidP="00ED0AD4">
      <w:pPr>
        <w:jc w:val="center"/>
        <w:rPr>
          <w:rFonts w:cs="Times New Roman"/>
          <w:lang w:val="es-ES"/>
        </w:rPr>
      </w:pPr>
      <w:r>
        <w:rPr>
          <w:rFonts w:cs="Times New Roman"/>
          <w:noProof/>
          <w:lang w:val="en-US"/>
        </w:rPr>
        <w:drawing>
          <wp:inline distT="0" distB="0" distL="0" distR="0" wp14:anchorId="006FD81F" wp14:editId="72F474CE">
            <wp:extent cx="4209339" cy="2520000"/>
            <wp:effectExtent l="0" t="0" r="1270" b="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209339" cy="2520000"/>
                    </a:xfrm>
                    <a:prstGeom prst="rect">
                      <a:avLst/>
                    </a:prstGeom>
                    <a:noFill/>
                  </pic:spPr>
                </pic:pic>
              </a:graphicData>
            </a:graphic>
          </wp:inline>
        </w:drawing>
      </w:r>
    </w:p>
    <w:p w14:paraId="08CF1A59" w14:textId="1A798DC8" w:rsidR="00CA3A58" w:rsidRDefault="00CA3A58" w:rsidP="00ED0AD4">
      <w:pPr>
        <w:jc w:val="center"/>
        <w:rPr>
          <w:rFonts w:cs="Times New Roman"/>
          <w:lang w:val="es-ES"/>
        </w:rPr>
      </w:pPr>
      <w:r w:rsidRPr="00CA3A58">
        <w:rPr>
          <w:noProof/>
          <w:lang w:val="en-US"/>
        </w:rPr>
        <w:drawing>
          <wp:inline distT="0" distB="0" distL="0" distR="0" wp14:anchorId="2AA9AF64" wp14:editId="4FD84796">
            <wp:extent cx="5943600" cy="1530350"/>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943600" cy="1530350"/>
                    </a:xfrm>
                    <a:prstGeom prst="rect">
                      <a:avLst/>
                    </a:prstGeom>
                    <a:noFill/>
                    <a:ln>
                      <a:noFill/>
                    </a:ln>
                  </pic:spPr>
                </pic:pic>
              </a:graphicData>
            </a:graphic>
          </wp:inline>
        </w:drawing>
      </w:r>
    </w:p>
    <w:p w14:paraId="44410461" w14:textId="5282976B" w:rsidR="00B8007B" w:rsidRDefault="00B8007B" w:rsidP="00ED0AD4">
      <w:pPr>
        <w:jc w:val="center"/>
        <w:rPr>
          <w:rFonts w:cs="Times New Roman"/>
          <w:lang w:val="es-ES"/>
        </w:rPr>
      </w:pPr>
      <w:r>
        <w:rPr>
          <w:rFonts w:cs="Times New Roman"/>
          <w:noProof/>
          <w:lang w:val="en-US"/>
        </w:rPr>
        <w:lastRenderedPageBreak/>
        <w:drawing>
          <wp:inline distT="0" distB="0" distL="0" distR="0" wp14:anchorId="721E7F82" wp14:editId="18A6E80E">
            <wp:extent cx="2638884" cy="2520000"/>
            <wp:effectExtent l="0" t="0" r="9525" b="0"/>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638884" cy="2520000"/>
                    </a:xfrm>
                    <a:prstGeom prst="rect">
                      <a:avLst/>
                    </a:prstGeom>
                    <a:noFill/>
                  </pic:spPr>
                </pic:pic>
              </a:graphicData>
            </a:graphic>
          </wp:inline>
        </w:drawing>
      </w:r>
    </w:p>
    <w:p w14:paraId="76F7BD2F" w14:textId="345E7C4E" w:rsidR="00B8007B" w:rsidRDefault="00B8007B" w:rsidP="00ED0AD4">
      <w:pPr>
        <w:jc w:val="center"/>
        <w:rPr>
          <w:rFonts w:cs="Times New Roman"/>
          <w:lang w:val="es-ES"/>
        </w:rPr>
      </w:pPr>
      <w:r w:rsidRPr="00B8007B">
        <w:rPr>
          <w:noProof/>
          <w:lang w:val="en-US"/>
        </w:rPr>
        <w:drawing>
          <wp:inline distT="0" distB="0" distL="0" distR="0" wp14:anchorId="31BE4982" wp14:editId="46DD56FA">
            <wp:extent cx="5943600" cy="1530350"/>
            <wp:effectExtent l="0" t="0" r="0"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3600" cy="1530350"/>
                    </a:xfrm>
                    <a:prstGeom prst="rect">
                      <a:avLst/>
                    </a:prstGeom>
                    <a:noFill/>
                    <a:ln>
                      <a:noFill/>
                    </a:ln>
                  </pic:spPr>
                </pic:pic>
              </a:graphicData>
            </a:graphic>
          </wp:inline>
        </w:drawing>
      </w:r>
    </w:p>
    <w:p w14:paraId="27D37AC1" w14:textId="51CDBDDC" w:rsidR="00B8007B" w:rsidRDefault="00B8007B" w:rsidP="00ED0AD4">
      <w:pPr>
        <w:jc w:val="center"/>
        <w:rPr>
          <w:rFonts w:cs="Times New Roman"/>
          <w:lang w:val="es-ES"/>
        </w:rPr>
      </w:pPr>
      <w:r>
        <w:rPr>
          <w:rFonts w:cs="Times New Roman"/>
          <w:noProof/>
          <w:lang w:val="en-US"/>
        </w:rPr>
        <w:drawing>
          <wp:inline distT="0" distB="0" distL="0" distR="0" wp14:anchorId="43AC8159" wp14:editId="18363C4F">
            <wp:extent cx="5193935" cy="2520000"/>
            <wp:effectExtent l="0" t="0" r="6985"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193935" cy="2520000"/>
                    </a:xfrm>
                    <a:prstGeom prst="rect">
                      <a:avLst/>
                    </a:prstGeom>
                    <a:noFill/>
                  </pic:spPr>
                </pic:pic>
              </a:graphicData>
            </a:graphic>
          </wp:inline>
        </w:drawing>
      </w:r>
    </w:p>
    <w:p w14:paraId="5CF982C7" w14:textId="634CFE04" w:rsidR="006C256A" w:rsidRDefault="006C256A" w:rsidP="00ED0AD4">
      <w:pPr>
        <w:jc w:val="center"/>
        <w:rPr>
          <w:rFonts w:cs="Times New Roman"/>
          <w:lang w:val="es-ES"/>
        </w:rPr>
      </w:pPr>
      <w:r w:rsidRPr="006C256A">
        <w:rPr>
          <w:noProof/>
          <w:lang w:val="en-US"/>
        </w:rPr>
        <w:drawing>
          <wp:inline distT="0" distB="0" distL="0" distR="0" wp14:anchorId="540E06E6" wp14:editId="0444ED37">
            <wp:extent cx="5943600" cy="1536700"/>
            <wp:effectExtent l="0" t="0" r="0" b="6350"/>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43600" cy="1536700"/>
                    </a:xfrm>
                    <a:prstGeom prst="rect">
                      <a:avLst/>
                    </a:prstGeom>
                    <a:noFill/>
                    <a:ln>
                      <a:noFill/>
                    </a:ln>
                  </pic:spPr>
                </pic:pic>
              </a:graphicData>
            </a:graphic>
          </wp:inline>
        </w:drawing>
      </w:r>
    </w:p>
    <w:p w14:paraId="1BB9D1A5" w14:textId="5B4EBC7B" w:rsidR="006C256A" w:rsidRDefault="006C256A" w:rsidP="00ED0AD4">
      <w:pPr>
        <w:jc w:val="center"/>
        <w:rPr>
          <w:rFonts w:cs="Times New Roman"/>
          <w:lang w:val="es-ES"/>
        </w:rPr>
      </w:pPr>
      <w:r>
        <w:rPr>
          <w:rFonts w:cs="Times New Roman"/>
          <w:noProof/>
          <w:lang w:val="en-US"/>
        </w:rPr>
        <w:lastRenderedPageBreak/>
        <w:drawing>
          <wp:inline distT="0" distB="0" distL="0" distR="0" wp14:anchorId="68BF5521" wp14:editId="6FD9FE6A">
            <wp:extent cx="3895452" cy="2520000"/>
            <wp:effectExtent l="0" t="0" r="0" b="0"/>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895452" cy="2520000"/>
                    </a:xfrm>
                    <a:prstGeom prst="rect">
                      <a:avLst/>
                    </a:prstGeom>
                    <a:noFill/>
                  </pic:spPr>
                </pic:pic>
              </a:graphicData>
            </a:graphic>
          </wp:inline>
        </w:drawing>
      </w:r>
    </w:p>
    <w:p w14:paraId="76A1B124" w14:textId="7AA6F75B" w:rsidR="00813634" w:rsidRDefault="00813634" w:rsidP="00ED0AD4">
      <w:pPr>
        <w:jc w:val="center"/>
        <w:rPr>
          <w:rFonts w:cs="Times New Roman"/>
          <w:lang w:val="es-ES"/>
        </w:rPr>
      </w:pPr>
      <w:r w:rsidRPr="00813634">
        <w:rPr>
          <w:noProof/>
          <w:lang w:val="en-US"/>
        </w:rPr>
        <w:drawing>
          <wp:inline distT="0" distB="0" distL="0" distR="0" wp14:anchorId="17FFF032" wp14:editId="45FD6671">
            <wp:extent cx="6362377" cy="808892"/>
            <wp:effectExtent l="0" t="0" r="635" b="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396890" cy="813280"/>
                    </a:xfrm>
                    <a:prstGeom prst="rect">
                      <a:avLst/>
                    </a:prstGeom>
                    <a:noFill/>
                    <a:ln>
                      <a:noFill/>
                    </a:ln>
                  </pic:spPr>
                </pic:pic>
              </a:graphicData>
            </a:graphic>
          </wp:inline>
        </w:drawing>
      </w:r>
    </w:p>
    <w:p w14:paraId="726C68E6" w14:textId="4899CCC9" w:rsidR="00B414FE" w:rsidRDefault="00B414FE" w:rsidP="00ED0AD4">
      <w:pPr>
        <w:jc w:val="center"/>
        <w:rPr>
          <w:rFonts w:cs="Times New Roman"/>
          <w:lang w:val="es-ES"/>
        </w:rPr>
      </w:pPr>
      <w:r>
        <w:rPr>
          <w:rFonts w:cs="Times New Roman"/>
          <w:noProof/>
          <w:lang w:val="en-US"/>
        </w:rPr>
        <w:drawing>
          <wp:inline distT="0" distB="0" distL="0" distR="0" wp14:anchorId="0A88E8CD" wp14:editId="39F26AE2">
            <wp:extent cx="4831040" cy="2520000"/>
            <wp:effectExtent l="0" t="0" r="8255" b="0"/>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4831040" cy="2520000"/>
                    </a:xfrm>
                    <a:prstGeom prst="rect">
                      <a:avLst/>
                    </a:prstGeom>
                    <a:noFill/>
                  </pic:spPr>
                </pic:pic>
              </a:graphicData>
            </a:graphic>
          </wp:inline>
        </w:drawing>
      </w:r>
    </w:p>
    <w:p w14:paraId="4F52299D" w14:textId="6E9BF5D5" w:rsidR="00CE478E" w:rsidRDefault="00CE478E" w:rsidP="00ED0AD4">
      <w:pPr>
        <w:jc w:val="center"/>
        <w:rPr>
          <w:rFonts w:cs="Times New Roman"/>
          <w:lang w:val="es-ES"/>
        </w:rPr>
      </w:pPr>
      <w:r w:rsidRPr="00CE478E">
        <w:rPr>
          <w:noProof/>
          <w:lang w:val="en-US"/>
        </w:rPr>
        <w:drawing>
          <wp:inline distT="0" distB="0" distL="0" distR="0" wp14:anchorId="35E8C308" wp14:editId="0EAF1A98">
            <wp:extent cx="6255978" cy="738553"/>
            <wp:effectExtent l="0" t="0" r="0" b="444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279774" cy="741362"/>
                    </a:xfrm>
                    <a:prstGeom prst="rect">
                      <a:avLst/>
                    </a:prstGeom>
                    <a:noFill/>
                    <a:ln>
                      <a:noFill/>
                    </a:ln>
                  </pic:spPr>
                </pic:pic>
              </a:graphicData>
            </a:graphic>
          </wp:inline>
        </w:drawing>
      </w:r>
    </w:p>
    <w:p w14:paraId="7032EA8E" w14:textId="0CDB6636" w:rsidR="00CE478E" w:rsidRDefault="00CE478E" w:rsidP="00ED0AD4">
      <w:pPr>
        <w:jc w:val="center"/>
        <w:rPr>
          <w:rFonts w:cs="Times New Roman"/>
          <w:lang w:val="es-ES"/>
        </w:rPr>
      </w:pPr>
      <w:r>
        <w:rPr>
          <w:rFonts w:cs="Times New Roman"/>
          <w:noProof/>
          <w:lang w:val="en-US"/>
        </w:rPr>
        <w:lastRenderedPageBreak/>
        <w:drawing>
          <wp:inline distT="0" distB="0" distL="0" distR="0" wp14:anchorId="7F0155E2" wp14:editId="4F7A9072">
            <wp:extent cx="4161903" cy="2520000"/>
            <wp:effectExtent l="0" t="0" r="0" b="0"/>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161903" cy="2520000"/>
                    </a:xfrm>
                    <a:prstGeom prst="rect">
                      <a:avLst/>
                    </a:prstGeom>
                    <a:noFill/>
                  </pic:spPr>
                </pic:pic>
              </a:graphicData>
            </a:graphic>
          </wp:inline>
        </w:drawing>
      </w:r>
    </w:p>
    <w:p w14:paraId="57ECD725" w14:textId="10703478" w:rsidR="00900300" w:rsidRDefault="00900300" w:rsidP="00ED0AD4">
      <w:pPr>
        <w:jc w:val="center"/>
        <w:rPr>
          <w:rFonts w:cs="Times New Roman"/>
          <w:lang w:val="es-ES"/>
        </w:rPr>
      </w:pPr>
      <w:r w:rsidRPr="00900300">
        <w:rPr>
          <w:noProof/>
          <w:lang w:val="en-US"/>
        </w:rPr>
        <w:drawing>
          <wp:inline distT="0" distB="0" distL="0" distR="0" wp14:anchorId="2E902AB2" wp14:editId="71DA7CA2">
            <wp:extent cx="6393726" cy="1412631"/>
            <wp:effectExtent l="0" t="0" r="7620" b="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99761" cy="1413964"/>
                    </a:xfrm>
                    <a:prstGeom prst="rect">
                      <a:avLst/>
                    </a:prstGeom>
                    <a:noFill/>
                    <a:ln>
                      <a:noFill/>
                    </a:ln>
                  </pic:spPr>
                </pic:pic>
              </a:graphicData>
            </a:graphic>
          </wp:inline>
        </w:drawing>
      </w:r>
    </w:p>
    <w:p w14:paraId="6425163A" w14:textId="2C713187" w:rsidR="000966C4" w:rsidRDefault="00E55080" w:rsidP="00F37112">
      <w:pPr>
        <w:jc w:val="center"/>
        <w:rPr>
          <w:rFonts w:cs="Times New Roman"/>
          <w:lang w:val="es-ES"/>
        </w:rPr>
      </w:pPr>
      <w:r>
        <w:rPr>
          <w:rFonts w:cs="Times New Roman"/>
          <w:noProof/>
          <w:lang w:val="en-US"/>
        </w:rPr>
        <w:drawing>
          <wp:inline distT="0" distB="0" distL="0" distR="0" wp14:anchorId="3C33121B" wp14:editId="6C46645F">
            <wp:extent cx="5956300" cy="3274060"/>
            <wp:effectExtent l="0" t="0" r="6350" b="2540"/>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956300" cy="3274060"/>
                    </a:xfrm>
                    <a:prstGeom prst="rect">
                      <a:avLst/>
                    </a:prstGeom>
                    <a:noFill/>
                  </pic:spPr>
                </pic:pic>
              </a:graphicData>
            </a:graphic>
          </wp:inline>
        </w:drawing>
      </w:r>
    </w:p>
    <w:p w14:paraId="05ECD3D5" w14:textId="311C14F1" w:rsidR="00E55080" w:rsidRDefault="00E55080" w:rsidP="00ED0AD4">
      <w:pPr>
        <w:jc w:val="center"/>
        <w:rPr>
          <w:rFonts w:cs="Times New Roman"/>
          <w:lang w:val="es-ES"/>
        </w:rPr>
      </w:pPr>
      <w:r w:rsidRPr="00E55080">
        <w:rPr>
          <w:noProof/>
          <w:lang w:val="en-US"/>
        </w:rPr>
        <w:drawing>
          <wp:inline distT="0" distB="0" distL="0" distR="0" wp14:anchorId="046B2ED7" wp14:editId="5EFA34AF">
            <wp:extent cx="5943600" cy="928370"/>
            <wp:effectExtent l="0" t="0" r="0" b="5080"/>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943600" cy="928370"/>
                    </a:xfrm>
                    <a:prstGeom prst="rect">
                      <a:avLst/>
                    </a:prstGeom>
                    <a:noFill/>
                    <a:ln>
                      <a:noFill/>
                    </a:ln>
                  </pic:spPr>
                </pic:pic>
              </a:graphicData>
            </a:graphic>
          </wp:inline>
        </w:drawing>
      </w:r>
    </w:p>
    <w:p w14:paraId="1D5C3EB0" w14:textId="4B8BD21E" w:rsidR="005B2683" w:rsidRDefault="005B2683" w:rsidP="00ED0AD4">
      <w:pPr>
        <w:jc w:val="center"/>
        <w:rPr>
          <w:rFonts w:cs="Times New Roman"/>
          <w:lang w:val="es-ES"/>
        </w:rPr>
      </w:pPr>
      <w:r>
        <w:rPr>
          <w:rFonts w:cs="Times New Roman"/>
          <w:noProof/>
          <w:lang w:val="en-US"/>
        </w:rPr>
        <w:lastRenderedPageBreak/>
        <w:drawing>
          <wp:inline distT="0" distB="0" distL="0" distR="0" wp14:anchorId="381E1BC5" wp14:editId="5C3A3B2D">
            <wp:extent cx="4584700" cy="2755900"/>
            <wp:effectExtent l="0" t="0" r="6350" b="6350"/>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4E08AB34" w14:textId="3FD79680" w:rsidR="00F83F9E" w:rsidRDefault="00F83F9E" w:rsidP="00ED0AD4">
      <w:pPr>
        <w:jc w:val="center"/>
        <w:rPr>
          <w:rFonts w:cs="Times New Roman"/>
          <w:lang w:val="es-ES"/>
        </w:rPr>
      </w:pPr>
      <w:r w:rsidRPr="00F83F9E">
        <w:rPr>
          <w:noProof/>
          <w:lang w:val="en-US"/>
        </w:rPr>
        <w:drawing>
          <wp:inline distT="0" distB="0" distL="0" distR="0" wp14:anchorId="4C75BA8B" wp14:editId="125C27E5">
            <wp:extent cx="6319777" cy="533400"/>
            <wp:effectExtent l="0" t="0" r="5080"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388993" cy="539242"/>
                    </a:xfrm>
                    <a:prstGeom prst="rect">
                      <a:avLst/>
                    </a:prstGeom>
                    <a:noFill/>
                    <a:ln>
                      <a:noFill/>
                    </a:ln>
                  </pic:spPr>
                </pic:pic>
              </a:graphicData>
            </a:graphic>
          </wp:inline>
        </w:drawing>
      </w:r>
    </w:p>
    <w:p w14:paraId="4CB57973" w14:textId="5EF94843" w:rsidR="00F22F1A" w:rsidRDefault="00F22F1A" w:rsidP="00ED0AD4">
      <w:pPr>
        <w:jc w:val="center"/>
        <w:rPr>
          <w:rFonts w:cs="Times New Roman"/>
          <w:lang w:val="es-ES"/>
        </w:rPr>
      </w:pPr>
      <w:r>
        <w:rPr>
          <w:rFonts w:cs="Times New Roman"/>
          <w:noProof/>
          <w:lang w:val="en-US"/>
        </w:rPr>
        <w:drawing>
          <wp:inline distT="0" distB="0" distL="0" distR="0" wp14:anchorId="608BCE9B" wp14:editId="714B3595">
            <wp:extent cx="5055090" cy="2520000"/>
            <wp:effectExtent l="0" t="0" r="0" b="0"/>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055090" cy="2520000"/>
                    </a:xfrm>
                    <a:prstGeom prst="rect">
                      <a:avLst/>
                    </a:prstGeom>
                    <a:noFill/>
                  </pic:spPr>
                </pic:pic>
              </a:graphicData>
            </a:graphic>
          </wp:inline>
        </w:drawing>
      </w:r>
    </w:p>
    <w:p w14:paraId="1C560D88" w14:textId="157A1A59" w:rsidR="000C7C28" w:rsidRDefault="000C7C28" w:rsidP="00ED0AD4">
      <w:pPr>
        <w:jc w:val="center"/>
        <w:rPr>
          <w:rFonts w:cs="Times New Roman"/>
          <w:lang w:val="es-ES"/>
        </w:rPr>
      </w:pPr>
      <w:r w:rsidRPr="000C7C28">
        <w:rPr>
          <w:noProof/>
          <w:lang w:val="en-US"/>
        </w:rPr>
        <w:drawing>
          <wp:inline distT="0" distB="0" distL="0" distR="0" wp14:anchorId="0751B784" wp14:editId="4CE8AE78">
            <wp:extent cx="5943600" cy="688975"/>
            <wp:effectExtent l="0" t="0" r="0" b="0"/>
            <wp:docPr id="90" name="Imagen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3600" cy="688975"/>
                    </a:xfrm>
                    <a:prstGeom prst="rect">
                      <a:avLst/>
                    </a:prstGeom>
                    <a:noFill/>
                    <a:ln>
                      <a:noFill/>
                    </a:ln>
                  </pic:spPr>
                </pic:pic>
              </a:graphicData>
            </a:graphic>
          </wp:inline>
        </w:drawing>
      </w:r>
    </w:p>
    <w:p w14:paraId="08517944" w14:textId="654D8274" w:rsidR="000C7C28" w:rsidRDefault="000C7C28" w:rsidP="00ED0AD4">
      <w:pPr>
        <w:jc w:val="center"/>
        <w:rPr>
          <w:rFonts w:cs="Times New Roman"/>
          <w:lang w:val="es-ES"/>
        </w:rPr>
      </w:pPr>
      <w:r>
        <w:rPr>
          <w:rFonts w:cs="Times New Roman"/>
          <w:noProof/>
          <w:lang w:val="en-US"/>
        </w:rPr>
        <w:lastRenderedPageBreak/>
        <w:drawing>
          <wp:inline distT="0" distB="0" distL="0" distR="0" wp14:anchorId="54342462" wp14:editId="0572495C">
            <wp:extent cx="4627565" cy="2520000"/>
            <wp:effectExtent l="0" t="0" r="1905" b="0"/>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627565" cy="2520000"/>
                    </a:xfrm>
                    <a:prstGeom prst="rect">
                      <a:avLst/>
                    </a:prstGeom>
                    <a:noFill/>
                  </pic:spPr>
                </pic:pic>
              </a:graphicData>
            </a:graphic>
          </wp:inline>
        </w:drawing>
      </w:r>
    </w:p>
    <w:p w14:paraId="699295AC" w14:textId="7A908A15" w:rsidR="00C9605D" w:rsidRDefault="00C9605D" w:rsidP="00ED0AD4">
      <w:pPr>
        <w:jc w:val="center"/>
        <w:rPr>
          <w:rFonts w:cs="Times New Roman"/>
          <w:lang w:val="es-ES"/>
        </w:rPr>
      </w:pPr>
      <w:r w:rsidRPr="00C9605D">
        <w:rPr>
          <w:noProof/>
          <w:lang w:val="en-US"/>
        </w:rPr>
        <w:drawing>
          <wp:inline distT="0" distB="0" distL="0" distR="0" wp14:anchorId="3FCE6B55" wp14:editId="63A758E7">
            <wp:extent cx="2532380" cy="1201420"/>
            <wp:effectExtent l="0" t="0" r="1270" b="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2532380" cy="1201420"/>
                    </a:xfrm>
                    <a:prstGeom prst="rect">
                      <a:avLst/>
                    </a:prstGeom>
                    <a:noFill/>
                    <a:ln>
                      <a:noFill/>
                    </a:ln>
                  </pic:spPr>
                </pic:pic>
              </a:graphicData>
            </a:graphic>
          </wp:inline>
        </w:drawing>
      </w:r>
    </w:p>
    <w:p w14:paraId="160E4D27" w14:textId="533BCC9A" w:rsidR="00C9605D" w:rsidRDefault="00C9605D" w:rsidP="00ED0AD4">
      <w:pPr>
        <w:jc w:val="center"/>
        <w:rPr>
          <w:rFonts w:cs="Times New Roman"/>
          <w:lang w:val="es-ES"/>
        </w:rPr>
      </w:pPr>
      <w:r>
        <w:rPr>
          <w:rFonts w:cs="Times New Roman"/>
          <w:noProof/>
          <w:lang w:val="en-US"/>
        </w:rPr>
        <w:drawing>
          <wp:inline distT="0" distB="0" distL="0" distR="0" wp14:anchorId="3A5D5E41" wp14:editId="6C992B54">
            <wp:extent cx="3497808" cy="2520000"/>
            <wp:effectExtent l="0" t="0" r="762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497808" cy="2520000"/>
                    </a:xfrm>
                    <a:prstGeom prst="rect">
                      <a:avLst/>
                    </a:prstGeom>
                    <a:noFill/>
                  </pic:spPr>
                </pic:pic>
              </a:graphicData>
            </a:graphic>
          </wp:inline>
        </w:drawing>
      </w:r>
    </w:p>
    <w:p w14:paraId="38250763" w14:textId="005E2309" w:rsidR="00A476D9" w:rsidRDefault="00A476D9" w:rsidP="00ED0AD4">
      <w:pPr>
        <w:jc w:val="center"/>
        <w:rPr>
          <w:rFonts w:cs="Times New Roman"/>
          <w:lang w:val="es-ES"/>
        </w:rPr>
      </w:pPr>
      <w:r w:rsidRPr="00A476D9">
        <w:rPr>
          <w:noProof/>
          <w:lang w:val="en-US"/>
        </w:rPr>
        <w:drawing>
          <wp:inline distT="0" distB="0" distL="0" distR="0" wp14:anchorId="1C4DF4F8" wp14:editId="09E3ACE1">
            <wp:extent cx="5943600" cy="1375410"/>
            <wp:effectExtent l="0" t="0" r="0" b="0"/>
            <wp:docPr id="98" name="Imagen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943600" cy="1375410"/>
                    </a:xfrm>
                    <a:prstGeom prst="rect">
                      <a:avLst/>
                    </a:prstGeom>
                    <a:noFill/>
                    <a:ln>
                      <a:noFill/>
                    </a:ln>
                  </pic:spPr>
                </pic:pic>
              </a:graphicData>
            </a:graphic>
          </wp:inline>
        </w:drawing>
      </w:r>
    </w:p>
    <w:p w14:paraId="3672C672" w14:textId="7F947D85" w:rsidR="00037E77" w:rsidRDefault="00037E77" w:rsidP="00ED0AD4">
      <w:pPr>
        <w:jc w:val="center"/>
        <w:rPr>
          <w:rFonts w:cs="Times New Roman"/>
          <w:lang w:val="es-ES"/>
        </w:rPr>
      </w:pPr>
      <w:r>
        <w:rPr>
          <w:rFonts w:cs="Times New Roman"/>
          <w:noProof/>
          <w:lang w:val="en-US"/>
        </w:rPr>
        <w:lastRenderedPageBreak/>
        <w:drawing>
          <wp:inline distT="0" distB="0" distL="0" distR="0" wp14:anchorId="6CFF997C" wp14:editId="256F1283">
            <wp:extent cx="3945518" cy="2520000"/>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3945518" cy="2520000"/>
                    </a:xfrm>
                    <a:prstGeom prst="rect">
                      <a:avLst/>
                    </a:prstGeom>
                    <a:noFill/>
                  </pic:spPr>
                </pic:pic>
              </a:graphicData>
            </a:graphic>
          </wp:inline>
        </w:drawing>
      </w:r>
    </w:p>
    <w:p w14:paraId="49C5A37B" w14:textId="2105ECA0" w:rsidR="008B31DC" w:rsidRDefault="00A75268" w:rsidP="00ED0AD4">
      <w:pPr>
        <w:jc w:val="center"/>
        <w:rPr>
          <w:rFonts w:cs="Times New Roman"/>
          <w:lang w:val="es-ES"/>
        </w:rPr>
      </w:pPr>
      <w:r w:rsidRPr="00A75268">
        <w:rPr>
          <w:noProof/>
          <w:lang w:val="en-US"/>
        </w:rPr>
        <w:drawing>
          <wp:inline distT="0" distB="0" distL="0" distR="0" wp14:anchorId="00BCBCE3" wp14:editId="3F821F85">
            <wp:extent cx="5943600" cy="1450975"/>
            <wp:effectExtent l="0" t="0" r="0" b="0"/>
            <wp:docPr id="104" name="Imagen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943600" cy="1450975"/>
                    </a:xfrm>
                    <a:prstGeom prst="rect">
                      <a:avLst/>
                    </a:prstGeom>
                    <a:noFill/>
                    <a:ln>
                      <a:noFill/>
                    </a:ln>
                  </pic:spPr>
                </pic:pic>
              </a:graphicData>
            </a:graphic>
          </wp:inline>
        </w:drawing>
      </w:r>
    </w:p>
    <w:p w14:paraId="223D53EA" w14:textId="73C50313" w:rsidR="00FC5A35" w:rsidRDefault="00FC5A35" w:rsidP="00ED0AD4">
      <w:pPr>
        <w:jc w:val="center"/>
        <w:rPr>
          <w:rFonts w:cs="Times New Roman"/>
          <w:lang w:val="es-ES"/>
        </w:rPr>
      </w:pPr>
      <w:r>
        <w:rPr>
          <w:rFonts w:cs="Times New Roman"/>
          <w:noProof/>
          <w:lang w:val="en-US"/>
        </w:rPr>
        <w:drawing>
          <wp:inline distT="0" distB="0" distL="0" distR="0" wp14:anchorId="7F8544F5" wp14:editId="7284FCF0">
            <wp:extent cx="3636554" cy="2520000"/>
            <wp:effectExtent l="0" t="0" r="2540" b="0"/>
            <wp:docPr id="103" name="Imagen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3636554" cy="2520000"/>
                    </a:xfrm>
                    <a:prstGeom prst="rect">
                      <a:avLst/>
                    </a:prstGeom>
                    <a:noFill/>
                  </pic:spPr>
                </pic:pic>
              </a:graphicData>
            </a:graphic>
          </wp:inline>
        </w:drawing>
      </w:r>
    </w:p>
    <w:p w14:paraId="6813DF05" w14:textId="49C5DADE" w:rsidR="008310F6" w:rsidRDefault="008310F6" w:rsidP="00ED0AD4">
      <w:pPr>
        <w:jc w:val="center"/>
        <w:rPr>
          <w:rFonts w:cs="Times New Roman"/>
          <w:lang w:val="es-ES"/>
        </w:rPr>
      </w:pPr>
      <w:r w:rsidRPr="008310F6">
        <w:rPr>
          <w:noProof/>
          <w:lang w:val="en-US"/>
        </w:rPr>
        <w:drawing>
          <wp:inline distT="0" distB="0" distL="0" distR="0" wp14:anchorId="7D5EC3DC" wp14:editId="7F6B1306">
            <wp:extent cx="5943600" cy="1480185"/>
            <wp:effectExtent l="0" t="0" r="0" b="5715"/>
            <wp:docPr id="105" name="Imagen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943600" cy="1480185"/>
                    </a:xfrm>
                    <a:prstGeom prst="rect">
                      <a:avLst/>
                    </a:prstGeom>
                    <a:noFill/>
                    <a:ln>
                      <a:noFill/>
                    </a:ln>
                  </pic:spPr>
                </pic:pic>
              </a:graphicData>
            </a:graphic>
          </wp:inline>
        </w:drawing>
      </w:r>
    </w:p>
    <w:p w14:paraId="466A6312" w14:textId="4610A165" w:rsidR="008310F6" w:rsidRDefault="008310F6" w:rsidP="00ED0AD4">
      <w:pPr>
        <w:jc w:val="center"/>
        <w:rPr>
          <w:rFonts w:cs="Times New Roman"/>
          <w:lang w:val="es-ES"/>
        </w:rPr>
      </w:pPr>
    </w:p>
    <w:p w14:paraId="396E989F" w14:textId="5B65419F" w:rsidR="00B749A1" w:rsidRDefault="00C96DDE" w:rsidP="00ED0AD4">
      <w:pPr>
        <w:jc w:val="center"/>
        <w:rPr>
          <w:rFonts w:cs="Times New Roman"/>
          <w:lang w:val="es-ES"/>
        </w:rPr>
      </w:pPr>
      <w:r>
        <w:rPr>
          <w:rFonts w:cs="Times New Roman"/>
          <w:noProof/>
          <w:lang w:val="en-US"/>
        </w:rPr>
        <w:lastRenderedPageBreak/>
        <w:drawing>
          <wp:inline distT="0" distB="0" distL="0" distR="0" wp14:anchorId="050EBA27" wp14:editId="4D42C1C7">
            <wp:extent cx="4550943" cy="2520000"/>
            <wp:effectExtent l="0" t="0" r="2540" b="0"/>
            <wp:docPr id="110" name="Imagen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4550943" cy="2520000"/>
                    </a:xfrm>
                    <a:prstGeom prst="rect">
                      <a:avLst/>
                    </a:prstGeom>
                    <a:noFill/>
                  </pic:spPr>
                </pic:pic>
              </a:graphicData>
            </a:graphic>
          </wp:inline>
        </w:drawing>
      </w:r>
    </w:p>
    <w:p w14:paraId="569361E7" w14:textId="489BD3B6" w:rsidR="005145EF" w:rsidRDefault="005145EF" w:rsidP="00ED0AD4">
      <w:pPr>
        <w:jc w:val="center"/>
        <w:rPr>
          <w:rFonts w:cs="Times New Roman"/>
          <w:lang w:val="es-ES"/>
        </w:rPr>
      </w:pPr>
      <w:r w:rsidRPr="005145EF">
        <w:rPr>
          <w:noProof/>
          <w:lang w:val="en-US"/>
        </w:rPr>
        <w:drawing>
          <wp:inline distT="0" distB="0" distL="0" distR="0" wp14:anchorId="48E3F347" wp14:editId="456225AD">
            <wp:extent cx="5943600" cy="1089025"/>
            <wp:effectExtent l="0" t="0" r="0" b="0"/>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943600" cy="1089025"/>
                    </a:xfrm>
                    <a:prstGeom prst="rect">
                      <a:avLst/>
                    </a:prstGeom>
                    <a:noFill/>
                    <a:ln>
                      <a:noFill/>
                    </a:ln>
                  </pic:spPr>
                </pic:pic>
              </a:graphicData>
            </a:graphic>
          </wp:inline>
        </w:drawing>
      </w:r>
    </w:p>
    <w:p w14:paraId="1D15B7E6" w14:textId="18BBA2B4" w:rsidR="00564E76" w:rsidRDefault="00564E76" w:rsidP="00ED0AD4">
      <w:pPr>
        <w:jc w:val="center"/>
        <w:rPr>
          <w:rFonts w:cs="Times New Roman"/>
          <w:lang w:val="es-ES"/>
        </w:rPr>
      </w:pPr>
      <w:r>
        <w:rPr>
          <w:rFonts w:cs="Times New Roman"/>
          <w:noProof/>
          <w:lang w:val="en-US"/>
        </w:rPr>
        <w:drawing>
          <wp:inline distT="0" distB="0" distL="0" distR="0" wp14:anchorId="0E077481" wp14:editId="16C3356A">
            <wp:extent cx="4873899" cy="2160000"/>
            <wp:effectExtent l="0" t="0" r="3175" b="0"/>
            <wp:docPr id="113" name="Imagen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4873899" cy="2160000"/>
                    </a:xfrm>
                    <a:prstGeom prst="rect">
                      <a:avLst/>
                    </a:prstGeom>
                    <a:noFill/>
                  </pic:spPr>
                </pic:pic>
              </a:graphicData>
            </a:graphic>
          </wp:inline>
        </w:drawing>
      </w:r>
    </w:p>
    <w:p w14:paraId="64DAF561" w14:textId="0ED3C6C0" w:rsidR="00C67AA5" w:rsidRDefault="00C67AA5">
      <w:pPr>
        <w:spacing w:line="259" w:lineRule="auto"/>
        <w:rPr>
          <w:rFonts w:cs="Times New Roman"/>
          <w:lang w:val="es-ES"/>
        </w:rPr>
      </w:pPr>
      <w:r>
        <w:rPr>
          <w:rFonts w:cs="Times New Roman"/>
          <w:lang w:val="es-ES"/>
        </w:rPr>
        <w:br w:type="page"/>
      </w:r>
    </w:p>
    <w:p w14:paraId="7D7B2A78" w14:textId="78F991AB" w:rsidR="00C67AA5" w:rsidRPr="00ED5034" w:rsidRDefault="00C67AA5" w:rsidP="00C67AA5">
      <w:pPr>
        <w:spacing w:before="120" w:after="120" w:line="360" w:lineRule="auto"/>
        <w:jc w:val="center"/>
        <w:rPr>
          <w:rFonts w:cs="Times New Roman"/>
          <w:b/>
          <w:sz w:val="24"/>
          <w:lang w:val="es-ES"/>
        </w:rPr>
      </w:pPr>
      <w:r w:rsidRPr="00ED5034">
        <w:rPr>
          <w:rFonts w:cs="Times New Roman"/>
          <w:b/>
          <w:sz w:val="24"/>
          <w:lang w:val="es-ES"/>
        </w:rPr>
        <w:lastRenderedPageBreak/>
        <w:t xml:space="preserve">Anexo </w:t>
      </w:r>
      <w:proofErr w:type="spellStart"/>
      <w:r w:rsidRPr="00ED5034">
        <w:rPr>
          <w:rFonts w:cs="Times New Roman"/>
          <w:b/>
          <w:sz w:val="24"/>
          <w:lang w:val="es-ES"/>
        </w:rPr>
        <w:t>N.°</w:t>
      </w:r>
      <w:proofErr w:type="spellEnd"/>
      <w:r w:rsidRPr="00ED5034">
        <w:rPr>
          <w:rFonts w:cs="Times New Roman"/>
          <w:b/>
          <w:sz w:val="24"/>
          <w:lang w:val="es-ES"/>
        </w:rPr>
        <w:t xml:space="preserve"> 1. Carta de la filóloga</w:t>
      </w:r>
    </w:p>
    <w:p w14:paraId="618342FA" w14:textId="097B9912" w:rsidR="005D5224" w:rsidRPr="00790360" w:rsidRDefault="00C67AA5" w:rsidP="00C67AA5">
      <w:pPr>
        <w:spacing w:before="120" w:after="120" w:line="360" w:lineRule="auto"/>
        <w:jc w:val="both"/>
        <w:rPr>
          <w:rFonts w:cs="Times New Roman"/>
          <w:lang w:val="es-ES"/>
        </w:rPr>
      </w:pPr>
      <w:r w:rsidRPr="00C67AA5">
        <w:rPr>
          <w:rFonts w:cs="Times New Roman"/>
          <w:noProof/>
          <w:lang w:val="en-US"/>
        </w:rPr>
        <w:drawing>
          <wp:inline distT="0" distB="0" distL="0" distR="0" wp14:anchorId="4E98D5E5" wp14:editId="57269409">
            <wp:extent cx="5943600" cy="7692747"/>
            <wp:effectExtent l="0" t="0" r="0" b="381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5943600" cy="7692747"/>
                    </a:xfrm>
                    <a:prstGeom prst="rect">
                      <a:avLst/>
                    </a:prstGeom>
                    <a:noFill/>
                    <a:ln>
                      <a:noFill/>
                    </a:ln>
                  </pic:spPr>
                </pic:pic>
              </a:graphicData>
            </a:graphic>
          </wp:inline>
        </w:drawing>
      </w:r>
    </w:p>
    <w:sectPr w:rsidR="005D5224" w:rsidRPr="00790360" w:rsidSect="00D0068B">
      <w:headerReference w:type="default" r:id="rId79"/>
      <w:footerReference w:type="default" r:id="rId80"/>
      <w:headerReference w:type="first" r:id="rId81"/>
      <w:footerReference w:type="first" r:id="rId82"/>
      <w:pgSz w:w="12240" w:h="15840" w:code="1"/>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A890BD" w14:textId="77777777" w:rsidR="00943E43" w:rsidRDefault="00943E43" w:rsidP="00BF050C">
      <w:r>
        <w:separator/>
      </w:r>
    </w:p>
    <w:p w14:paraId="46C5978C" w14:textId="77777777" w:rsidR="00943E43" w:rsidRDefault="00943E43"/>
    <w:p w14:paraId="2553BD7D" w14:textId="77777777" w:rsidR="00943E43" w:rsidRDefault="00943E43"/>
  </w:endnote>
  <w:endnote w:type="continuationSeparator" w:id="0">
    <w:p w14:paraId="4569C34C" w14:textId="77777777" w:rsidR="00943E43" w:rsidRDefault="00943E43" w:rsidP="00BF050C">
      <w:r>
        <w:continuationSeparator/>
      </w:r>
    </w:p>
    <w:p w14:paraId="05762769" w14:textId="77777777" w:rsidR="00943E43" w:rsidRDefault="00943E43"/>
    <w:p w14:paraId="20D290BB" w14:textId="77777777" w:rsidR="00943E43" w:rsidRDefault="00943E43"/>
  </w:endnote>
  <w:endnote w:type="continuationNotice" w:id="1">
    <w:p w14:paraId="32A9BD26" w14:textId="77777777" w:rsidR="00943E43" w:rsidRDefault="00943E4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41B37F" w14:textId="77777777" w:rsidR="003466CD" w:rsidRPr="00C67AA5" w:rsidRDefault="003466CD" w:rsidP="00C67AA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3AC3E42" w14:textId="77777777" w:rsidR="003466CD" w:rsidRPr="006D3205" w:rsidRDefault="003466CD" w:rsidP="006D320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F896A9" w14:textId="77777777" w:rsidR="00943E43" w:rsidRDefault="00943E43" w:rsidP="00BF050C">
      <w:r>
        <w:separator/>
      </w:r>
    </w:p>
    <w:p w14:paraId="78B89820" w14:textId="77777777" w:rsidR="00943E43" w:rsidRDefault="00943E43"/>
    <w:p w14:paraId="5CB0EF72" w14:textId="77777777" w:rsidR="00943E43" w:rsidRDefault="00943E43"/>
  </w:footnote>
  <w:footnote w:type="continuationSeparator" w:id="0">
    <w:p w14:paraId="21026FF1" w14:textId="77777777" w:rsidR="00943E43" w:rsidRDefault="00943E43" w:rsidP="00BF050C">
      <w:r>
        <w:continuationSeparator/>
      </w:r>
    </w:p>
    <w:p w14:paraId="758D217A" w14:textId="77777777" w:rsidR="00943E43" w:rsidRDefault="00943E43"/>
    <w:p w14:paraId="424A369D" w14:textId="77777777" w:rsidR="00943E43" w:rsidRDefault="00943E43"/>
  </w:footnote>
  <w:footnote w:type="continuationNotice" w:id="1">
    <w:p w14:paraId="7BB6C0D7" w14:textId="77777777" w:rsidR="00943E43" w:rsidRDefault="00943E43"/>
  </w:footnote>
  <w:footnote w:id="2">
    <w:p w14:paraId="13AE9A32" w14:textId="690C69E4" w:rsidR="003466CD" w:rsidRPr="00D0068B" w:rsidRDefault="003466CD" w:rsidP="00D0068B">
      <w:pPr>
        <w:pStyle w:val="Textonotapie"/>
        <w:jc w:val="both"/>
      </w:pPr>
      <w:r>
        <w:rPr>
          <w:rStyle w:val="Refdenotaalpie"/>
        </w:rPr>
        <w:footnoteRef/>
      </w:r>
      <w:r>
        <w:t xml:space="preserve"> </w:t>
      </w:r>
      <w:r w:rsidRPr="00D0068B">
        <w:rPr>
          <w:rFonts w:eastAsia="Calibri" w:cs="Times New Roman"/>
        </w:rPr>
        <w:t xml:space="preserve">Ingeniero en Telemática de la Universidad Latina de Costa Rica. Opta por el grado de Maestría en Administración de Empresas con énfasis en Administración de la Tecnología y Finanzas de la Universidad Latinoamericana de Ciencia y Tecnología, </w:t>
      </w:r>
      <w:proofErr w:type="spellStart"/>
      <w:r w:rsidRPr="00D0068B">
        <w:rPr>
          <w:rFonts w:eastAsia="Calibri" w:cs="Times New Roman"/>
        </w:rPr>
        <w:t>Ulacit</w:t>
      </w:r>
      <w:proofErr w:type="spellEnd"/>
      <w:r w:rsidRPr="00D0068B">
        <w:rPr>
          <w:rFonts w:eastAsia="Calibri" w:cs="Times New Roman"/>
        </w:rPr>
        <w:t>. Correo electrónico: adolfo.alvarado.madrigal@gmail.com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365485911"/>
      <w:docPartObj>
        <w:docPartGallery w:val="Page Numbers (Top of Page)"/>
        <w:docPartUnique/>
      </w:docPartObj>
    </w:sdtPr>
    <w:sdtEndPr/>
    <w:sdtContent>
      <w:p w14:paraId="1D9FAE26" w14:textId="5EBC35FF" w:rsidR="003466CD" w:rsidRDefault="003466CD" w:rsidP="0026574F">
        <w:pPr>
          <w:pStyle w:val="Encabezado"/>
          <w:jc w:val="right"/>
        </w:pPr>
        <w:r w:rsidRPr="000167D1">
          <w:fldChar w:fldCharType="begin"/>
        </w:r>
        <w:r w:rsidRPr="000167D1">
          <w:instrText>PAGE   \* MERGEFORMAT</w:instrText>
        </w:r>
        <w:r w:rsidRPr="000167D1">
          <w:fldChar w:fldCharType="separate"/>
        </w:r>
        <w:r w:rsidR="009D3459" w:rsidRPr="009D3459">
          <w:rPr>
            <w:noProof/>
            <w:lang w:val="es-ES"/>
          </w:rPr>
          <w:t>46</w:t>
        </w:r>
        <w:r w:rsidRPr="000167D1">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F733533" w14:textId="77777777" w:rsidR="003466CD" w:rsidRDefault="003466CD" w:rsidP="00D0068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7B24E51"/>
    <w:multiLevelType w:val="hybridMultilevel"/>
    <w:tmpl w:val="5EA2D640"/>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EC9"/>
    <w:rsid w:val="000013E1"/>
    <w:rsid w:val="00001949"/>
    <w:rsid w:val="00002F8E"/>
    <w:rsid w:val="00005721"/>
    <w:rsid w:val="000060E7"/>
    <w:rsid w:val="0001068C"/>
    <w:rsid w:val="00011672"/>
    <w:rsid w:val="00013CF8"/>
    <w:rsid w:val="0001543B"/>
    <w:rsid w:val="000167D1"/>
    <w:rsid w:val="00017779"/>
    <w:rsid w:val="00020881"/>
    <w:rsid w:val="00021230"/>
    <w:rsid w:val="00022265"/>
    <w:rsid w:val="00026FB7"/>
    <w:rsid w:val="00031E80"/>
    <w:rsid w:val="00033887"/>
    <w:rsid w:val="00034F7A"/>
    <w:rsid w:val="00035BF6"/>
    <w:rsid w:val="00036074"/>
    <w:rsid w:val="0003632C"/>
    <w:rsid w:val="00036C7B"/>
    <w:rsid w:val="00037E77"/>
    <w:rsid w:val="000474CA"/>
    <w:rsid w:val="00051E6C"/>
    <w:rsid w:val="00060A3C"/>
    <w:rsid w:val="00060D0D"/>
    <w:rsid w:val="0006123A"/>
    <w:rsid w:val="000679E7"/>
    <w:rsid w:val="000707A3"/>
    <w:rsid w:val="000724E4"/>
    <w:rsid w:val="00073E4C"/>
    <w:rsid w:val="0007439B"/>
    <w:rsid w:val="000830F3"/>
    <w:rsid w:val="000846B7"/>
    <w:rsid w:val="00087B20"/>
    <w:rsid w:val="00087BB1"/>
    <w:rsid w:val="0009041A"/>
    <w:rsid w:val="00090526"/>
    <w:rsid w:val="00090C98"/>
    <w:rsid w:val="000912FC"/>
    <w:rsid w:val="000966C4"/>
    <w:rsid w:val="000A2BA7"/>
    <w:rsid w:val="000A3766"/>
    <w:rsid w:val="000A6117"/>
    <w:rsid w:val="000A63A2"/>
    <w:rsid w:val="000A6E5B"/>
    <w:rsid w:val="000B114D"/>
    <w:rsid w:val="000B1A2B"/>
    <w:rsid w:val="000B26DA"/>
    <w:rsid w:val="000B5666"/>
    <w:rsid w:val="000B6191"/>
    <w:rsid w:val="000C000A"/>
    <w:rsid w:val="000C16B9"/>
    <w:rsid w:val="000C6364"/>
    <w:rsid w:val="000C6C7C"/>
    <w:rsid w:val="000C7C28"/>
    <w:rsid w:val="000D0668"/>
    <w:rsid w:val="000D1E3E"/>
    <w:rsid w:val="000D277F"/>
    <w:rsid w:val="000D3A31"/>
    <w:rsid w:val="000D42E3"/>
    <w:rsid w:val="000D64E7"/>
    <w:rsid w:val="000D6589"/>
    <w:rsid w:val="000E09C4"/>
    <w:rsid w:val="000E1E05"/>
    <w:rsid w:val="000E2272"/>
    <w:rsid w:val="000E45AB"/>
    <w:rsid w:val="000E4748"/>
    <w:rsid w:val="000E4D67"/>
    <w:rsid w:val="000E76A6"/>
    <w:rsid w:val="000F0067"/>
    <w:rsid w:val="000F37D6"/>
    <w:rsid w:val="000F56CF"/>
    <w:rsid w:val="000F58DA"/>
    <w:rsid w:val="00104D73"/>
    <w:rsid w:val="0010584D"/>
    <w:rsid w:val="00106E70"/>
    <w:rsid w:val="001119C7"/>
    <w:rsid w:val="00112811"/>
    <w:rsid w:val="00112C9A"/>
    <w:rsid w:val="00115EE2"/>
    <w:rsid w:val="001214EF"/>
    <w:rsid w:val="001219BE"/>
    <w:rsid w:val="00127E5C"/>
    <w:rsid w:val="001303FE"/>
    <w:rsid w:val="00131227"/>
    <w:rsid w:val="00132F88"/>
    <w:rsid w:val="001341D0"/>
    <w:rsid w:val="00134390"/>
    <w:rsid w:val="00134B77"/>
    <w:rsid w:val="0013579C"/>
    <w:rsid w:val="0013739B"/>
    <w:rsid w:val="001432BD"/>
    <w:rsid w:val="00143FE6"/>
    <w:rsid w:val="00146766"/>
    <w:rsid w:val="001536E2"/>
    <w:rsid w:val="00155874"/>
    <w:rsid w:val="00156C3F"/>
    <w:rsid w:val="00160EA7"/>
    <w:rsid w:val="001626C1"/>
    <w:rsid w:val="00163CD9"/>
    <w:rsid w:val="00164E09"/>
    <w:rsid w:val="00166B80"/>
    <w:rsid w:val="00170367"/>
    <w:rsid w:val="00171A75"/>
    <w:rsid w:val="0017234A"/>
    <w:rsid w:val="00172962"/>
    <w:rsid w:val="001732C5"/>
    <w:rsid w:val="00176B74"/>
    <w:rsid w:val="001775B1"/>
    <w:rsid w:val="001835CE"/>
    <w:rsid w:val="0018504D"/>
    <w:rsid w:val="00187EE3"/>
    <w:rsid w:val="00192343"/>
    <w:rsid w:val="001925BB"/>
    <w:rsid w:val="0019477F"/>
    <w:rsid w:val="00194F60"/>
    <w:rsid w:val="001950C6"/>
    <w:rsid w:val="001A5DB4"/>
    <w:rsid w:val="001A698C"/>
    <w:rsid w:val="001B0405"/>
    <w:rsid w:val="001B0506"/>
    <w:rsid w:val="001B5C74"/>
    <w:rsid w:val="001C2452"/>
    <w:rsid w:val="001C2499"/>
    <w:rsid w:val="001C2C8B"/>
    <w:rsid w:val="001C4D3A"/>
    <w:rsid w:val="001C6B36"/>
    <w:rsid w:val="001C7F79"/>
    <w:rsid w:val="001D1B31"/>
    <w:rsid w:val="001D3A37"/>
    <w:rsid w:val="001E2121"/>
    <w:rsid w:val="001E31BD"/>
    <w:rsid w:val="001E4357"/>
    <w:rsid w:val="001E47E2"/>
    <w:rsid w:val="001E6485"/>
    <w:rsid w:val="001F0F4F"/>
    <w:rsid w:val="001F6DCC"/>
    <w:rsid w:val="00202C93"/>
    <w:rsid w:val="0020783F"/>
    <w:rsid w:val="00211F24"/>
    <w:rsid w:val="00214AAA"/>
    <w:rsid w:val="00214BDC"/>
    <w:rsid w:val="00214C71"/>
    <w:rsid w:val="00215FF7"/>
    <w:rsid w:val="002200C7"/>
    <w:rsid w:val="00221D8A"/>
    <w:rsid w:val="00221F4D"/>
    <w:rsid w:val="00222680"/>
    <w:rsid w:val="00223D2F"/>
    <w:rsid w:val="00225CF7"/>
    <w:rsid w:val="002279B7"/>
    <w:rsid w:val="002309F4"/>
    <w:rsid w:val="0023178F"/>
    <w:rsid w:val="00232AF7"/>
    <w:rsid w:val="00233B81"/>
    <w:rsid w:val="0023685D"/>
    <w:rsid w:val="002368AD"/>
    <w:rsid w:val="00240C3B"/>
    <w:rsid w:val="00242359"/>
    <w:rsid w:val="002424E3"/>
    <w:rsid w:val="002428CB"/>
    <w:rsid w:val="00245E7F"/>
    <w:rsid w:val="00247209"/>
    <w:rsid w:val="00250292"/>
    <w:rsid w:val="0025060C"/>
    <w:rsid w:val="0025218D"/>
    <w:rsid w:val="002569BB"/>
    <w:rsid w:val="00261EFD"/>
    <w:rsid w:val="00262475"/>
    <w:rsid w:val="00265699"/>
    <w:rsid w:val="0026574F"/>
    <w:rsid w:val="00266EFC"/>
    <w:rsid w:val="002709B3"/>
    <w:rsid w:val="00274C4E"/>
    <w:rsid w:val="002760CD"/>
    <w:rsid w:val="0027655C"/>
    <w:rsid w:val="0027669A"/>
    <w:rsid w:val="002766B9"/>
    <w:rsid w:val="00281F6C"/>
    <w:rsid w:val="00282452"/>
    <w:rsid w:val="00284EC9"/>
    <w:rsid w:val="002854B8"/>
    <w:rsid w:val="00285915"/>
    <w:rsid w:val="00285AC2"/>
    <w:rsid w:val="00285CA7"/>
    <w:rsid w:val="00286555"/>
    <w:rsid w:val="00286675"/>
    <w:rsid w:val="002869CD"/>
    <w:rsid w:val="002916A7"/>
    <w:rsid w:val="00291840"/>
    <w:rsid w:val="00297BAE"/>
    <w:rsid w:val="002A0F3B"/>
    <w:rsid w:val="002A3F15"/>
    <w:rsid w:val="002B39E6"/>
    <w:rsid w:val="002C1879"/>
    <w:rsid w:val="002C23B5"/>
    <w:rsid w:val="002C4A79"/>
    <w:rsid w:val="002C4FCF"/>
    <w:rsid w:val="002D1792"/>
    <w:rsid w:val="002D216A"/>
    <w:rsid w:val="002D362A"/>
    <w:rsid w:val="002D569C"/>
    <w:rsid w:val="002D69F6"/>
    <w:rsid w:val="002E3D5D"/>
    <w:rsid w:val="002E485F"/>
    <w:rsid w:val="002E5483"/>
    <w:rsid w:val="002F676F"/>
    <w:rsid w:val="003014A7"/>
    <w:rsid w:val="00301BB7"/>
    <w:rsid w:val="0030512F"/>
    <w:rsid w:val="003061F2"/>
    <w:rsid w:val="00306A15"/>
    <w:rsid w:val="00306E55"/>
    <w:rsid w:val="003072DA"/>
    <w:rsid w:val="0031764E"/>
    <w:rsid w:val="003240D8"/>
    <w:rsid w:val="00327B08"/>
    <w:rsid w:val="0033342E"/>
    <w:rsid w:val="00334D57"/>
    <w:rsid w:val="00334F41"/>
    <w:rsid w:val="0033500C"/>
    <w:rsid w:val="00335F7A"/>
    <w:rsid w:val="00336B91"/>
    <w:rsid w:val="00340E3F"/>
    <w:rsid w:val="00340F7B"/>
    <w:rsid w:val="00341D0A"/>
    <w:rsid w:val="003431DD"/>
    <w:rsid w:val="00346202"/>
    <w:rsid w:val="0034650E"/>
    <w:rsid w:val="003466CD"/>
    <w:rsid w:val="003514BF"/>
    <w:rsid w:val="00353A21"/>
    <w:rsid w:val="003602B4"/>
    <w:rsid w:val="00361C12"/>
    <w:rsid w:val="00364198"/>
    <w:rsid w:val="00364272"/>
    <w:rsid w:val="00364E2A"/>
    <w:rsid w:val="00366338"/>
    <w:rsid w:val="00373962"/>
    <w:rsid w:val="00374A4E"/>
    <w:rsid w:val="00376542"/>
    <w:rsid w:val="003813B5"/>
    <w:rsid w:val="0038275A"/>
    <w:rsid w:val="00383C37"/>
    <w:rsid w:val="00385A7F"/>
    <w:rsid w:val="0039029B"/>
    <w:rsid w:val="00395934"/>
    <w:rsid w:val="003A37A3"/>
    <w:rsid w:val="003A38BB"/>
    <w:rsid w:val="003A4A62"/>
    <w:rsid w:val="003A55EB"/>
    <w:rsid w:val="003A7881"/>
    <w:rsid w:val="003B23C6"/>
    <w:rsid w:val="003B563F"/>
    <w:rsid w:val="003B5A49"/>
    <w:rsid w:val="003B6AA5"/>
    <w:rsid w:val="003C3C42"/>
    <w:rsid w:val="003C4601"/>
    <w:rsid w:val="003D14DB"/>
    <w:rsid w:val="003D186D"/>
    <w:rsid w:val="003D1965"/>
    <w:rsid w:val="003D23E4"/>
    <w:rsid w:val="003D2F83"/>
    <w:rsid w:val="003D5593"/>
    <w:rsid w:val="003E0C0D"/>
    <w:rsid w:val="003E192B"/>
    <w:rsid w:val="003F179F"/>
    <w:rsid w:val="003F4ADC"/>
    <w:rsid w:val="003F52D2"/>
    <w:rsid w:val="003F74B8"/>
    <w:rsid w:val="004006F5"/>
    <w:rsid w:val="00400840"/>
    <w:rsid w:val="004009BD"/>
    <w:rsid w:val="00400AF5"/>
    <w:rsid w:val="004021BD"/>
    <w:rsid w:val="004036A5"/>
    <w:rsid w:val="00403B3C"/>
    <w:rsid w:val="00410F20"/>
    <w:rsid w:val="00410F68"/>
    <w:rsid w:val="0041160C"/>
    <w:rsid w:val="00411FA3"/>
    <w:rsid w:val="004163BA"/>
    <w:rsid w:val="00416FE5"/>
    <w:rsid w:val="00417001"/>
    <w:rsid w:val="00421957"/>
    <w:rsid w:val="00423D54"/>
    <w:rsid w:val="0042437B"/>
    <w:rsid w:val="00424458"/>
    <w:rsid w:val="004249D7"/>
    <w:rsid w:val="00425310"/>
    <w:rsid w:val="004258EA"/>
    <w:rsid w:val="00427694"/>
    <w:rsid w:val="0043028C"/>
    <w:rsid w:val="004316EF"/>
    <w:rsid w:val="00431F7C"/>
    <w:rsid w:val="0043495F"/>
    <w:rsid w:val="0043670A"/>
    <w:rsid w:val="00437C4F"/>
    <w:rsid w:val="004468B7"/>
    <w:rsid w:val="0045005E"/>
    <w:rsid w:val="004535A5"/>
    <w:rsid w:val="00454FE2"/>
    <w:rsid w:val="00455BCE"/>
    <w:rsid w:val="0046091B"/>
    <w:rsid w:val="004612B3"/>
    <w:rsid w:val="004631E2"/>
    <w:rsid w:val="00465989"/>
    <w:rsid w:val="00472B05"/>
    <w:rsid w:val="00473195"/>
    <w:rsid w:val="00473441"/>
    <w:rsid w:val="00473D65"/>
    <w:rsid w:val="0047475E"/>
    <w:rsid w:val="00477EFA"/>
    <w:rsid w:val="0048314A"/>
    <w:rsid w:val="00483CF6"/>
    <w:rsid w:val="00485F79"/>
    <w:rsid w:val="00486026"/>
    <w:rsid w:val="00487B2C"/>
    <w:rsid w:val="00491CE5"/>
    <w:rsid w:val="0049333C"/>
    <w:rsid w:val="0049530B"/>
    <w:rsid w:val="004A1E5E"/>
    <w:rsid w:val="004A1EEA"/>
    <w:rsid w:val="004A2E1A"/>
    <w:rsid w:val="004A3334"/>
    <w:rsid w:val="004A3500"/>
    <w:rsid w:val="004A3EA1"/>
    <w:rsid w:val="004A6644"/>
    <w:rsid w:val="004A6D68"/>
    <w:rsid w:val="004B4174"/>
    <w:rsid w:val="004B6946"/>
    <w:rsid w:val="004B6D0A"/>
    <w:rsid w:val="004B6D5B"/>
    <w:rsid w:val="004B7317"/>
    <w:rsid w:val="004B7A67"/>
    <w:rsid w:val="004C0394"/>
    <w:rsid w:val="004C0D34"/>
    <w:rsid w:val="004C3FC6"/>
    <w:rsid w:val="004C5231"/>
    <w:rsid w:val="004D0498"/>
    <w:rsid w:val="004E0100"/>
    <w:rsid w:val="004E2A87"/>
    <w:rsid w:val="004E7F5C"/>
    <w:rsid w:val="004F05BE"/>
    <w:rsid w:val="004F1CA8"/>
    <w:rsid w:val="004F68FD"/>
    <w:rsid w:val="004F75D1"/>
    <w:rsid w:val="004F7697"/>
    <w:rsid w:val="00500963"/>
    <w:rsid w:val="00503A08"/>
    <w:rsid w:val="005050C1"/>
    <w:rsid w:val="00505B2D"/>
    <w:rsid w:val="00506871"/>
    <w:rsid w:val="005106C6"/>
    <w:rsid w:val="00513517"/>
    <w:rsid w:val="005145EF"/>
    <w:rsid w:val="005201EF"/>
    <w:rsid w:val="00524076"/>
    <w:rsid w:val="00524ECD"/>
    <w:rsid w:val="00530505"/>
    <w:rsid w:val="005307F8"/>
    <w:rsid w:val="00530C2E"/>
    <w:rsid w:val="00530EDD"/>
    <w:rsid w:val="005320EE"/>
    <w:rsid w:val="00532C82"/>
    <w:rsid w:val="0054022A"/>
    <w:rsid w:val="0054273F"/>
    <w:rsid w:val="005433DB"/>
    <w:rsid w:val="005437B8"/>
    <w:rsid w:val="00544A53"/>
    <w:rsid w:val="00546B3B"/>
    <w:rsid w:val="005471F7"/>
    <w:rsid w:val="005502FD"/>
    <w:rsid w:val="005509F8"/>
    <w:rsid w:val="00552C83"/>
    <w:rsid w:val="00560E8D"/>
    <w:rsid w:val="0056273C"/>
    <w:rsid w:val="00563176"/>
    <w:rsid w:val="00564536"/>
    <w:rsid w:val="00564E76"/>
    <w:rsid w:val="00565068"/>
    <w:rsid w:val="005665C9"/>
    <w:rsid w:val="00570F33"/>
    <w:rsid w:val="00573282"/>
    <w:rsid w:val="005735DB"/>
    <w:rsid w:val="00580EA5"/>
    <w:rsid w:val="00581617"/>
    <w:rsid w:val="00581A91"/>
    <w:rsid w:val="00584EC9"/>
    <w:rsid w:val="0058555C"/>
    <w:rsid w:val="00585B4C"/>
    <w:rsid w:val="005923E2"/>
    <w:rsid w:val="00594129"/>
    <w:rsid w:val="00595708"/>
    <w:rsid w:val="00595C47"/>
    <w:rsid w:val="005A02C4"/>
    <w:rsid w:val="005A055B"/>
    <w:rsid w:val="005A21BB"/>
    <w:rsid w:val="005A360E"/>
    <w:rsid w:val="005A67DA"/>
    <w:rsid w:val="005B2683"/>
    <w:rsid w:val="005B7FB5"/>
    <w:rsid w:val="005C2300"/>
    <w:rsid w:val="005C5536"/>
    <w:rsid w:val="005D2D2E"/>
    <w:rsid w:val="005D4E01"/>
    <w:rsid w:val="005D5224"/>
    <w:rsid w:val="005D55F5"/>
    <w:rsid w:val="005E132D"/>
    <w:rsid w:val="005E19B5"/>
    <w:rsid w:val="005E1BE1"/>
    <w:rsid w:val="005E2EBC"/>
    <w:rsid w:val="005E39E2"/>
    <w:rsid w:val="005E4C54"/>
    <w:rsid w:val="005E54BE"/>
    <w:rsid w:val="005E73DE"/>
    <w:rsid w:val="005F54EE"/>
    <w:rsid w:val="005F5546"/>
    <w:rsid w:val="005F55D4"/>
    <w:rsid w:val="005F7B33"/>
    <w:rsid w:val="006003AD"/>
    <w:rsid w:val="00601C34"/>
    <w:rsid w:val="006028E5"/>
    <w:rsid w:val="006048F6"/>
    <w:rsid w:val="006067FF"/>
    <w:rsid w:val="00606D74"/>
    <w:rsid w:val="00607053"/>
    <w:rsid w:val="0060778E"/>
    <w:rsid w:val="00611027"/>
    <w:rsid w:val="00611EA9"/>
    <w:rsid w:val="00611F6A"/>
    <w:rsid w:val="0061347C"/>
    <w:rsid w:val="00617028"/>
    <w:rsid w:val="006171CB"/>
    <w:rsid w:val="006208A1"/>
    <w:rsid w:val="0062193C"/>
    <w:rsid w:val="00622A3B"/>
    <w:rsid w:val="00626D07"/>
    <w:rsid w:val="0062775E"/>
    <w:rsid w:val="00627AF2"/>
    <w:rsid w:val="00633A5F"/>
    <w:rsid w:val="00633B5A"/>
    <w:rsid w:val="00637C2D"/>
    <w:rsid w:val="00640B6A"/>
    <w:rsid w:val="00640C0A"/>
    <w:rsid w:val="006422DA"/>
    <w:rsid w:val="00643001"/>
    <w:rsid w:val="006434A6"/>
    <w:rsid w:val="00643AD1"/>
    <w:rsid w:val="00646894"/>
    <w:rsid w:val="00647B74"/>
    <w:rsid w:val="00651B1B"/>
    <w:rsid w:val="00652BEC"/>
    <w:rsid w:val="006554E3"/>
    <w:rsid w:val="00655BE7"/>
    <w:rsid w:val="00657EE2"/>
    <w:rsid w:val="00660603"/>
    <w:rsid w:val="00666241"/>
    <w:rsid w:val="006673C0"/>
    <w:rsid w:val="00670331"/>
    <w:rsid w:val="00671CE8"/>
    <w:rsid w:val="00673694"/>
    <w:rsid w:val="006816A0"/>
    <w:rsid w:val="0068389C"/>
    <w:rsid w:val="00683E95"/>
    <w:rsid w:val="00684C60"/>
    <w:rsid w:val="006859B6"/>
    <w:rsid w:val="006911CE"/>
    <w:rsid w:val="00691629"/>
    <w:rsid w:val="00693CBD"/>
    <w:rsid w:val="00693D9C"/>
    <w:rsid w:val="00694CB3"/>
    <w:rsid w:val="00696CA0"/>
    <w:rsid w:val="006A1EC2"/>
    <w:rsid w:val="006A4062"/>
    <w:rsid w:val="006A5412"/>
    <w:rsid w:val="006A552A"/>
    <w:rsid w:val="006A6C8F"/>
    <w:rsid w:val="006B07B9"/>
    <w:rsid w:val="006B1110"/>
    <w:rsid w:val="006B223C"/>
    <w:rsid w:val="006B2E0F"/>
    <w:rsid w:val="006B3680"/>
    <w:rsid w:val="006B62C4"/>
    <w:rsid w:val="006C0D03"/>
    <w:rsid w:val="006C256A"/>
    <w:rsid w:val="006C7623"/>
    <w:rsid w:val="006D159F"/>
    <w:rsid w:val="006D1B29"/>
    <w:rsid w:val="006D3205"/>
    <w:rsid w:val="006D4065"/>
    <w:rsid w:val="006D7AD9"/>
    <w:rsid w:val="006E04B0"/>
    <w:rsid w:val="006E10CB"/>
    <w:rsid w:val="006E2C98"/>
    <w:rsid w:val="006E368D"/>
    <w:rsid w:val="006E372F"/>
    <w:rsid w:val="006E661C"/>
    <w:rsid w:val="006E7FDF"/>
    <w:rsid w:val="006F13D4"/>
    <w:rsid w:val="006F23A7"/>
    <w:rsid w:val="006F67F1"/>
    <w:rsid w:val="006F70AB"/>
    <w:rsid w:val="0070182B"/>
    <w:rsid w:val="007024FD"/>
    <w:rsid w:val="00703F01"/>
    <w:rsid w:val="0070474B"/>
    <w:rsid w:val="00706C14"/>
    <w:rsid w:val="00712FE7"/>
    <w:rsid w:val="00713395"/>
    <w:rsid w:val="0071587E"/>
    <w:rsid w:val="00715C62"/>
    <w:rsid w:val="00716B05"/>
    <w:rsid w:val="007174B8"/>
    <w:rsid w:val="0072063E"/>
    <w:rsid w:val="007214A0"/>
    <w:rsid w:val="00722105"/>
    <w:rsid w:val="00724F83"/>
    <w:rsid w:val="00725275"/>
    <w:rsid w:val="007355EC"/>
    <w:rsid w:val="00737279"/>
    <w:rsid w:val="0074134C"/>
    <w:rsid w:val="007450CA"/>
    <w:rsid w:val="00750BC1"/>
    <w:rsid w:val="00752FEC"/>
    <w:rsid w:val="00754913"/>
    <w:rsid w:val="00755C1F"/>
    <w:rsid w:val="00760B43"/>
    <w:rsid w:val="00762CF0"/>
    <w:rsid w:val="00766A3B"/>
    <w:rsid w:val="00767D6D"/>
    <w:rsid w:val="00777B8E"/>
    <w:rsid w:val="0078106E"/>
    <w:rsid w:val="00781D20"/>
    <w:rsid w:val="0078271C"/>
    <w:rsid w:val="00783A26"/>
    <w:rsid w:val="00783E30"/>
    <w:rsid w:val="007850DB"/>
    <w:rsid w:val="00790360"/>
    <w:rsid w:val="007918DE"/>
    <w:rsid w:val="0079483E"/>
    <w:rsid w:val="00797BAE"/>
    <w:rsid w:val="007A079C"/>
    <w:rsid w:val="007A09F8"/>
    <w:rsid w:val="007A5821"/>
    <w:rsid w:val="007B0954"/>
    <w:rsid w:val="007B17DD"/>
    <w:rsid w:val="007B35D4"/>
    <w:rsid w:val="007B5A2B"/>
    <w:rsid w:val="007B73D1"/>
    <w:rsid w:val="007C3995"/>
    <w:rsid w:val="007C5906"/>
    <w:rsid w:val="007C72DC"/>
    <w:rsid w:val="007D031C"/>
    <w:rsid w:val="007D395E"/>
    <w:rsid w:val="007D4742"/>
    <w:rsid w:val="007D5BEF"/>
    <w:rsid w:val="007D6BEC"/>
    <w:rsid w:val="007D73C0"/>
    <w:rsid w:val="007E27BC"/>
    <w:rsid w:val="007E4972"/>
    <w:rsid w:val="007F0F63"/>
    <w:rsid w:val="007F1A32"/>
    <w:rsid w:val="007F1BF9"/>
    <w:rsid w:val="007F7E32"/>
    <w:rsid w:val="00802380"/>
    <w:rsid w:val="00802FAE"/>
    <w:rsid w:val="0080757A"/>
    <w:rsid w:val="0081078C"/>
    <w:rsid w:val="008121D1"/>
    <w:rsid w:val="008128E2"/>
    <w:rsid w:val="00812C0A"/>
    <w:rsid w:val="00813634"/>
    <w:rsid w:val="00814502"/>
    <w:rsid w:val="00815D85"/>
    <w:rsid w:val="00816B0F"/>
    <w:rsid w:val="00820003"/>
    <w:rsid w:val="0082076C"/>
    <w:rsid w:val="00823A52"/>
    <w:rsid w:val="008247C6"/>
    <w:rsid w:val="00825797"/>
    <w:rsid w:val="00826574"/>
    <w:rsid w:val="008265F0"/>
    <w:rsid w:val="00826988"/>
    <w:rsid w:val="00830E06"/>
    <w:rsid w:val="0083102D"/>
    <w:rsid w:val="00831093"/>
    <w:rsid w:val="008310F6"/>
    <w:rsid w:val="00831FCB"/>
    <w:rsid w:val="008349CF"/>
    <w:rsid w:val="00836759"/>
    <w:rsid w:val="00836C2C"/>
    <w:rsid w:val="00842188"/>
    <w:rsid w:val="00843084"/>
    <w:rsid w:val="00844685"/>
    <w:rsid w:val="0084556B"/>
    <w:rsid w:val="00846D60"/>
    <w:rsid w:val="00852FCF"/>
    <w:rsid w:val="008537D4"/>
    <w:rsid w:val="00853F7B"/>
    <w:rsid w:val="00856363"/>
    <w:rsid w:val="008565EC"/>
    <w:rsid w:val="00856B85"/>
    <w:rsid w:val="00856ED3"/>
    <w:rsid w:val="00867E02"/>
    <w:rsid w:val="00871DD6"/>
    <w:rsid w:val="008722A5"/>
    <w:rsid w:val="00872320"/>
    <w:rsid w:val="00872699"/>
    <w:rsid w:val="0087713C"/>
    <w:rsid w:val="008775D8"/>
    <w:rsid w:val="00877C88"/>
    <w:rsid w:val="00877D4A"/>
    <w:rsid w:val="00880C65"/>
    <w:rsid w:val="00881A73"/>
    <w:rsid w:val="00885F9F"/>
    <w:rsid w:val="00887390"/>
    <w:rsid w:val="00887DB7"/>
    <w:rsid w:val="008930DC"/>
    <w:rsid w:val="008A06E8"/>
    <w:rsid w:val="008A14CC"/>
    <w:rsid w:val="008A1F35"/>
    <w:rsid w:val="008A3B7E"/>
    <w:rsid w:val="008A764A"/>
    <w:rsid w:val="008B05F1"/>
    <w:rsid w:val="008B189B"/>
    <w:rsid w:val="008B31DC"/>
    <w:rsid w:val="008B3CF9"/>
    <w:rsid w:val="008B4237"/>
    <w:rsid w:val="008B4E23"/>
    <w:rsid w:val="008B5D6F"/>
    <w:rsid w:val="008B6D8D"/>
    <w:rsid w:val="008B6D9A"/>
    <w:rsid w:val="008C02F7"/>
    <w:rsid w:val="008C1EED"/>
    <w:rsid w:val="008C27AB"/>
    <w:rsid w:val="008C2D0A"/>
    <w:rsid w:val="008C35ED"/>
    <w:rsid w:val="008C4B47"/>
    <w:rsid w:val="008C4C22"/>
    <w:rsid w:val="008C69BB"/>
    <w:rsid w:val="008D1087"/>
    <w:rsid w:val="008D2262"/>
    <w:rsid w:val="008D3329"/>
    <w:rsid w:val="008D4D21"/>
    <w:rsid w:val="008D4E0D"/>
    <w:rsid w:val="008E1A55"/>
    <w:rsid w:val="008E2443"/>
    <w:rsid w:val="008E6B1C"/>
    <w:rsid w:val="008F0A47"/>
    <w:rsid w:val="008F1352"/>
    <w:rsid w:val="008F1493"/>
    <w:rsid w:val="008F1734"/>
    <w:rsid w:val="008F238D"/>
    <w:rsid w:val="008F3397"/>
    <w:rsid w:val="008F5961"/>
    <w:rsid w:val="008F6909"/>
    <w:rsid w:val="008F7ED8"/>
    <w:rsid w:val="00900300"/>
    <w:rsid w:val="00901709"/>
    <w:rsid w:val="00902C7D"/>
    <w:rsid w:val="00902E6F"/>
    <w:rsid w:val="00904A91"/>
    <w:rsid w:val="0090518C"/>
    <w:rsid w:val="009118FB"/>
    <w:rsid w:val="00911F20"/>
    <w:rsid w:val="0091413F"/>
    <w:rsid w:val="00914934"/>
    <w:rsid w:val="00915CAD"/>
    <w:rsid w:val="009220C2"/>
    <w:rsid w:val="0092473A"/>
    <w:rsid w:val="00924F44"/>
    <w:rsid w:val="00927A54"/>
    <w:rsid w:val="009402F7"/>
    <w:rsid w:val="009424A2"/>
    <w:rsid w:val="00942CE6"/>
    <w:rsid w:val="00943E43"/>
    <w:rsid w:val="00943F6C"/>
    <w:rsid w:val="00944019"/>
    <w:rsid w:val="00946799"/>
    <w:rsid w:val="00946C2D"/>
    <w:rsid w:val="00947226"/>
    <w:rsid w:val="009475D1"/>
    <w:rsid w:val="00956A72"/>
    <w:rsid w:val="009603B7"/>
    <w:rsid w:val="00960B8D"/>
    <w:rsid w:val="00960C43"/>
    <w:rsid w:val="0096424B"/>
    <w:rsid w:val="009700F2"/>
    <w:rsid w:val="009716C0"/>
    <w:rsid w:val="00971CBC"/>
    <w:rsid w:val="00975313"/>
    <w:rsid w:val="00981D1D"/>
    <w:rsid w:val="00982D40"/>
    <w:rsid w:val="00985335"/>
    <w:rsid w:val="00987744"/>
    <w:rsid w:val="00987A15"/>
    <w:rsid w:val="00987FE6"/>
    <w:rsid w:val="0099011D"/>
    <w:rsid w:val="00990399"/>
    <w:rsid w:val="00990DE3"/>
    <w:rsid w:val="00993081"/>
    <w:rsid w:val="00995AC6"/>
    <w:rsid w:val="00996B28"/>
    <w:rsid w:val="009A0AE8"/>
    <w:rsid w:val="009A2585"/>
    <w:rsid w:val="009A3709"/>
    <w:rsid w:val="009A6777"/>
    <w:rsid w:val="009B1EB9"/>
    <w:rsid w:val="009C1B3F"/>
    <w:rsid w:val="009C1EA6"/>
    <w:rsid w:val="009C6F30"/>
    <w:rsid w:val="009C70BC"/>
    <w:rsid w:val="009C74B9"/>
    <w:rsid w:val="009D0531"/>
    <w:rsid w:val="009D0FCE"/>
    <w:rsid w:val="009D111C"/>
    <w:rsid w:val="009D3459"/>
    <w:rsid w:val="009D7D2F"/>
    <w:rsid w:val="009E0DC8"/>
    <w:rsid w:val="009E189E"/>
    <w:rsid w:val="009E3641"/>
    <w:rsid w:val="009E3A4D"/>
    <w:rsid w:val="009E6CDB"/>
    <w:rsid w:val="009E7C7F"/>
    <w:rsid w:val="009F2D94"/>
    <w:rsid w:val="009F42A4"/>
    <w:rsid w:val="009F44E3"/>
    <w:rsid w:val="009F6541"/>
    <w:rsid w:val="00A01517"/>
    <w:rsid w:val="00A020C4"/>
    <w:rsid w:val="00A029B8"/>
    <w:rsid w:val="00A04F24"/>
    <w:rsid w:val="00A050D4"/>
    <w:rsid w:val="00A0624B"/>
    <w:rsid w:val="00A103E2"/>
    <w:rsid w:val="00A12482"/>
    <w:rsid w:val="00A12C58"/>
    <w:rsid w:val="00A14541"/>
    <w:rsid w:val="00A14DCD"/>
    <w:rsid w:val="00A20CD0"/>
    <w:rsid w:val="00A21ABD"/>
    <w:rsid w:val="00A223A8"/>
    <w:rsid w:val="00A22E65"/>
    <w:rsid w:val="00A23EBC"/>
    <w:rsid w:val="00A25D2F"/>
    <w:rsid w:val="00A261F9"/>
    <w:rsid w:val="00A26609"/>
    <w:rsid w:val="00A33088"/>
    <w:rsid w:val="00A34F74"/>
    <w:rsid w:val="00A355D9"/>
    <w:rsid w:val="00A35EF5"/>
    <w:rsid w:val="00A4094E"/>
    <w:rsid w:val="00A4323D"/>
    <w:rsid w:val="00A43B24"/>
    <w:rsid w:val="00A447F9"/>
    <w:rsid w:val="00A476D9"/>
    <w:rsid w:val="00A506BD"/>
    <w:rsid w:val="00A5283F"/>
    <w:rsid w:val="00A5334D"/>
    <w:rsid w:val="00A56AC1"/>
    <w:rsid w:val="00A6089A"/>
    <w:rsid w:val="00A60A37"/>
    <w:rsid w:val="00A6128A"/>
    <w:rsid w:val="00A61794"/>
    <w:rsid w:val="00A6345D"/>
    <w:rsid w:val="00A71EAB"/>
    <w:rsid w:val="00A72E8C"/>
    <w:rsid w:val="00A72EC5"/>
    <w:rsid w:val="00A75268"/>
    <w:rsid w:val="00A75F19"/>
    <w:rsid w:val="00A76D52"/>
    <w:rsid w:val="00A77960"/>
    <w:rsid w:val="00A804A6"/>
    <w:rsid w:val="00A81EA8"/>
    <w:rsid w:val="00A86F9B"/>
    <w:rsid w:val="00A903C6"/>
    <w:rsid w:val="00A9123D"/>
    <w:rsid w:val="00A93D72"/>
    <w:rsid w:val="00A95DF0"/>
    <w:rsid w:val="00A9664E"/>
    <w:rsid w:val="00AA0E98"/>
    <w:rsid w:val="00AA34D7"/>
    <w:rsid w:val="00AB19D7"/>
    <w:rsid w:val="00AB31FB"/>
    <w:rsid w:val="00AB5509"/>
    <w:rsid w:val="00AB6F60"/>
    <w:rsid w:val="00AC26D6"/>
    <w:rsid w:val="00AC32F9"/>
    <w:rsid w:val="00AC4C20"/>
    <w:rsid w:val="00AD1C0A"/>
    <w:rsid w:val="00AE2AB8"/>
    <w:rsid w:val="00AE34B5"/>
    <w:rsid w:val="00AE5277"/>
    <w:rsid w:val="00AE542B"/>
    <w:rsid w:val="00AE6230"/>
    <w:rsid w:val="00AE75F2"/>
    <w:rsid w:val="00AE76C8"/>
    <w:rsid w:val="00AE7DB5"/>
    <w:rsid w:val="00AF04D2"/>
    <w:rsid w:val="00AF3F37"/>
    <w:rsid w:val="00AF4A40"/>
    <w:rsid w:val="00AF4E4E"/>
    <w:rsid w:val="00AF5324"/>
    <w:rsid w:val="00AF653B"/>
    <w:rsid w:val="00AF6924"/>
    <w:rsid w:val="00B00086"/>
    <w:rsid w:val="00B03834"/>
    <w:rsid w:val="00B07CE2"/>
    <w:rsid w:val="00B11D11"/>
    <w:rsid w:val="00B12E13"/>
    <w:rsid w:val="00B137E0"/>
    <w:rsid w:val="00B13B39"/>
    <w:rsid w:val="00B1414C"/>
    <w:rsid w:val="00B14242"/>
    <w:rsid w:val="00B14621"/>
    <w:rsid w:val="00B16620"/>
    <w:rsid w:val="00B16B5F"/>
    <w:rsid w:val="00B2042A"/>
    <w:rsid w:val="00B20FA4"/>
    <w:rsid w:val="00B20FD3"/>
    <w:rsid w:val="00B229E2"/>
    <w:rsid w:val="00B22F03"/>
    <w:rsid w:val="00B236B7"/>
    <w:rsid w:val="00B33DF7"/>
    <w:rsid w:val="00B40E19"/>
    <w:rsid w:val="00B414FE"/>
    <w:rsid w:val="00B44A64"/>
    <w:rsid w:val="00B50101"/>
    <w:rsid w:val="00B57624"/>
    <w:rsid w:val="00B605C8"/>
    <w:rsid w:val="00B62F4E"/>
    <w:rsid w:val="00B64A04"/>
    <w:rsid w:val="00B652E0"/>
    <w:rsid w:val="00B7255C"/>
    <w:rsid w:val="00B73378"/>
    <w:rsid w:val="00B7417E"/>
    <w:rsid w:val="00B74970"/>
    <w:rsid w:val="00B749A1"/>
    <w:rsid w:val="00B8007B"/>
    <w:rsid w:val="00B82CD0"/>
    <w:rsid w:val="00B84E75"/>
    <w:rsid w:val="00B919BA"/>
    <w:rsid w:val="00BA021B"/>
    <w:rsid w:val="00BA04E3"/>
    <w:rsid w:val="00BA305E"/>
    <w:rsid w:val="00BA42B9"/>
    <w:rsid w:val="00BA4F91"/>
    <w:rsid w:val="00BA6946"/>
    <w:rsid w:val="00BA7D52"/>
    <w:rsid w:val="00BB05BE"/>
    <w:rsid w:val="00BB27BF"/>
    <w:rsid w:val="00BB3428"/>
    <w:rsid w:val="00BB36F9"/>
    <w:rsid w:val="00BB3E99"/>
    <w:rsid w:val="00BB5D53"/>
    <w:rsid w:val="00BC0687"/>
    <w:rsid w:val="00BC0C7E"/>
    <w:rsid w:val="00BC1AE5"/>
    <w:rsid w:val="00BC2394"/>
    <w:rsid w:val="00BC2FCC"/>
    <w:rsid w:val="00BC3E8E"/>
    <w:rsid w:val="00BC4227"/>
    <w:rsid w:val="00BC5740"/>
    <w:rsid w:val="00BC7225"/>
    <w:rsid w:val="00BD3642"/>
    <w:rsid w:val="00BD36C9"/>
    <w:rsid w:val="00BD4271"/>
    <w:rsid w:val="00BD4E7F"/>
    <w:rsid w:val="00BD4FD5"/>
    <w:rsid w:val="00BD6FF4"/>
    <w:rsid w:val="00BE16C4"/>
    <w:rsid w:val="00BE2DA7"/>
    <w:rsid w:val="00BF050C"/>
    <w:rsid w:val="00BF27A2"/>
    <w:rsid w:val="00BF414F"/>
    <w:rsid w:val="00BF5C0D"/>
    <w:rsid w:val="00BF6556"/>
    <w:rsid w:val="00BF704B"/>
    <w:rsid w:val="00C0010A"/>
    <w:rsid w:val="00C00125"/>
    <w:rsid w:val="00C0086F"/>
    <w:rsid w:val="00C028B3"/>
    <w:rsid w:val="00C0541C"/>
    <w:rsid w:val="00C05F60"/>
    <w:rsid w:val="00C118DE"/>
    <w:rsid w:val="00C13C47"/>
    <w:rsid w:val="00C2052C"/>
    <w:rsid w:val="00C20765"/>
    <w:rsid w:val="00C22179"/>
    <w:rsid w:val="00C26766"/>
    <w:rsid w:val="00C2694D"/>
    <w:rsid w:val="00C275A8"/>
    <w:rsid w:val="00C30595"/>
    <w:rsid w:val="00C314A0"/>
    <w:rsid w:val="00C31C03"/>
    <w:rsid w:val="00C3511B"/>
    <w:rsid w:val="00C35A2E"/>
    <w:rsid w:val="00C376C8"/>
    <w:rsid w:val="00C42F89"/>
    <w:rsid w:val="00C4588E"/>
    <w:rsid w:val="00C46791"/>
    <w:rsid w:val="00C51199"/>
    <w:rsid w:val="00C527E3"/>
    <w:rsid w:val="00C531A6"/>
    <w:rsid w:val="00C53D83"/>
    <w:rsid w:val="00C619A5"/>
    <w:rsid w:val="00C622A5"/>
    <w:rsid w:val="00C639C4"/>
    <w:rsid w:val="00C6421B"/>
    <w:rsid w:val="00C67AA5"/>
    <w:rsid w:val="00C7179A"/>
    <w:rsid w:val="00C726E0"/>
    <w:rsid w:val="00C76C0C"/>
    <w:rsid w:val="00C80450"/>
    <w:rsid w:val="00C82766"/>
    <w:rsid w:val="00C84126"/>
    <w:rsid w:val="00C86D09"/>
    <w:rsid w:val="00C86E3B"/>
    <w:rsid w:val="00C9029D"/>
    <w:rsid w:val="00C92F9F"/>
    <w:rsid w:val="00C939AF"/>
    <w:rsid w:val="00C95E34"/>
    <w:rsid w:val="00C9605D"/>
    <w:rsid w:val="00C967A8"/>
    <w:rsid w:val="00C96D2C"/>
    <w:rsid w:val="00C96DDE"/>
    <w:rsid w:val="00C97268"/>
    <w:rsid w:val="00C973AE"/>
    <w:rsid w:val="00C97B07"/>
    <w:rsid w:val="00CA2229"/>
    <w:rsid w:val="00CA30D2"/>
    <w:rsid w:val="00CA3571"/>
    <w:rsid w:val="00CA3A58"/>
    <w:rsid w:val="00CB2F8E"/>
    <w:rsid w:val="00CB3F01"/>
    <w:rsid w:val="00CB4C3B"/>
    <w:rsid w:val="00CC15CE"/>
    <w:rsid w:val="00CC364A"/>
    <w:rsid w:val="00CC47E3"/>
    <w:rsid w:val="00CC56B3"/>
    <w:rsid w:val="00CC6792"/>
    <w:rsid w:val="00CD6C74"/>
    <w:rsid w:val="00CE478E"/>
    <w:rsid w:val="00CE4A06"/>
    <w:rsid w:val="00CE56B7"/>
    <w:rsid w:val="00CE6C64"/>
    <w:rsid w:val="00CE7071"/>
    <w:rsid w:val="00CF1100"/>
    <w:rsid w:val="00CF3ACB"/>
    <w:rsid w:val="00CF4647"/>
    <w:rsid w:val="00CF55DD"/>
    <w:rsid w:val="00CF6090"/>
    <w:rsid w:val="00D0027B"/>
    <w:rsid w:val="00D004C1"/>
    <w:rsid w:val="00D0068B"/>
    <w:rsid w:val="00D00CFE"/>
    <w:rsid w:val="00D01C5D"/>
    <w:rsid w:val="00D026A9"/>
    <w:rsid w:val="00D02814"/>
    <w:rsid w:val="00D02D3D"/>
    <w:rsid w:val="00D02DE9"/>
    <w:rsid w:val="00D06400"/>
    <w:rsid w:val="00D06797"/>
    <w:rsid w:val="00D102E4"/>
    <w:rsid w:val="00D11591"/>
    <w:rsid w:val="00D129D0"/>
    <w:rsid w:val="00D1608C"/>
    <w:rsid w:val="00D17731"/>
    <w:rsid w:val="00D22E06"/>
    <w:rsid w:val="00D24C85"/>
    <w:rsid w:val="00D26060"/>
    <w:rsid w:val="00D26D86"/>
    <w:rsid w:val="00D26DC2"/>
    <w:rsid w:val="00D31300"/>
    <w:rsid w:val="00D31E4A"/>
    <w:rsid w:val="00D32C10"/>
    <w:rsid w:val="00D346DD"/>
    <w:rsid w:val="00D36C04"/>
    <w:rsid w:val="00D401B0"/>
    <w:rsid w:val="00D407A4"/>
    <w:rsid w:val="00D40FCE"/>
    <w:rsid w:val="00D45A1D"/>
    <w:rsid w:val="00D511FB"/>
    <w:rsid w:val="00D5306B"/>
    <w:rsid w:val="00D537B0"/>
    <w:rsid w:val="00D5410E"/>
    <w:rsid w:val="00D560D5"/>
    <w:rsid w:val="00D562F4"/>
    <w:rsid w:val="00D60847"/>
    <w:rsid w:val="00D6133D"/>
    <w:rsid w:val="00D63083"/>
    <w:rsid w:val="00D658B9"/>
    <w:rsid w:val="00D70648"/>
    <w:rsid w:val="00D716A7"/>
    <w:rsid w:val="00D716AF"/>
    <w:rsid w:val="00D73026"/>
    <w:rsid w:val="00D74175"/>
    <w:rsid w:val="00D75067"/>
    <w:rsid w:val="00D90074"/>
    <w:rsid w:val="00D93FD1"/>
    <w:rsid w:val="00D97367"/>
    <w:rsid w:val="00D97EB5"/>
    <w:rsid w:val="00DA1874"/>
    <w:rsid w:val="00DA4320"/>
    <w:rsid w:val="00DA6202"/>
    <w:rsid w:val="00DB1116"/>
    <w:rsid w:val="00DB6686"/>
    <w:rsid w:val="00DB717A"/>
    <w:rsid w:val="00DC00D4"/>
    <w:rsid w:val="00DC06B4"/>
    <w:rsid w:val="00DC0FC5"/>
    <w:rsid w:val="00DC14ED"/>
    <w:rsid w:val="00DC1875"/>
    <w:rsid w:val="00DC2C3B"/>
    <w:rsid w:val="00DC4B68"/>
    <w:rsid w:val="00DD1684"/>
    <w:rsid w:val="00DD7DF9"/>
    <w:rsid w:val="00DE08E3"/>
    <w:rsid w:val="00DE1D39"/>
    <w:rsid w:val="00DE2215"/>
    <w:rsid w:val="00DE328A"/>
    <w:rsid w:val="00DE51F2"/>
    <w:rsid w:val="00DE5491"/>
    <w:rsid w:val="00DE6417"/>
    <w:rsid w:val="00DE6D33"/>
    <w:rsid w:val="00DE7076"/>
    <w:rsid w:val="00DF0F40"/>
    <w:rsid w:val="00DF10F8"/>
    <w:rsid w:val="00DF1170"/>
    <w:rsid w:val="00DF404C"/>
    <w:rsid w:val="00DF4472"/>
    <w:rsid w:val="00DF4977"/>
    <w:rsid w:val="00DF6B16"/>
    <w:rsid w:val="00E0159F"/>
    <w:rsid w:val="00E016A2"/>
    <w:rsid w:val="00E01F7F"/>
    <w:rsid w:val="00E029AE"/>
    <w:rsid w:val="00E038A9"/>
    <w:rsid w:val="00E06E79"/>
    <w:rsid w:val="00E06FE3"/>
    <w:rsid w:val="00E07860"/>
    <w:rsid w:val="00E07B37"/>
    <w:rsid w:val="00E07C64"/>
    <w:rsid w:val="00E10998"/>
    <w:rsid w:val="00E13093"/>
    <w:rsid w:val="00E17462"/>
    <w:rsid w:val="00E1782D"/>
    <w:rsid w:val="00E2538C"/>
    <w:rsid w:val="00E36FDD"/>
    <w:rsid w:val="00E376BC"/>
    <w:rsid w:val="00E37C2E"/>
    <w:rsid w:val="00E404D0"/>
    <w:rsid w:val="00E41237"/>
    <w:rsid w:val="00E43CA8"/>
    <w:rsid w:val="00E51316"/>
    <w:rsid w:val="00E521AF"/>
    <w:rsid w:val="00E53C73"/>
    <w:rsid w:val="00E55080"/>
    <w:rsid w:val="00E55453"/>
    <w:rsid w:val="00E6148A"/>
    <w:rsid w:val="00E6486C"/>
    <w:rsid w:val="00E67347"/>
    <w:rsid w:val="00E72955"/>
    <w:rsid w:val="00E74155"/>
    <w:rsid w:val="00E75BB1"/>
    <w:rsid w:val="00E768C3"/>
    <w:rsid w:val="00E808A0"/>
    <w:rsid w:val="00E83F20"/>
    <w:rsid w:val="00E92805"/>
    <w:rsid w:val="00E938BF"/>
    <w:rsid w:val="00E953A7"/>
    <w:rsid w:val="00E95D8F"/>
    <w:rsid w:val="00E977CE"/>
    <w:rsid w:val="00E97A2D"/>
    <w:rsid w:val="00EA08AA"/>
    <w:rsid w:val="00EA4143"/>
    <w:rsid w:val="00EA41E0"/>
    <w:rsid w:val="00EA4F9E"/>
    <w:rsid w:val="00EA6EB2"/>
    <w:rsid w:val="00EB012B"/>
    <w:rsid w:val="00EB6425"/>
    <w:rsid w:val="00EC6B62"/>
    <w:rsid w:val="00EC6E86"/>
    <w:rsid w:val="00ED0AD4"/>
    <w:rsid w:val="00ED3895"/>
    <w:rsid w:val="00ED5034"/>
    <w:rsid w:val="00ED51DA"/>
    <w:rsid w:val="00ED7611"/>
    <w:rsid w:val="00EE180E"/>
    <w:rsid w:val="00EE3FFF"/>
    <w:rsid w:val="00EE44AE"/>
    <w:rsid w:val="00EE53B3"/>
    <w:rsid w:val="00EE7879"/>
    <w:rsid w:val="00EF0625"/>
    <w:rsid w:val="00EF5A95"/>
    <w:rsid w:val="00F02FE0"/>
    <w:rsid w:val="00F031F6"/>
    <w:rsid w:val="00F03807"/>
    <w:rsid w:val="00F061C3"/>
    <w:rsid w:val="00F0634D"/>
    <w:rsid w:val="00F06E45"/>
    <w:rsid w:val="00F07E5E"/>
    <w:rsid w:val="00F07E94"/>
    <w:rsid w:val="00F11A3C"/>
    <w:rsid w:val="00F20081"/>
    <w:rsid w:val="00F2174C"/>
    <w:rsid w:val="00F2186A"/>
    <w:rsid w:val="00F22A0F"/>
    <w:rsid w:val="00F22A1D"/>
    <w:rsid w:val="00F22F1A"/>
    <w:rsid w:val="00F26A33"/>
    <w:rsid w:val="00F308B4"/>
    <w:rsid w:val="00F33B0C"/>
    <w:rsid w:val="00F35CDD"/>
    <w:rsid w:val="00F368BC"/>
    <w:rsid w:val="00F37112"/>
    <w:rsid w:val="00F3799B"/>
    <w:rsid w:val="00F379C6"/>
    <w:rsid w:val="00F43FEC"/>
    <w:rsid w:val="00F51894"/>
    <w:rsid w:val="00F51CC5"/>
    <w:rsid w:val="00F55167"/>
    <w:rsid w:val="00F55B0F"/>
    <w:rsid w:val="00F55BA4"/>
    <w:rsid w:val="00F55ED5"/>
    <w:rsid w:val="00F57810"/>
    <w:rsid w:val="00F57934"/>
    <w:rsid w:val="00F60A58"/>
    <w:rsid w:val="00F61D99"/>
    <w:rsid w:val="00F62128"/>
    <w:rsid w:val="00F64F38"/>
    <w:rsid w:val="00F6710C"/>
    <w:rsid w:val="00F6730A"/>
    <w:rsid w:val="00F7136A"/>
    <w:rsid w:val="00F75BC7"/>
    <w:rsid w:val="00F7613F"/>
    <w:rsid w:val="00F772B4"/>
    <w:rsid w:val="00F774DE"/>
    <w:rsid w:val="00F7776D"/>
    <w:rsid w:val="00F80B8B"/>
    <w:rsid w:val="00F81793"/>
    <w:rsid w:val="00F81B9A"/>
    <w:rsid w:val="00F82983"/>
    <w:rsid w:val="00F83B70"/>
    <w:rsid w:val="00F83F9E"/>
    <w:rsid w:val="00F8444C"/>
    <w:rsid w:val="00F85B1F"/>
    <w:rsid w:val="00F92AB4"/>
    <w:rsid w:val="00F940C8"/>
    <w:rsid w:val="00F955F5"/>
    <w:rsid w:val="00F966FE"/>
    <w:rsid w:val="00FA3856"/>
    <w:rsid w:val="00FA7301"/>
    <w:rsid w:val="00FA742D"/>
    <w:rsid w:val="00FB327B"/>
    <w:rsid w:val="00FB75F1"/>
    <w:rsid w:val="00FC150C"/>
    <w:rsid w:val="00FC2AF8"/>
    <w:rsid w:val="00FC468C"/>
    <w:rsid w:val="00FC4ECF"/>
    <w:rsid w:val="00FC5A35"/>
    <w:rsid w:val="00FC621B"/>
    <w:rsid w:val="00FD0C03"/>
    <w:rsid w:val="00FD24A6"/>
    <w:rsid w:val="00FD2560"/>
    <w:rsid w:val="00FD399B"/>
    <w:rsid w:val="00FD7507"/>
    <w:rsid w:val="00FE0E66"/>
    <w:rsid w:val="00FE6DEC"/>
    <w:rsid w:val="00FE711D"/>
    <w:rsid w:val="00FE7979"/>
    <w:rsid w:val="00FF1F3D"/>
    <w:rsid w:val="00FF6A4F"/>
    <w:rsid w:val="00FF6C24"/>
    <w:rsid w:val="00FF718B"/>
    <w:rsid w:val="00FF7A66"/>
  </w:rsids>
  <m:mathPr>
    <m:mathFont m:val="Cambria Math"/>
    <m:brkBin m:val="before"/>
    <m:brkBinSub m:val="--"/>
    <m:smallFrac m:val="0"/>
    <m:dispDef/>
    <m:lMargin m:val="0"/>
    <m:rMargin m:val="0"/>
    <m:defJc m:val="centerGroup"/>
    <m:wrapIndent m:val="1440"/>
    <m:intLim m:val="subSup"/>
    <m:naryLim m:val="undOvr"/>
  </m:mathPr>
  <w:themeFontLang w:val="es-C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12491"/>
  <w15:chartTrackingRefBased/>
  <w15:docId w15:val="{A685DBB1-E612-4AEC-9E9E-4089CE3A1A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heme="minorBidi"/>
        <w:lang w:val="es-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0068B"/>
  </w:style>
  <w:style w:type="paragraph" w:styleId="Ttulo1">
    <w:name w:val="heading 1"/>
    <w:basedOn w:val="Normal"/>
    <w:next w:val="Normal"/>
    <w:link w:val="Ttulo1Car"/>
    <w:uiPriority w:val="9"/>
    <w:qFormat/>
    <w:rsid w:val="003B5A49"/>
    <w:pPr>
      <w:keepNext/>
      <w:keepLines/>
      <w:spacing w:before="240"/>
      <w:jc w:val="center"/>
      <w:outlineLvl w:val="0"/>
    </w:pPr>
    <w:rPr>
      <w:rFonts w:eastAsiaTheme="majorEastAsia" w:cstheme="majorBidi"/>
      <w:b/>
      <w:szCs w:val="32"/>
    </w:rPr>
  </w:style>
  <w:style w:type="paragraph" w:styleId="Ttulo3">
    <w:name w:val="heading 3"/>
    <w:basedOn w:val="Normal"/>
    <w:next w:val="Normal"/>
    <w:link w:val="Ttulo3Car"/>
    <w:uiPriority w:val="9"/>
    <w:semiHidden/>
    <w:unhideWhenUsed/>
    <w:qFormat/>
    <w:rsid w:val="0042437B"/>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BF050C"/>
    <w:pPr>
      <w:tabs>
        <w:tab w:val="center" w:pos="4419"/>
        <w:tab w:val="right" w:pos="8838"/>
      </w:tabs>
    </w:pPr>
  </w:style>
  <w:style w:type="character" w:customStyle="1" w:styleId="EncabezadoCar">
    <w:name w:val="Encabezado Car"/>
    <w:basedOn w:val="Fuentedeprrafopredeter"/>
    <w:link w:val="Encabezado"/>
    <w:uiPriority w:val="99"/>
    <w:rsid w:val="00BF050C"/>
  </w:style>
  <w:style w:type="paragraph" w:styleId="Piedepgina">
    <w:name w:val="footer"/>
    <w:basedOn w:val="Normal"/>
    <w:link w:val="PiedepginaCar"/>
    <w:uiPriority w:val="99"/>
    <w:unhideWhenUsed/>
    <w:rsid w:val="00BF050C"/>
    <w:pPr>
      <w:tabs>
        <w:tab w:val="center" w:pos="4419"/>
        <w:tab w:val="right" w:pos="8838"/>
      </w:tabs>
    </w:pPr>
  </w:style>
  <w:style w:type="character" w:customStyle="1" w:styleId="PiedepginaCar">
    <w:name w:val="Pie de página Car"/>
    <w:basedOn w:val="Fuentedeprrafopredeter"/>
    <w:link w:val="Piedepgina"/>
    <w:uiPriority w:val="99"/>
    <w:rsid w:val="00BF050C"/>
  </w:style>
  <w:style w:type="paragraph" w:styleId="Textonotaalfinal">
    <w:name w:val="endnote text"/>
    <w:basedOn w:val="Normal"/>
    <w:link w:val="TextonotaalfinalCar"/>
    <w:uiPriority w:val="99"/>
    <w:semiHidden/>
    <w:unhideWhenUsed/>
    <w:rsid w:val="008A764A"/>
  </w:style>
  <w:style w:type="character" w:customStyle="1" w:styleId="TextonotaalfinalCar">
    <w:name w:val="Texto nota al final Car"/>
    <w:basedOn w:val="Fuentedeprrafopredeter"/>
    <w:link w:val="Textonotaalfinal"/>
    <w:uiPriority w:val="99"/>
    <w:semiHidden/>
    <w:rsid w:val="008A764A"/>
    <w:rPr>
      <w:sz w:val="20"/>
      <w:szCs w:val="20"/>
    </w:rPr>
  </w:style>
  <w:style w:type="character" w:styleId="Refdenotaalfinal">
    <w:name w:val="endnote reference"/>
    <w:basedOn w:val="Fuentedeprrafopredeter"/>
    <w:uiPriority w:val="99"/>
    <w:semiHidden/>
    <w:unhideWhenUsed/>
    <w:rsid w:val="008A764A"/>
    <w:rPr>
      <w:vertAlign w:val="superscript"/>
    </w:rPr>
  </w:style>
  <w:style w:type="paragraph" w:styleId="Textonotapie">
    <w:name w:val="footnote text"/>
    <w:basedOn w:val="Normal"/>
    <w:link w:val="TextonotapieCar"/>
    <w:uiPriority w:val="99"/>
    <w:unhideWhenUsed/>
    <w:rsid w:val="008A764A"/>
  </w:style>
  <w:style w:type="character" w:customStyle="1" w:styleId="TextonotapieCar">
    <w:name w:val="Texto nota pie Car"/>
    <w:basedOn w:val="Fuentedeprrafopredeter"/>
    <w:link w:val="Textonotapie"/>
    <w:uiPriority w:val="99"/>
    <w:rsid w:val="008A764A"/>
    <w:rPr>
      <w:sz w:val="20"/>
      <w:szCs w:val="20"/>
    </w:rPr>
  </w:style>
  <w:style w:type="character" w:styleId="Refdenotaalpie">
    <w:name w:val="footnote reference"/>
    <w:basedOn w:val="Fuentedeprrafopredeter"/>
    <w:uiPriority w:val="99"/>
    <w:semiHidden/>
    <w:unhideWhenUsed/>
    <w:rsid w:val="008A764A"/>
    <w:rPr>
      <w:vertAlign w:val="superscript"/>
    </w:rPr>
  </w:style>
  <w:style w:type="character" w:customStyle="1" w:styleId="Ttulo1Car">
    <w:name w:val="Título 1 Car"/>
    <w:basedOn w:val="Fuentedeprrafopredeter"/>
    <w:link w:val="Ttulo1"/>
    <w:uiPriority w:val="9"/>
    <w:rsid w:val="003B5A49"/>
    <w:rPr>
      <w:rFonts w:ascii="Times New Roman" w:eastAsiaTheme="majorEastAsia" w:hAnsi="Times New Roman" w:cstheme="majorBidi"/>
      <w:b/>
      <w:sz w:val="24"/>
      <w:szCs w:val="32"/>
    </w:rPr>
  </w:style>
  <w:style w:type="character" w:styleId="Refdecomentario">
    <w:name w:val="annotation reference"/>
    <w:basedOn w:val="Fuentedeprrafopredeter"/>
    <w:uiPriority w:val="99"/>
    <w:semiHidden/>
    <w:unhideWhenUsed/>
    <w:rsid w:val="00830E06"/>
    <w:rPr>
      <w:sz w:val="16"/>
      <w:szCs w:val="16"/>
    </w:rPr>
  </w:style>
  <w:style w:type="paragraph" w:styleId="Textocomentario">
    <w:name w:val="annotation text"/>
    <w:basedOn w:val="Normal"/>
    <w:link w:val="TextocomentarioCar"/>
    <w:uiPriority w:val="99"/>
    <w:semiHidden/>
    <w:unhideWhenUsed/>
    <w:rsid w:val="00830E06"/>
  </w:style>
  <w:style w:type="character" w:customStyle="1" w:styleId="TextocomentarioCar">
    <w:name w:val="Texto comentario Car"/>
    <w:basedOn w:val="Fuentedeprrafopredeter"/>
    <w:link w:val="Textocomentario"/>
    <w:uiPriority w:val="99"/>
    <w:semiHidden/>
    <w:rsid w:val="00830E06"/>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830E06"/>
    <w:rPr>
      <w:b/>
      <w:bCs/>
    </w:rPr>
  </w:style>
  <w:style w:type="character" w:customStyle="1" w:styleId="AsuntodelcomentarioCar">
    <w:name w:val="Asunto del comentario Car"/>
    <w:basedOn w:val="TextocomentarioCar"/>
    <w:link w:val="Asuntodelcomentario"/>
    <w:uiPriority w:val="99"/>
    <w:semiHidden/>
    <w:rsid w:val="00830E06"/>
    <w:rPr>
      <w:rFonts w:ascii="Times New Roman" w:hAnsi="Times New Roman"/>
      <w:b/>
      <w:bCs/>
      <w:sz w:val="20"/>
      <w:szCs w:val="20"/>
    </w:rPr>
  </w:style>
  <w:style w:type="paragraph" w:styleId="Textodeglobo">
    <w:name w:val="Balloon Text"/>
    <w:basedOn w:val="Normal"/>
    <w:link w:val="TextodegloboCar"/>
    <w:uiPriority w:val="99"/>
    <w:semiHidden/>
    <w:unhideWhenUsed/>
    <w:rsid w:val="00830E0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30E06"/>
    <w:rPr>
      <w:rFonts w:ascii="Segoe UI" w:hAnsi="Segoe UI" w:cs="Segoe UI"/>
      <w:sz w:val="18"/>
      <w:szCs w:val="18"/>
    </w:rPr>
  </w:style>
  <w:style w:type="paragraph" w:styleId="Bibliografa">
    <w:name w:val="Bibliography"/>
    <w:basedOn w:val="Normal"/>
    <w:next w:val="Normal"/>
    <w:uiPriority w:val="37"/>
    <w:unhideWhenUsed/>
    <w:rsid w:val="00C9029D"/>
  </w:style>
  <w:style w:type="character" w:customStyle="1" w:styleId="Ttulo3Car">
    <w:name w:val="Título 3 Car"/>
    <w:basedOn w:val="Fuentedeprrafopredeter"/>
    <w:link w:val="Ttulo3"/>
    <w:uiPriority w:val="9"/>
    <w:semiHidden/>
    <w:rsid w:val="0042437B"/>
    <w:rPr>
      <w:rFonts w:asciiTheme="majorHAnsi" w:eastAsiaTheme="majorEastAsia" w:hAnsiTheme="majorHAnsi" w:cstheme="majorBidi"/>
      <w:color w:val="1F3763" w:themeColor="accent1" w:themeShade="7F"/>
      <w:sz w:val="24"/>
      <w:szCs w:val="24"/>
    </w:rPr>
  </w:style>
  <w:style w:type="paragraph" w:styleId="Descripcin">
    <w:name w:val="caption"/>
    <w:basedOn w:val="Normal"/>
    <w:next w:val="Normal"/>
    <w:uiPriority w:val="35"/>
    <w:unhideWhenUsed/>
    <w:qFormat/>
    <w:rsid w:val="000B6191"/>
    <w:pPr>
      <w:spacing w:after="200"/>
    </w:pPr>
    <w:rPr>
      <w:i/>
      <w:iCs/>
      <w:color w:val="44546A" w:themeColor="text2"/>
      <w:sz w:val="18"/>
      <w:szCs w:val="18"/>
    </w:rPr>
  </w:style>
  <w:style w:type="table" w:styleId="Tablaconcuadrcula">
    <w:name w:val="Table Grid"/>
    <w:basedOn w:val="Tablanormal"/>
    <w:uiPriority w:val="39"/>
    <w:rsid w:val="00B44A64"/>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
    <w:name w:val="Tabla con cuadrícula1"/>
    <w:basedOn w:val="Tablanormal"/>
    <w:next w:val="Tablaconcuadrcula"/>
    <w:uiPriority w:val="39"/>
    <w:rsid w:val="007E27BC"/>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8B6D8D"/>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790360"/>
    <w:rPr>
      <w:lang w:val="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6F70AB"/>
    <w:pPr>
      <w:ind w:left="720"/>
      <w:contextualSpacing/>
    </w:pPr>
  </w:style>
  <w:style w:type="character" w:styleId="nfasis">
    <w:name w:val="Emphasis"/>
    <w:basedOn w:val="Fuentedeprrafopredeter"/>
    <w:uiPriority w:val="20"/>
    <w:qFormat/>
    <w:rsid w:val="002A3F15"/>
    <w:rPr>
      <w:i/>
      <w:iCs/>
    </w:rPr>
  </w:style>
  <w:style w:type="paragraph" w:customStyle="1" w:styleId="Estilo1">
    <w:name w:val="Estilo1"/>
    <w:basedOn w:val="Normal"/>
    <w:rsid w:val="00D0068B"/>
    <w:pPr>
      <w:jc w:val="both"/>
    </w:pPr>
  </w:style>
  <w:style w:type="paragraph" w:customStyle="1" w:styleId="Estilo2">
    <w:name w:val="Estilo2"/>
    <w:basedOn w:val="Estilo1"/>
    <w:qFormat/>
    <w:rsid w:val="00D0068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984">
      <w:bodyDiv w:val="1"/>
      <w:marLeft w:val="0"/>
      <w:marRight w:val="0"/>
      <w:marTop w:val="0"/>
      <w:marBottom w:val="0"/>
      <w:divBdr>
        <w:top w:val="none" w:sz="0" w:space="0" w:color="auto"/>
        <w:left w:val="none" w:sz="0" w:space="0" w:color="auto"/>
        <w:bottom w:val="none" w:sz="0" w:space="0" w:color="auto"/>
        <w:right w:val="none" w:sz="0" w:space="0" w:color="auto"/>
      </w:divBdr>
    </w:div>
    <w:div w:id="859204">
      <w:bodyDiv w:val="1"/>
      <w:marLeft w:val="0"/>
      <w:marRight w:val="0"/>
      <w:marTop w:val="0"/>
      <w:marBottom w:val="0"/>
      <w:divBdr>
        <w:top w:val="none" w:sz="0" w:space="0" w:color="auto"/>
        <w:left w:val="none" w:sz="0" w:space="0" w:color="auto"/>
        <w:bottom w:val="none" w:sz="0" w:space="0" w:color="auto"/>
        <w:right w:val="none" w:sz="0" w:space="0" w:color="auto"/>
      </w:divBdr>
    </w:div>
    <w:div w:id="3285507">
      <w:bodyDiv w:val="1"/>
      <w:marLeft w:val="0"/>
      <w:marRight w:val="0"/>
      <w:marTop w:val="0"/>
      <w:marBottom w:val="0"/>
      <w:divBdr>
        <w:top w:val="none" w:sz="0" w:space="0" w:color="auto"/>
        <w:left w:val="none" w:sz="0" w:space="0" w:color="auto"/>
        <w:bottom w:val="none" w:sz="0" w:space="0" w:color="auto"/>
        <w:right w:val="none" w:sz="0" w:space="0" w:color="auto"/>
      </w:divBdr>
    </w:div>
    <w:div w:id="16004505">
      <w:bodyDiv w:val="1"/>
      <w:marLeft w:val="0"/>
      <w:marRight w:val="0"/>
      <w:marTop w:val="0"/>
      <w:marBottom w:val="0"/>
      <w:divBdr>
        <w:top w:val="none" w:sz="0" w:space="0" w:color="auto"/>
        <w:left w:val="none" w:sz="0" w:space="0" w:color="auto"/>
        <w:bottom w:val="none" w:sz="0" w:space="0" w:color="auto"/>
        <w:right w:val="none" w:sz="0" w:space="0" w:color="auto"/>
      </w:divBdr>
    </w:div>
    <w:div w:id="16738294">
      <w:bodyDiv w:val="1"/>
      <w:marLeft w:val="0"/>
      <w:marRight w:val="0"/>
      <w:marTop w:val="0"/>
      <w:marBottom w:val="0"/>
      <w:divBdr>
        <w:top w:val="none" w:sz="0" w:space="0" w:color="auto"/>
        <w:left w:val="none" w:sz="0" w:space="0" w:color="auto"/>
        <w:bottom w:val="none" w:sz="0" w:space="0" w:color="auto"/>
        <w:right w:val="none" w:sz="0" w:space="0" w:color="auto"/>
      </w:divBdr>
    </w:div>
    <w:div w:id="25058292">
      <w:bodyDiv w:val="1"/>
      <w:marLeft w:val="0"/>
      <w:marRight w:val="0"/>
      <w:marTop w:val="0"/>
      <w:marBottom w:val="0"/>
      <w:divBdr>
        <w:top w:val="none" w:sz="0" w:space="0" w:color="auto"/>
        <w:left w:val="none" w:sz="0" w:space="0" w:color="auto"/>
        <w:bottom w:val="none" w:sz="0" w:space="0" w:color="auto"/>
        <w:right w:val="none" w:sz="0" w:space="0" w:color="auto"/>
      </w:divBdr>
    </w:div>
    <w:div w:id="39135052">
      <w:bodyDiv w:val="1"/>
      <w:marLeft w:val="0"/>
      <w:marRight w:val="0"/>
      <w:marTop w:val="0"/>
      <w:marBottom w:val="0"/>
      <w:divBdr>
        <w:top w:val="none" w:sz="0" w:space="0" w:color="auto"/>
        <w:left w:val="none" w:sz="0" w:space="0" w:color="auto"/>
        <w:bottom w:val="none" w:sz="0" w:space="0" w:color="auto"/>
        <w:right w:val="none" w:sz="0" w:space="0" w:color="auto"/>
      </w:divBdr>
    </w:div>
    <w:div w:id="44258689">
      <w:bodyDiv w:val="1"/>
      <w:marLeft w:val="0"/>
      <w:marRight w:val="0"/>
      <w:marTop w:val="0"/>
      <w:marBottom w:val="0"/>
      <w:divBdr>
        <w:top w:val="none" w:sz="0" w:space="0" w:color="auto"/>
        <w:left w:val="none" w:sz="0" w:space="0" w:color="auto"/>
        <w:bottom w:val="none" w:sz="0" w:space="0" w:color="auto"/>
        <w:right w:val="none" w:sz="0" w:space="0" w:color="auto"/>
      </w:divBdr>
    </w:div>
    <w:div w:id="51199258">
      <w:bodyDiv w:val="1"/>
      <w:marLeft w:val="0"/>
      <w:marRight w:val="0"/>
      <w:marTop w:val="0"/>
      <w:marBottom w:val="0"/>
      <w:divBdr>
        <w:top w:val="none" w:sz="0" w:space="0" w:color="auto"/>
        <w:left w:val="none" w:sz="0" w:space="0" w:color="auto"/>
        <w:bottom w:val="none" w:sz="0" w:space="0" w:color="auto"/>
        <w:right w:val="none" w:sz="0" w:space="0" w:color="auto"/>
      </w:divBdr>
    </w:div>
    <w:div w:id="54741918">
      <w:bodyDiv w:val="1"/>
      <w:marLeft w:val="0"/>
      <w:marRight w:val="0"/>
      <w:marTop w:val="0"/>
      <w:marBottom w:val="0"/>
      <w:divBdr>
        <w:top w:val="none" w:sz="0" w:space="0" w:color="auto"/>
        <w:left w:val="none" w:sz="0" w:space="0" w:color="auto"/>
        <w:bottom w:val="none" w:sz="0" w:space="0" w:color="auto"/>
        <w:right w:val="none" w:sz="0" w:space="0" w:color="auto"/>
      </w:divBdr>
    </w:div>
    <w:div w:id="57243541">
      <w:bodyDiv w:val="1"/>
      <w:marLeft w:val="0"/>
      <w:marRight w:val="0"/>
      <w:marTop w:val="0"/>
      <w:marBottom w:val="0"/>
      <w:divBdr>
        <w:top w:val="none" w:sz="0" w:space="0" w:color="auto"/>
        <w:left w:val="none" w:sz="0" w:space="0" w:color="auto"/>
        <w:bottom w:val="none" w:sz="0" w:space="0" w:color="auto"/>
        <w:right w:val="none" w:sz="0" w:space="0" w:color="auto"/>
      </w:divBdr>
    </w:div>
    <w:div w:id="57480583">
      <w:bodyDiv w:val="1"/>
      <w:marLeft w:val="0"/>
      <w:marRight w:val="0"/>
      <w:marTop w:val="0"/>
      <w:marBottom w:val="0"/>
      <w:divBdr>
        <w:top w:val="none" w:sz="0" w:space="0" w:color="auto"/>
        <w:left w:val="none" w:sz="0" w:space="0" w:color="auto"/>
        <w:bottom w:val="none" w:sz="0" w:space="0" w:color="auto"/>
        <w:right w:val="none" w:sz="0" w:space="0" w:color="auto"/>
      </w:divBdr>
    </w:div>
    <w:div w:id="63336919">
      <w:bodyDiv w:val="1"/>
      <w:marLeft w:val="0"/>
      <w:marRight w:val="0"/>
      <w:marTop w:val="0"/>
      <w:marBottom w:val="0"/>
      <w:divBdr>
        <w:top w:val="none" w:sz="0" w:space="0" w:color="auto"/>
        <w:left w:val="none" w:sz="0" w:space="0" w:color="auto"/>
        <w:bottom w:val="none" w:sz="0" w:space="0" w:color="auto"/>
        <w:right w:val="none" w:sz="0" w:space="0" w:color="auto"/>
      </w:divBdr>
    </w:div>
    <w:div w:id="64768952">
      <w:bodyDiv w:val="1"/>
      <w:marLeft w:val="0"/>
      <w:marRight w:val="0"/>
      <w:marTop w:val="0"/>
      <w:marBottom w:val="0"/>
      <w:divBdr>
        <w:top w:val="none" w:sz="0" w:space="0" w:color="auto"/>
        <w:left w:val="none" w:sz="0" w:space="0" w:color="auto"/>
        <w:bottom w:val="none" w:sz="0" w:space="0" w:color="auto"/>
        <w:right w:val="none" w:sz="0" w:space="0" w:color="auto"/>
      </w:divBdr>
    </w:div>
    <w:div w:id="65612936">
      <w:bodyDiv w:val="1"/>
      <w:marLeft w:val="0"/>
      <w:marRight w:val="0"/>
      <w:marTop w:val="0"/>
      <w:marBottom w:val="0"/>
      <w:divBdr>
        <w:top w:val="none" w:sz="0" w:space="0" w:color="auto"/>
        <w:left w:val="none" w:sz="0" w:space="0" w:color="auto"/>
        <w:bottom w:val="none" w:sz="0" w:space="0" w:color="auto"/>
        <w:right w:val="none" w:sz="0" w:space="0" w:color="auto"/>
      </w:divBdr>
    </w:div>
    <w:div w:id="66072907">
      <w:bodyDiv w:val="1"/>
      <w:marLeft w:val="0"/>
      <w:marRight w:val="0"/>
      <w:marTop w:val="0"/>
      <w:marBottom w:val="0"/>
      <w:divBdr>
        <w:top w:val="none" w:sz="0" w:space="0" w:color="auto"/>
        <w:left w:val="none" w:sz="0" w:space="0" w:color="auto"/>
        <w:bottom w:val="none" w:sz="0" w:space="0" w:color="auto"/>
        <w:right w:val="none" w:sz="0" w:space="0" w:color="auto"/>
      </w:divBdr>
    </w:div>
    <w:div w:id="70086018">
      <w:bodyDiv w:val="1"/>
      <w:marLeft w:val="0"/>
      <w:marRight w:val="0"/>
      <w:marTop w:val="0"/>
      <w:marBottom w:val="0"/>
      <w:divBdr>
        <w:top w:val="none" w:sz="0" w:space="0" w:color="auto"/>
        <w:left w:val="none" w:sz="0" w:space="0" w:color="auto"/>
        <w:bottom w:val="none" w:sz="0" w:space="0" w:color="auto"/>
        <w:right w:val="none" w:sz="0" w:space="0" w:color="auto"/>
      </w:divBdr>
    </w:div>
    <w:div w:id="72052505">
      <w:bodyDiv w:val="1"/>
      <w:marLeft w:val="0"/>
      <w:marRight w:val="0"/>
      <w:marTop w:val="0"/>
      <w:marBottom w:val="0"/>
      <w:divBdr>
        <w:top w:val="none" w:sz="0" w:space="0" w:color="auto"/>
        <w:left w:val="none" w:sz="0" w:space="0" w:color="auto"/>
        <w:bottom w:val="none" w:sz="0" w:space="0" w:color="auto"/>
        <w:right w:val="none" w:sz="0" w:space="0" w:color="auto"/>
      </w:divBdr>
    </w:div>
    <w:div w:id="74666623">
      <w:bodyDiv w:val="1"/>
      <w:marLeft w:val="0"/>
      <w:marRight w:val="0"/>
      <w:marTop w:val="0"/>
      <w:marBottom w:val="0"/>
      <w:divBdr>
        <w:top w:val="none" w:sz="0" w:space="0" w:color="auto"/>
        <w:left w:val="none" w:sz="0" w:space="0" w:color="auto"/>
        <w:bottom w:val="none" w:sz="0" w:space="0" w:color="auto"/>
        <w:right w:val="none" w:sz="0" w:space="0" w:color="auto"/>
      </w:divBdr>
    </w:div>
    <w:div w:id="77412136">
      <w:bodyDiv w:val="1"/>
      <w:marLeft w:val="0"/>
      <w:marRight w:val="0"/>
      <w:marTop w:val="0"/>
      <w:marBottom w:val="0"/>
      <w:divBdr>
        <w:top w:val="none" w:sz="0" w:space="0" w:color="auto"/>
        <w:left w:val="none" w:sz="0" w:space="0" w:color="auto"/>
        <w:bottom w:val="none" w:sz="0" w:space="0" w:color="auto"/>
        <w:right w:val="none" w:sz="0" w:space="0" w:color="auto"/>
      </w:divBdr>
    </w:div>
    <w:div w:id="78406751">
      <w:bodyDiv w:val="1"/>
      <w:marLeft w:val="0"/>
      <w:marRight w:val="0"/>
      <w:marTop w:val="0"/>
      <w:marBottom w:val="0"/>
      <w:divBdr>
        <w:top w:val="none" w:sz="0" w:space="0" w:color="auto"/>
        <w:left w:val="none" w:sz="0" w:space="0" w:color="auto"/>
        <w:bottom w:val="none" w:sz="0" w:space="0" w:color="auto"/>
        <w:right w:val="none" w:sz="0" w:space="0" w:color="auto"/>
      </w:divBdr>
    </w:div>
    <w:div w:id="91559203">
      <w:bodyDiv w:val="1"/>
      <w:marLeft w:val="0"/>
      <w:marRight w:val="0"/>
      <w:marTop w:val="0"/>
      <w:marBottom w:val="0"/>
      <w:divBdr>
        <w:top w:val="none" w:sz="0" w:space="0" w:color="auto"/>
        <w:left w:val="none" w:sz="0" w:space="0" w:color="auto"/>
        <w:bottom w:val="none" w:sz="0" w:space="0" w:color="auto"/>
        <w:right w:val="none" w:sz="0" w:space="0" w:color="auto"/>
      </w:divBdr>
    </w:div>
    <w:div w:id="102456059">
      <w:bodyDiv w:val="1"/>
      <w:marLeft w:val="0"/>
      <w:marRight w:val="0"/>
      <w:marTop w:val="0"/>
      <w:marBottom w:val="0"/>
      <w:divBdr>
        <w:top w:val="none" w:sz="0" w:space="0" w:color="auto"/>
        <w:left w:val="none" w:sz="0" w:space="0" w:color="auto"/>
        <w:bottom w:val="none" w:sz="0" w:space="0" w:color="auto"/>
        <w:right w:val="none" w:sz="0" w:space="0" w:color="auto"/>
      </w:divBdr>
    </w:div>
    <w:div w:id="111411622">
      <w:bodyDiv w:val="1"/>
      <w:marLeft w:val="0"/>
      <w:marRight w:val="0"/>
      <w:marTop w:val="0"/>
      <w:marBottom w:val="0"/>
      <w:divBdr>
        <w:top w:val="none" w:sz="0" w:space="0" w:color="auto"/>
        <w:left w:val="none" w:sz="0" w:space="0" w:color="auto"/>
        <w:bottom w:val="none" w:sz="0" w:space="0" w:color="auto"/>
        <w:right w:val="none" w:sz="0" w:space="0" w:color="auto"/>
      </w:divBdr>
    </w:div>
    <w:div w:id="114521318">
      <w:bodyDiv w:val="1"/>
      <w:marLeft w:val="0"/>
      <w:marRight w:val="0"/>
      <w:marTop w:val="0"/>
      <w:marBottom w:val="0"/>
      <w:divBdr>
        <w:top w:val="none" w:sz="0" w:space="0" w:color="auto"/>
        <w:left w:val="none" w:sz="0" w:space="0" w:color="auto"/>
        <w:bottom w:val="none" w:sz="0" w:space="0" w:color="auto"/>
        <w:right w:val="none" w:sz="0" w:space="0" w:color="auto"/>
      </w:divBdr>
    </w:div>
    <w:div w:id="126626088">
      <w:bodyDiv w:val="1"/>
      <w:marLeft w:val="0"/>
      <w:marRight w:val="0"/>
      <w:marTop w:val="0"/>
      <w:marBottom w:val="0"/>
      <w:divBdr>
        <w:top w:val="none" w:sz="0" w:space="0" w:color="auto"/>
        <w:left w:val="none" w:sz="0" w:space="0" w:color="auto"/>
        <w:bottom w:val="none" w:sz="0" w:space="0" w:color="auto"/>
        <w:right w:val="none" w:sz="0" w:space="0" w:color="auto"/>
      </w:divBdr>
    </w:div>
    <w:div w:id="150097028">
      <w:bodyDiv w:val="1"/>
      <w:marLeft w:val="0"/>
      <w:marRight w:val="0"/>
      <w:marTop w:val="0"/>
      <w:marBottom w:val="0"/>
      <w:divBdr>
        <w:top w:val="none" w:sz="0" w:space="0" w:color="auto"/>
        <w:left w:val="none" w:sz="0" w:space="0" w:color="auto"/>
        <w:bottom w:val="none" w:sz="0" w:space="0" w:color="auto"/>
        <w:right w:val="none" w:sz="0" w:space="0" w:color="auto"/>
      </w:divBdr>
    </w:div>
    <w:div w:id="151486063">
      <w:bodyDiv w:val="1"/>
      <w:marLeft w:val="0"/>
      <w:marRight w:val="0"/>
      <w:marTop w:val="0"/>
      <w:marBottom w:val="0"/>
      <w:divBdr>
        <w:top w:val="none" w:sz="0" w:space="0" w:color="auto"/>
        <w:left w:val="none" w:sz="0" w:space="0" w:color="auto"/>
        <w:bottom w:val="none" w:sz="0" w:space="0" w:color="auto"/>
        <w:right w:val="none" w:sz="0" w:space="0" w:color="auto"/>
      </w:divBdr>
    </w:div>
    <w:div w:id="156503518">
      <w:bodyDiv w:val="1"/>
      <w:marLeft w:val="0"/>
      <w:marRight w:val="0"/>
      <w:marTop w:val="0"/>
      <w:marBottom w:val="0"/>
      <w:divBdr>
        <w:top w:val="none" w:sz="0" w:space="0" w:color="auto"/>
        <w:left w:val="none" w:sz="0" w:space="0" w:color="auto"/>
        <w:bottom w:val="none" w:sz="0" w:space="0" w:color="auto"/>
        <w:right w:val="none" w:sz="0" w:space="0" w:color="auto"/>
      </w:divBdr>
    </w:div>
    <w:div w:id="158271683">
      <w:bodyDiv w:val="1"/>
      <w:marLeft w:val="0"/>
      <w:marRight w:val="0"/>
      <w:marTop w:val="0"/>
      <w:marBottom w:val="0"/>
      <w:divBdr>
        <w:top w:val="none" w:sz="0" w:space="0" w:color="auto"/>
        <w:left w:val="none" w:sz="0" w:space="0" w:color="auto"/>
        <w:bottom w:val="none" w:sz="0" w:space="0" w:color="auto"/>
        <w:right w:val="none" w:sz="0" w:space="0" w:color="auto"/>
      </w:divBdr>
    </w:div>
    <w:div w:id="159274848">
      <w:bodyDiv w:val="1"/>
      <w:marLeft w:val="0"/>
      <w:marRight w:val="0"/>
      <w:marTop w:val="0"/>
      <w:marBottom w:val="0"/>
      <w:divBdr>
        <w:top w:val="none" w:sz="0" w:space="0" w:color="auto"/>
        <w:left w:val="none" w:sz="0" w:space="0" w:color="auto"/>
        <w:bottom w:val="none" w:sz="0" w:space="0" w:color="auto"/>
        <w:right w:val="none" w:sz="0" w:space="0" w:color="auto"/>
      </w:divBdr>
    </w:div>
    <w:div w:id="170949519">
      <w:bodyDiv w:val="1"/>
      <w:marLeft w:val="0"/>
      <w:marRight w:val="0"/>
      <w:marTop w:val="0"/>
      <w:marBottom w:val="0"/>
      <w:divBdr>
        <w:top w:val="none" w:sz="0" w:space="0" w:color="auto"/>
        <w:left w:val="none" w:sz="0" w:space="0" w:color="auto"/>
        <w:bottom w:val="none" w:sz="0" w:space="0" w:color="auto"/>
        <w:right w:val="none" w:sz="0" w:space="0" w:color="auto"/>
      </w:divBdr>
    </w:div>
    <w:div w:id="177545639">
      <w:bodyDiv w:val="1"/>
      <w:marLeft w:val="0"/>
      <w:marRight w:val="0"/>
      <w:marTop w:val="0"/>
      <w:marBottom w:val="0"/>
      <w:divBdr>
        <w:top w:val="none" w:sz="0" w:space="0" w:color="auto"/>
        <w:left w:val="none" w:sz="0" w:space="0" w:color="auto"/>
        <w:bottom w:val="none" w:sz="0" w:space="0" w:color="auto"/>
        <w:right w:val="none" w:sz="0" w:space="0" w:color="auto"/>
      </w:divBdr>
    </w:div>
    <w:div w:id="178396942">
      <w:bodyDiv w:val="1"/>
      <w:marLeft w:val="0"/>
      <w:marRight w:val="0"/>
      <w:marTop w:val="0"/>
      <w:marBottom w:val="0"/>
      <w:divBdr>
        <w:top w:val="none" w:sz="0" w:space="0" w:color="auto"/>
        <w:left w:val="none" w:sz="0" w:space="0" w:color="auto"/>
        <w:bottom w:val="none" w:sz="0" w:space="0" w:color="auto"/>
        <w:right w:val="none" w:sz="0" w:space="0" w:color="auto"/>
      </w:divBdr>
    </w:div>
    <w:div w:id="195050472">
      <w:bodyDiv w:val="1"/>
      <w:marLeft w:val="0"/>
      <w:marRight w:val="0"/>
      <w:marTop w:val="0"/>
      <w:marBottom w:val="0"/>
      <w:divBdr>
        <w:top w:val="none" w:sz="0" w:space="0" w:color="auto"/>
        <w:left w:val="none" w:sz="0" w:space="0" w:color="auto"/>
        <w:bottom w:val="none" w:sz="0" w:space="0" w:color="auto"/>
        <w:right w:val="none" w:sz="0" w:space="0" w:color="auto"/>
      </w:divBdr>
    </w:div>
    <w:div w:id="206725002">
      <w:bodyDiv w:val="1"/>
      <w:marLeft w:val="0"/>
      <w:marRight w:val="0"/>
      <w:marTop w:val="0"/>
      <w:marBottom w:val="0"/>
      <w:divBdr>
        <w:top w:val="none" w:sz="0" w:space="0" w:color="auto"/>
        <w:left w:val="none" w:sz="0" w:space="0" w:color="auto"/>
        <w:bottom w:val="none" w:sz="0" w:space="0" w:color="auto"/>
        <w:right w:val="none" w:sz="0" w:space="0" w:color="auto"/>
      </w:divBdr>
    </w:div>
    <w:div w:id="209532978">
      <w:bodyDiv w:val="1"/>
      <w:marLeft w:val="0"/>
      <w:marRight w:val="0"/>
      <w:marTop w:val="0"/>
      <w:marBottom w:val="0"/>
      <w:divBdr>
        <w:top w:val="none" w:sz="0" w:space="0" w:color="auto"/>
        <w:left w:val="none" w:sz="0" w:space="0" w:color="auto"/>
        <w:bottom w:val="none" w:sz="0" w:space="0" w:color="auto"/>
        <w:right w:val="none" w:sz="0" w:space="0" w:color="auto"/>
      </w:divBdr>
    </w:div>
    <w:div w:id="212927895">
      <w:bodyDiv w:val="1"/>
      <w:marLeft w:val="0"/>
      <w:marRight w:val="0"/>
      <w:marTop w:val="0"/>
      <w:marBottom w:val="0"/>
      <w:divBdr>
        <w:top w:val="none" w:sz="0" w:space="0" w:color="auto"/>
        <w:left w:val="none" w:sz="0" w:space="0" w:color="auto"/>
        <w:bottom w:val="none" w:sz="0" w:space="0" w:color="auto"/>
        <w:right w:val="none" w:sz="0" w:space="0" w:color="auto"/>
      </w:divBdr>
    </w:div>
    <w:div w:id="214584937">
      <w:bodyDiv w:val="1"/>
      <w:marLeft w:val="0"/>
      <w:marRight w:val="0"/>
      <w:marTop w:val="0"/>
      <w:marBottom w:val="0"/>
      <w:divBdr>
        <w:top w:val="none" w:sz="0" w:space="0" w:color="auto"/>
        <w:left w:val="none" w:sz="0" w:space="0" w:color="auto"/>
        <w:bottom w:val="none" w:sz="0" w:space="0" w:color="auto"/>
        <w:right w:val="none" w:sz="0" w:space="0" w:color="auto"/>
      </w:divBdr>
    </w:div>
    <w:div w:id="222446541">
      <w:bodyDiv w:val="1"/>
      <w:marLeft w:val="0"/>
      <w:marRight w:val="0"/>
      <w:marTop w:val="0"/>
      <w:marBottom w:val="0"/>
      <w:divBdr>
        <w:top w:val="none" w:sz="0" w:space="0" w:color="auto"/>
        <w:left w:val="none" w:sz="0" w:space="0" w:color="auto"/>
        <w:bottom w:val="none" w:sz="0" w:space="0" w:color="auto"/>
        <w:right w:val="none" w:sz="0" w:space="0" w:color="auto"/>
      </w:divBdr>
    </w:div>
    <w:div w:id="226498389">
      <w:bodyDiv w:val="1"/>
      <w:marLeft w:val="0"/>
      <w:marRight w:val="0"/>
      <w:marTop w:val="0"/>
      <w:marBottom w:val="0"/>
      <w:divBdr>
        <w:top w:val="none" w:sz="0" w:space="0" w:color="auto"/>
        <w:left w:val="none" w:sz="0" w:space="0" w:color="auto"/>
        <w:bottom w:val="none" w:sz="0" w:space="0" w:color="auto"/>
        <w:right w:val="none" w:sz="0" w:space="0" w:color="auto"/>
      </w:divBdr>
    </w:div>
    <w:div w:id="255528060">
      <w:bodyDiv w:val="1"/>
      <w:marLeft w:val="0"/>
      <w:marRight w:val="0"/>
      <w:marTop w:val="0"/>
      <w:marBottom w:val="0"/>
      <w:divBdr>
        <w:top w:val="none" w:sz="0" w:space="0" w:color="auto"/>
        <w:left w:val="none" w:sz="0" w:space="0" w:color="auto"/>
        <w:bottom w:val="none" w:sz="0" w:space="0" w:color="auto"/>
        <w:right w:val="none" w:sz="0" w:space="0" w:color="auto"/>
      </w:divBdr>
    </w:div>
    <w:div w:id="270865720">
      <w:bodyDiv w:val="1"/>
      <w:marLeft w:val="0"/>
      <w:marRight w:val="0"/>
      <w:marTop w:val="0"/>
      <w:marBottom w:val="0"/>
      <w:divBdr>
        <w:top w:val="none" w:sz="0" w:space="0" w:color="auto"/>
        <w:left w:val="none" w:sz="0" w:space="0" w:color="auto"/>
        <w:bottom w:val="none" w:sz="0" w:space="0" w:color="auto"/>
        <w:right w:val="none" w:sz="0" w:space="0" w:color="auto"/>
      </w:divBdr>
    </w:div>
    <w:div w:id="270935246">
      <w:bodyDiv w:val="1"/>
      <w:marLeft w:val="0"/>
      <w:marRight w:val="0"/>
      <w:marTop w:val="0"/>
      <w:marBottom w:val="0"/>
      <w:divBdr>
        <w:top w:val="none" w:sz="0" w:space="0" w:color="auto"/>
        <w:left w:val="none" w:sz="0" w:space="0" w:color="auto"/>
        <w:bottom w:val="none" w:sz="0" w:space="0" w:color="auto"/>
        <w:right w:val="none" w:sz="0" w:space="0" w:color="auto"/>
      </w:divBdr>
    </w:div>
    <w:div w:id="271791700">
      <w:bodyDiv w:val="1"/>
      <w:marLeft w:val="0"/>
      <w:marRight w:val="0"/>
      <w:marTop w:val="0"/>
      <w:marBottom w:val="0"/>
      <w:divBdr>
        <w:top w:val="none" w:sz="0" w:space="0" w:color="auto"/>
        <w:left w:val="none" w:sz="0" w:space="0" w:color="auto"/>
        <w:bottom w:val="none" w:sz="0" w:space="0" w:color="auto"/>
        <w:right w:val="none" w:sz="0" w:space="0" w:color="auto"/>
      </w:divBdr>
    </w:div>
    <w:div w:id="273053637">
      <w:bodyDiv w:val="1"/>
      <w:marLeft w:val="0"/>
      <w:marRight w:val="0"/>
      <w:marTop w:val="0"/>
      <w:marBottom w:val="0"/>
      <w:divBdr>
        <w:top w:val="none" w:sz="0" w:space="0" w:color="auto"/>
        <w:left w:val="none" w:sz="0" w:space="0" w:color="auto"/>
        <w:bottom w:val="none" w:sz="0" w:space="0" w:color="auto"/>
        <w:right w:val="none" w:sz="0" w:space="0" w:color="auto"/>
      </w:divBdr>
    </w:div>
    <w:div w:id="297490966">
      <w:bodyDiv w:val="1"/>
      <w:marLeft w:val="0"/>
      <w:marRight w:val="0"/>
      <w:marTop w:val="0"/>
      <w:marBottom w:val="0"/>
      <w:divBdr>
        <w:top w:val="none" w:sz="0" w:space="0" w:color="auto"/>
        <w:left w:val="none" w:sz="0" w:space="0" w:color="auto"/>
        <w:bottom w:val="none" w:sz="0" w:space="0" w:color="auto"/>
        <w:right w:val="none" w:sz="0" w:space="0" w:color="auto"/>
      </w:divBdr>
    </w:div>
    <w:div w:id="299843980">
      <w:bodyDiv w:val="1"/>
      <w:marLeft w:val="0"/>
      <w:marRight w:val="0"/>
      <w:marTop w:val="0"/>
      <w:marBottom w:val="0"/>
      <w:divBdr>
        <w:top w:val="none" w:sz="0" w:space="0" w:color="auto"/>
        <w:left w:val="none" w:sz="0" w:space="0" w:color="auto"/>
        <w:bottom w:val="none" w:sz="0" w:space="0" w:color="auto"/>
        <w:right w:val="none" w:sz="0" w:space="0" w:color="auto"/>
      </w:divBdr>
    </w:div>
    <w:div w:id="301204422">
      <w:bodyDiv w:val="1"/>
      <w:marLeft w:val="0"/>
      <w:marRight w:val="0"/>
      <w:marTop w:val="0"/>
      <w:marBottom w:val="0"/>
      <w:divBdr>
        <w:top w:val="none" w:sz="0" w:space="0" w:color="auto"/>
        <w:left w:val="none" w:sz="0" w:space="0" w:color="auto"/>
        <w:bottom w:val="none" w:sz="0" w:space="0" w:color="auto"/>
        <w:right w:val="none" w:sz="0" w:space="0" w:color="auto"/>
      </w:divBdr>
    </w:div>
    <w:div w:id="303238775">
      <w:bodyDiv w:val="1"/>
      <w:marLeft w:val="0"/>
      <w:marRight w:val="0"/>
      <w:marTop w:val="0"/>
      <w:marBottom w:val="0"/>
      <w:divBdr>
        <w:top w:val="none" w:sz="0" w:space="0" w:color="auto"/>
        <w:left w:val="none" w:sz="0" w:space="0" w:color="auto"/>
        <w:bottom w:val="none" w:sz="0" w:space="0" w:color="auto"/>
        <w:right w:val="none" w:sz="0" w:space="0" w:color="auto"/>
      </w:divBdr>
    </w:div>
    <w:div w:id="305739129">
      <w:bodyDiv w:val="1"/>
      <w:marLeft w:val="0"/>
      <w:marRight w:val="0"/>
      <w:marTop w:val="0"/>
      <w:marBottom w:val="0"/>
      <w:divBdr>
        <w:top w:val="none" w:sz="0" w:space="0" w:color="auto"/>
        <w:left w:val="none" w:sz="0" w:space="0" w:color="auto"/>
        <w:bottom w:val="none" w:sz="0" w:space="0" w:color="auto"/>
        <w:right w:val="none" w:sz="0" w:space="0" w:color="auto"/>
      </w:divBdr>
    </w:div>
    <w:div w:id="309215701">
      <w:bodyDiv w:val="1"/>
      <w:marLeft w:val="0"/>
      <w:marRight w:val="0"/>
      <w:marTop w:val="0"/>
      <w:marBottom w:val="0"/>
      <w:divBdr>
        <w:top w:val="none" w:sz="0" w:space="0" w:color="auto"/>
        <w:left w:val="none" w:sz="0" w:space="0" w:color="auto"/>
        <w:bottom w:val="none" w:sz="0" w:space="0" w:color="auto"/>
        <w:right w:val="none" w:sz="0" w:space="0" w:color="auto"/>
      </w:divBdr>
    </w:div>
    <w:div w:id="314066467">
      <w:bodyDiv w:val="1"/>
      <w:marLeft w:val="0"/>
      <w:marRight w:val="0"/>
      <w:marTop w:val="0"/>
      <w:marBottom w:val="0"/>
      <w:divBdr>
        <w:top w:val="none" w:sz="0" w:space="0" w:color="auto"/>
        <w:left w:val="none" w:sz="0" w:space="0" w:color="auto"/>
        <w:bottom w:val="none" w:sz="0" w:space="0" w:color="auto"/>
        <w:right w:val="none" w:sz="0" w:space="0" w:color="auto"/>
      </w:divBdr>
    </w:div>
    <w:div w:id="314796091">
      <w:bodyDiv w:val="1"/>
      <w:marLeft w:val="0"/>
      <w:marRight w:val="0"/>
      <w:marTop w:val="0"/>
      <w:marBottom w:val="0"/>
      <w:divBdr>
        <w:top w:val="none" w:sz="0" w:space="0" w:color="auto"/>
        <w:left w:val="none" w:sz="0" w:space="0" w:color="auto"/>
        <w:bottom w:val="none" w:sz="0" w:space="0" w:color="auto"/>
        <w:right w:val="none" w:sz="0" w:space="0" w:color="auto"/>
      </w:divBdr>
    </w:div>
    <w:div w:id="316496367">
      <w:bodyDiv w:val="1"/>
      <w:marLeft w:val="0"/>
      <w:marRight w:val="0"/>
      <w:marTop w:val="0"/>
      <w:marBottom w:val="0"/>
      <w:divBdr>
        <w:top w:val="none" w:sz="0" w:space="0" w:color="auto"/>
        <w:left w:val="none" w:sz="0" w:space="0" w:color="auto"/>
        <w:bottom w:val="none" w:sz="0" w:space="0" w:color="auto"/>
        <w:right w:val="none" w:sz="0" w:space="0" w:color="auto"/>
      </w:divBdr>
    </w:div>
    <w:div w:id="319846283">
      <w:bodyDiv w:val="1"/>
      <w:marLeft w:val="0"/>
      <w:marRight w:val="0"/>
      <w:marTop w:val="0"/>
      <w:marBottom w:val="0"/>
      <w:divBdr>
        <w:top w:val="none" w:sz="0" w:space="0" w:color="auto"/>
        <w:left w:val="none" w:sz="0" w:space="0" w:color="auto"/>
        <w:bottom w:val="none" w:sz="0" w:space="0" w:color="auto"/>
        <w:right w:val="none" w:sz="0" w:space="0" w:color="auto"/>
      </w:divBdr>
    </w:div>
    <w:div w:id="322011131">
      <w:bodyDiv w:val="1"/>
      <w:marLeft w:val="0"/>
      <w:marRight w:val="0"/>
      <w:marTop w:val="0"/>
      <w:marBottom w:val="0"/>
      <w:divBdr>
        <w:top w:val="none" w:sz="0" w:space="0" w:color="auto"/>
        <w:left w:val="none" w:sz="0" w:space="0" w:color="auto"/>
        <w:bottom w:val="none" w:sz="0" w:space="0" w:color="auto"/>
        <w:right w:val="none" w:sz="0" w:space="0" w:color="auto"/>
      </w:divBdr>
    </w:div>
    <w:div w:id="334311407">
      <w:bodyDiv w:val="1"/>
      <w:marLeft w:val="0"/>
      <w:marRight w:val="0"/>
      <w:marTop w:val="0"/>
      <w:marBottom w:val="0"/>
      <w:divBdr>
        <w:top w:val="none" w:sz="0" w:space="0" w:color="auto"/>
        <w:left w:val="none" w:sz="0" w:space="0" w:color="auto"/>
        <w:bottom w:val="none" w:sz="0" w:space="0" w:color="auto"/>
        <w:right w:val="none" w:sz="0" w:space="0" w:color="auto"/>
      </w:divBdr>
    </w:div>
    <w:div w:id="341247120">
      <w:bodyDiv w:val="1"/>
      <w:marLeft w:val="0"/>
      <w:marRight w:val="0"/>
      <w:marTop w:val="0"/>
      <w:marBottom w:val="0"/>
      <w:divBdr>
        <w:top w:val="none" w:sz="0" w:space="0" w:color="auto"/>
        <w:left w:val="none" w:sz="0" w:space="0" w:color="auto"/>
        <w:bottom w:val="none" w:sz="0" w:space="0" w:color="auto"/>
        <w:right w:val="none" w:sz="0" w:space="0" w:color="auto"/>
      </w:divBdr>
    </w:div>
    <w:div w:id="349262980">
      <w:bodyDiv w:val="1"/>
      <w:marLeft w:val="0"/>
      <w:marRight w:val="0"/>
      <w:marTop w:val="0"/>
      <w:marBottom w:val="0"/>
      <w:divBdr>
        <w:top w:val="none" w:sz="0" w:space="0" w:color="auto"/>
        <w:left w:val="none" w:sz="0" w:space="0" w:color="auto"/>
        <w:bottom w:val="none" w:sz="0" w:space="0" w:color="auto"/>
        <w:right w:val="none" w:sz="0" w:space="0" w:color="auto"/>
      </w:divBdr>
    </w:div>
    <w:div w:id="352074843">
      <w:bodyDiv w:val="1"/>
      <w:marLeft w:val="0"/>
      <w:marRight w:val="0"/>
      <w:marTop w:val="0"/>
      <w:marBottom w:val="0"/>
      <w:divBdr>
        <w:top w:val="none" w:sz="0" w:space="0" w:color="auto"/>
        <w:left w:val="none" w:sz="0" w:space="0" w:color="auto"/>
        <w:bottom w:val="none" w:sz="0" w:space="0" w:color="auto"/>
        <w:right w:val="none" w:sz="0" w:space="0" w:color="auto"/>
      </w:divBdr>
    </w:div>
    <w:div w:id="354816047">
      <w:bodyDiv w:val="1"/>
      <w:marLeft w:val="0"/>
      <w:marRight w:val="0"/>
      <w:marTop w:val="0"/>
      <w:marBottom w:val="0"/>
      <w:divBdr>
        <w:top w:val="none" w:sz="0" w:space="0" w:color="auto"/>
        <w:left w:val="none" w:sz="0" w:space="0" w:color="auto"/>
        <w:bottom w:val="none" w:sz="0" w:space="0" w:color="auto"/>
        <w:right w:val="none" w:sz="0" w:space="0" w:color="auto"/>
      </w:divBdr>
    </w:div>
    <w:div w:id="356546043">
      <w:bodyDiv w:val="1"/>
      <w:marLeft w:val="0"/>
      <w:marRight w:val="0"/>
      <w:marTop w:val="0"/>
      <w:marBottom w:val="0"/>
      <w:divBdr>
        <w:top w:val="none" w:sz="0" w:space="0" w:color="auto"/>
        <w:left w:val="none" w:sz="0" w:space="0" w:color="auto"/>
        <w:bottom w:val="none" w:sz="0" w:space="0" w:color="auto"/>
        <w:right w:val="none" w:sz="0" w:space="0" w:color="auto"/>
      </w:divBdr>
    </w:div>
    <w:div w:id="370226332">
      <w:bodyDiv w:val="1"/>
      <w:marLeft w:val="0"/>
      <w:marRight w:val="0"/>
      <w:marTop w:val="0"/>
      <w:marBottom w:val="0"/>
      <w:divBdr>
        <w:top w:val="none" w:sz="0" w:space="0" w:color="auto"/>
        <w:left w:val="none" w:sz="0" w:space="0" w:color="auto"/>
        <w:bottom w:val="none" w:sz="0" w:space="0" w:color="auto"/>
        <w:right w:val="none" w:sz="0" w:space="0" w:color="auto"/>
      </w:divBdr>
    </w:div>
    <w:div w:id="370807832">
      <w:bodyDiv w:val="1"/>
      <w:marLeft w:val="0"/>
      <w:marRight w:val="0"/>
      <w:marTop w:val="0"/>
      <w:marBottom w:val="0"/>
      <w:divBdr>
        <w:top w:val="none" w:sz="0" w:space="0" w:color="auto"/>
        <w:left w:val="none" w:sz="0" w:space="0" w:color="auto"/>
        <w:bottom w:val="none" w:sz="0" w:space="0" w:color="auto"/>
        <w:right w:val="none" w:sz="0" w:space="0" w:color="auto"/>
      </w:divBdr>
    </w:div>
    <w:div w:id="371928312">
      <w:bodyDiv w:val="1"/>
      <w:marLeft w:val="0"/>
      <w:marRight w:val="0"/>
      <w:marTop w:val="0"/>
      <w:marBottom w:val="0"/>
      <w:divBdr>
        <w:top w:val="none" w:sz="0" w:space="0" w:color="auto"/>
        <w:left w:val="none" w:sz="0" w:space="0" w:color="auto"/>
        <w:bottom w:val="none" w:sz="0" w:space="0" w:color="auto"/>
        <w:right w:val="none" w:sz="0" w:space="0" w:color="auto"/>
      </w:divBdr>
    </w:div>
    <w:div w:id="393234425">
      <w:bodyDiv w:val="1"/>
      <w:marLeft w:val="0"/>
      <w:marRight w:val="0"/>
      <w:marTop w:val="0"/>
      <w:marBottom w:val="0"/>
      <w:divBdr>
        <w:top w:val="none" w:sz="0" w:space="0" w:color="auto"/>
        <w:left w:val="none" w:sz="0" w:space="0" w:color="auto"/>
        <w:bottom w:val="none" w:sz="0" w:space="0" w:color="auto"/>
        <w:right w:val="none" w:sz="0" w:space="0" w:color="auto"/>
      </w:divBdr>
    </w:div>
    <w:div w:id="395708613">
      <w:bodyDiv w:val="1"/>
      <w:marLeft w:val="0"/>
      <w:marRight w:val="0"/>
      <w:marTop w:val="0"/>
      <w:marBottom w:val="0"/>
      <w:divBdr>
        <w:top w:val="none" w:sz="0" w:space="0" w:color="auto"/>
        <w:left w:val="none" w:sz="0" w:space="0" w:color="auto"/>
        <w:bottom w:val="none" w:sz="0" w:space="0" w:color="auto"/>
        <w:right w:val="none" w:sz="0" w:space="0" w:color="auto"/>
      </w:divBdr>
    </w:div>
    <w:div w:id="397675598">
      <w:bodyDiv w:val="1"/>
      <w:marLeft w:val="0"/>
      <w:marRight w:val="0"/>
      <w:marTop w:val="0"/>
      <w:marBottom w:val="0"/>
      <w:divBdr>
        <w:top w:val="none" w:sz="0" w:space="0" w:color="auto"/>
        <w:left w:val="none" w:sz="0" w:space="0" w:color="auto"/>
        <w:bottom w:val="none" w:sz="0" w:space="0" w:color="auto"/>
        <w:right w:val="none" w:sz="0" w:space="0" w:color="auto"/>
      </w:divBdr>
    </w:div>
    <w:div w:id="399330647">
      <w:bodyDiv w:val="1"/>
      <w:marLeft w:val="0"/>
      <w:marRight w:val="0"/>
      <w:marTop w:val="0"/>
      <w:marBottom w:val="0"/>
      <w:divBdr>
        <w:top w:val="none" w:sz="0" w:space="0" w:color="auto"/>
        <w:left w:val="none" w:sz="0" w:space="0" w:color="auto"/>
        <w:bottom w:val="none" w:sz="0" w:space="0" w:color="auto"/>
        <w:right w:val="none" w:sz="0" w:space="0" w:color="auto"/>
      </w:divBdr>
    </w:div>
    <w:div w:id="401172900">
      <w:bodyDiv w:val="1"/>
      <w:marLeft w:val="0"/>
      <w:marRight w:val="0"/>
      <w:marTop w:val="0"/>
      <w:marBottom w:val="0"/>
      <w:divBdr>
        <w:top w:val="none" w:sz="0" w:space="0" w:color="auto"/>
        <w:left w:val="none" w:sz="0" w:space="0" w:color="auto"/>
        <w:bottom w:val="none" w:sz="0" w:space="0" w:color="auto"/>
        <w:right w:val="none" w:sz="0" w:space="0" w:color="auto"/>
      </w:divBdr>
    </w:div>
    <w:div w:id="402610221">
      <w:bodyDiv w:val="1"/>
      <w:marLeft w:val="0"/>
      <w:marRight w:val="0"/>
      <w:marTop w:val="0"/>
      <w:marBottom w:val="0"/>
      <w:divBdr>
        <w:top w:val="none" w:sz="0" w:space="0" w:color="auto"/>
        <w:left w:val="none" w:sz="0" w:space="0" w:color="auto"/>
        <w:bottom w:val="none" w:sz="0" w:space="0" w:color="auto"/>
        <w:right w:val="none" w:sz="0" w:space="0" w:color="auto"/>
      </w:divBdr>
    </w:div>
    <w:div w:id="405305135">
      <w:bodyDiv w:val="1"/>
      <w:marLeft w:val="0"/>
      <w:marRight w:val="0"/>
      <w:marTop w:val="0"/>
      <w:marBottom w:val="0"/>
      <w:divBdr>
        <w:top w:val="none" w:sz="0" w:space="0" w:color="auto"/>
        <w:left w:val="none" w:sz="0" w:space="0" w:color="auto"/>
        <w:bottom w:val="none" w:sz="0" w:space="0" w:color="auto"/>
        <w:right w:val="none" w:sz="0" w:space="0" w:color="auto"/>
      </w:divBdr>
    </w:div>
    <w:div w:id="407192145">
      <w:bodyDiv w:val="1"/>
      <w:marLeft w:val="0"/>
      <w:marRight w:val="0"/>
      <w:marTop w:val="0"/>
      <w:marBottom w:val="0"/>
      <w:divBdr>
        <w:top w:val="none" w:sz="0" w:space="0" w:color="auto"/>
        <w:left w:val="none" w:sz="0" w:space="0" w:color="auto"/>
        <w:bottom w:val="none" w:sz="0" w:space="0" w:color="auto"/>
        <w:right w:val="none" w:sz="0" w:space="0" w:color="auto"/>
      </w:divBdr>
    </w:div>
    <w:div w:id="410351833">
      <w:bodyDiv w:val="1"/>
      <w:marLeft w:val="0"/>
      <w:marRight w:val="0"/>
      <w:marTop w:val="0"/>
      <w:marBottom w:val="0"/>
      <w:divBdr>
        <w:top w:val="none" w:sz="0" w:space="0" w:color="auto"/>
        <w:left w:val="none" w:sz="0" w:space="0" w:color="auto"/>
        <w:bottom w:val="none" w:sz="0" w:space="0" w:color="auto"/>
        <w:right w:val="none" w:sz="0" w:space="0" w:color="auto"/>
      </w:divBdr>
    </w:div>
    <w:div w:id="411700765">
      <w:bodyDiv w:val="1"/>
      <w:marLeft w:val="0"/>
      <w:marRight w:val="0"/>
      <w:marTop w:val="0"/>
      <w:marBottom w:val="0"/>
      <w:divBdr>
        <w:top w:val="none" w:sz="0" w:space="0" w:color="auto"/>
        <w:left w:val="none" w:sz="0" w:space="0" w:color="auto"/>
        <w:bottom w:val="none" w:sz="0" w:space="0" w:color="auto"/>
        <w:right w:val="none" w:sz="0" w:space="0" w:color="auto"/>
      </w:divBdr>
    </w:div>
    <w:div w:id="421339991">
      <w:bodyDiv w:val="1"/>
      <w:marLeft w:val="0"/>
      <w:marRight w:val="0"/>
      <w:marTop w:val="0"/>
      <w:marBottom w:val="0"/>
      <w:divBdr>
        <w:top w:val="none" w:sz="0" w:space="0" w:color="auto"/>
        <w:left w:val="none" w:sz="0" w:space="0" w:color="auto"/>
        <w:bottom w:val="none" w:sz="0" w:space="0" w:color="auto"/>
        <w:right w:val="none" w:sz="0" w:space="0" w:color="auto"/>
      </w:divBdr>
    </w:div>
    <w:div w:id="446588839">
      <w:bodyDiv w:val="1"/>
      <w:marLeft w:val="0"/>
      <w:marRight w:val="0"/>
      <w:marTop w:val="0"/>
      <w:marBottom w:val="0"/>
      <w:divBdr>
        <w:top w:val="none" w:sz="0" w:space="0" w:color="auto"/>
        <w:left w:val="none" w:sz="0" w:space="0" w:color="auto"/>
        <w:bottom w:val="none" w:sz="0" w:space="0" w:color="auto"/>
        <w:right w:val="none" w:sz="0" w:space="0" w:color="auto"/>
      </w:divBdr>
    </w:div>
    <w:div w:id="447940050">
      <w:bodyDiv w:val="1"/>
      <w:marLeft w:val="0"/>
      <w:marRight w:val="0"/>
      <w:marTop w:val="0"/>
      <w:marBottom w:val="0"/>
      <w:divBdr>
        <w:top w:val="none" w:sz="0" w:space="0" w:color="auto"/>
        <w:left w:val="none" w:sz="0" w:space="0" w:color="auto"/>
        <w:bottom w:val="none" w:sz="0" w:space="0" w:color="auto"/>
        <w:right w:val="none" w:sz="0" w:space="0" w:color="auto"/>
      </w:divBdr>
    </w:div>
    <w:div w:id="450514081">
      <w:bodyDiv w:val="1"/>
      <w:marLeft w:val="0"/>
      <w:marRight w:val="0"/>
      <w:marTop w:val="0"/>
      <w:marBottom w:val="0"/>
      <w:divBdr>
        <w:top w:val="none" w:sz="0" w:space="0" w:color="auto"/>
        <w:left w:val="none" w:sz="0" w:space="0" w:color="auto"/>
        <w:bottom w:val="none" w:sz="0" w:space="0" w:color="auto"/>
        <w:right w:val="none" w:sz="0" w:space="0" w:color="auto"/>
      </w:divBdr>
    </w:div>
    <w:div w:id="452095512">
      <w:bodyDiv w:val="1"/>
      <w:marLeft w:val="0"/>
      <w:marRight w:val="0"/>
      <w:marTop w:val="0"/>
      <w:marBottom w:val="0"/>
      <w:divBdr>
        <w:top w:val="none" w:sz="0" w:space="0" w:color="auto"/>
        <w:left w:val="none" w:sz="0" w:space="0" w:color="auto"/>
        <w:bottom w:val="none" w:sz="0" w:space="0" w:color="auto"/>
        <w:right w:val="none" w:sz="0" w:space="0" w:color="auto"/>
      </w:divBdr>
    </w:div>
    <w:div w:id="453721060">
      <w:bodyDiv w:val="1"/>
      <w:marLeft w:val="0"/>
      <w:marRight w:val="0"/>
      <w:marTop w:val="0"/>
      <w:marBottom w:val="0"/>
      <w:divBdr>
        <w:top w:val="none" w:sz="0" w:space="0" w:color="auto"/>
        <w:left w:val="none" w:sz="0" w:space="0" w:color="auto"/>
        <w:bottom w:val="none" w:sz="0" w:space="0" w:color="auto"/>
        <w:right w:val="none" w:sz="0" w:space="0" w:color="auto"/>
      </w:divBdr>
    </w:div>
    <w:div w:id="458374843">
      <w:bodyDiv w:val="1"/>
      <w:marLeft w:val="0"/>
      <w:marRight w:val="0"/>
      <w:marTop w:val="0"/>
      <w:marBottom w:val="0"/>
      <w:divBdr>
        <w:top w:val="none" w:sz="0" w:space="0" w:color="auto"/>
        <w:left w:val="none" w:sz="0" w:space="0" w:color="auto"/>
        <w:bottom w:val="none" w:sz="0" w:space="0" w:color="auto"/>
        <w:right w:val="none" w:sz="0" w:space="0" w:color="auto"/>
      </w:divBdr>
    </w:div>
    <w:div w:id="461853121">
      <w:bodyDiv w:val="1"/>
      <w:marLeft w:val="0"/>
      <w:marRight w:val="0"/>
      <w:marTop w:val="0"/>
      <w:marBottom w:val="0"/>
      <w:divBdr>
        <w:top w:val="none" w:sz="0" w:space="0" w:color="auto"/>
        <w:left w:val="none" w:sz="0" w:space="0" w:color="auto"/>
        <w:bottom w:val="none" w:sz="0" w:space="0" w:color="auto"/>
        <w:right w:val="none" w:sz="0" w:space="0" w:color="auto"/>
      </w:divBdr>
    </w:div>
    <w:div w:id="474034926">
      <w:bodyDiv w:val="1"/>
      <w:marLeft w:val="0"/>
      <w:marRight w:val="0"/>
      <w:marTop w:val="0"/>
      <w:marBottom w:val="0"/>
      <w:divBdr>
        <w:top w:val="none" w:sz="0" w:space="0" w:color="auto"/>
        <w:left w:val="none" w:sz="0" w:space="0" w:color="auto"/>
        <w:bottom w:val="none" w:sz="0" w:space="0" w:color="auto"/>
        <w:right w:val="none" w:sz="0" w:space="0" w:color="auto"/>
      </w:divBdr>
    </w:div>
    <w:div w:id="487551717">
      <w:bodyDiv w:val="1"/>
      <w:marLeft w:val="0"/>
      <w:marRight w:val="0"/>
      <w:marTop w:val="0"/>
      <w:marBottom w:val="0"/>
      <w:divBdr>
        <w:top w:val="none" w:sz="0" w:space="0" w:color="auto"/>
        <w:left w:val="none" w:sz="0" w:space="0" w:color="auto"/>
        <w:bottom w:val="none" w:sz="0" w:space="0" w:color="auto"/>
        <w:right w:val="none" w:sz="0" w:space="0" w:color="auto"/>
      </w:divBdr>
    </w:div>
    <w:div w:id="501237466">
      <w:bodyDiv w:val="1"/>
      <w:marLeft w:val="0"/>
      <w:marRight w:val="0"/>
      <w:marTop w:val="0"/>
      <w:marBottom w:val="0"/>
      <w:divBdr>
        <w:top w:val="none" w:sz="0" w:space="0" w:color="auto"/>
        <w:left w:val="none" w:sz="0" w:space="0" w:color="auto"/>
        <w:bottom w:val="none" w:sz="0" w:space="0" w:color="auto"/>
        <w:right w:val="none" w:sz="0" w:space="0" w:color="auto"/>
      </w:divBdr>
    </w:div>
    <w:div w:id="507211730">
      <w:bodyDiv w:val="1"/>
      <w:marLeft w:val="0"/>
      <w:marRight w:val="0"/>
      <w:marTop w:val="0"/>
      <w:marBottom w:val="0"/>
      <w:divBdr>
        <w:top w:val="none" w:sz="0" w:space="0" w:color="auto"/>
        <w:left w:val="none" w:sz="0" w:space="0" w:color="auto"/>
        <w:bottom w:val="none" w:sz="0" w:space="0" w:color="auto"/>
        <w:right w:val="none" w:sz="0" w:space="0" w:color="auto"/>
      </w:divBdr>
    </w:div>
    <w:div w:id="511188921">
      <w:bodyDiv w:val="1"/>
      <w:marLeft w:val="0"/>
      <w:marRight w:val="0"/>
      <w:marTop w:val="0"/>
      <w:marBottom w:val="0"/>
      <w:divBdr>
        <w:top w:val="none" w:sz="0" w:space="0" w:color="auto"/>
        <w:left w:val="none" w:sz="0" w:space="0" w:color="auto"/>
        <w:bottom w:val="none" w:sz="0" w:space="0" w:color="auto"/>
        <w:right w:val="none" w:sz="0" w:space="0" w:color="auto"/>
      </w:divBdr>
    </w:div>
    <w:div w:id="512837862">
      <w:bodyDiv w:val="1"/>
      <w:marLeft w:val="0"/>
      <w:marRight w:val="0"/>
      <w:marTop w:val="0"/>
      <w:marBottom w:val="0"/>
      <w:divBdr>
        <w:top w:val="none" w:sz="0" w:space="0" w:color="auto"/>
        <w:left w:val="none" w:sz="0" w:space="0" w:color="auto"/>
        <w:bottom w:val="none" w:sz="0" w:space="0" w:color="auto"/>
        <w:right w:val="none" w:sz="0" w:space="0" w:color="auto"/>
      </w:divBdr>
    </w:div>
    <w:div w:id="515732426">
      <w:bodyDiv w:val="1"/>
      <w:marLeft w:val="0"/>
      <w:marRight w:val="0"/>
      <w:marTop w:val="0"/>
      <w:marBottom w:val="0"/>
      <w:divBdr>
        <w:top w:val="none" w:sz="0" w:space="0" w:color="auto"/>
        <w:left w:val="none" w:sz="0" w:space="0" w:color="auto"/>
        <w:bottom w:val="none" w:sz="0" w:space="0" w:color="auto"/>
        <w:right w:val="none" w:sz="0" w:space="0" w:color="auto"/>
      </w:divBdr>
    </w:div>
    <w:div w:id="521086926">
      <w:bodyDiv w:val="1"/>
      <w:marLeft w:val="0"/>
      <w:marRight w:val="0"/>
      <w:marTop w:val="0"/>
      <w:marBottom w:val="0"/>
      <w:divBdr>
        <w:top w:val="none" w:sz="0" w:space="0" w:color="auto"/>
        <w:left w:val="none" w:sz="0" w:space="0" w:color="auto"/>
        <w:bottom w:val="none" w:sz="0" w:space="0" w:color="auto"/>
        <w:right w:val="none" w:sz="0" w:space="0" w:color="auto"/>
      </w:divBdr>
    </w:div>
    <w:div w:id="547033672">
      <w:bodyDiv w:val="1"/>
      <w:marLeft w:val="0"/>
      <w:marRight w:val="0"/>
      <w:marTop w:val="0"/>
      <w:marBottom w:val="0"/>
      <w:divBdr>
        <w:top w:val="none" w:sz="0" w:space="0" w:color="auto"/>
        <w:left w:val="none" w:sz="0" w:space="0" w:color="auto"/>
        <w:bottom w:val="none" w:sz="0" w:space="0" w:color="auto"/>
        <w:right w:val="none" w:sz="0" w:space="0" w:color="auto"/>
      </w:divBdr>
    </w:div>
    <w:div w:id="549615777">
      <w:bodyDiv w:val="1"/>
      <w:marLeft w:val="0"/>
      <w:marRight w:val="0"/>
      <w:marTop w:val="0"/>
      <w:marBottom w:val="0"/>
      <w:divBdr>
        <w:top w:val="none" w:sz="0" w:space="0" w:color="auto"/>
        <w:left w:val="none" w:sz="0" w:space="0" w:color="auto"/>
        <w:bottom w:val="none" w:sz="0" w:space="0" w:color="auto"/>
        <w:right w:val="none" w:sz="0" w:space="0" w:color="auto"/>
      </w:divBdr>
    </w:div>
    <w:div w:id="561063698">
      <w:bodyDiv w:val="1"/>
      <w:marLeft w:val="0"/>
      <w:marRight w:val="0"/>
      <w:marTop w:val="0"/>
      <w:marBottom w:val="0"/>
      <w:divBdr>
        <w:top w:val="none" w:sz="0" w:space="0" w:color="auto"/>
        <w:left w:val="none" w:sz="0" w:space="0" w:color="auto"/>
        <w:bottom w:val="none" w:sz="0" w:space="0" w:color="auto"/>
        <w:right w:val="none" w:sz="0" w:space="0" w:color="auto"/>
      </w:divBdr>
    </w:div>
    <w:div w:id="567496661">
      <w:bodyDiv w:val="1"/>
      <w:marLeft w:val="0"/>
      <w:marRight w:val="0"/>
      <w:marTop w:val="0"/>
      <w:marBottom w:val="0"/>
      <w:divBdr>
        <w:top w:val="none" w:sz="0" w:space="0" w:color="auto"/>
        <w:left w:val="none" w:sz="0" w:space="0" w:color="auto"/>
        <w:bottom w:val="none" w:sz="0" w:space="0" w:color="auto"/>
        <w:right w:val="none" w:sz="0" w:space="0" w:color="auto"/>
      </w:divBdr>
    </w:div>
    <w:div w:id="567695593">
      <w:bodyDiv w:val="1"/>
      <w:marLeft w:val="0"/>
      <w:marRight w:val="0"/>
      <w:marTop w:val="0"/>
      <w:marBottom w:val="0"/>
      <w:divBdr>
        <w:top w:val="none" w:sz="0" w:space="0" w:color="auto"/>
        <w:left w:val="none" w:sz="0" w:space="0" w:color="auto"/>
        <w:bottom w:val="none" w:sz="0" w:space="0" w:color="auto"/>
        <w:right w:val="none" w:sz="0" w:space="0" w:color="auto"/>
      </w:divBdr>
    </w:div>
    <w:div w:id="573006878">
      <w:bodyDiv w:val="1"/>
      <w:marLeft w:val="0"/>
      <w:marRight w:val="0"/>
      <w:marTop w:val="0"/>
      <w:marBottom w:val="0"/>
      <w:divBdr>
        <w:top w:val="none" w:sz="0" w:space="0" w:color="auto"/>
        <w:left w:val="none" w:sz="0" w:space="0" w:color="auto"/>
        <w:bottom w:val="none" w:sz="0" w:space="0" w:color="auto"/>
        <w:right w:val="none" w:sz="0" w:space="0" w:color="auto"/>
      </w:divBdr>
    </w:div>
    <w:div w:id="594676250">
      <w:bodyDiv w:val="1"/>
      <w:marLeft w:val="0"/>
      <w:marRight w:val="0"/>
      <w:marTop w:val="0"/>
      <w:marBottom w:val="0"/>
      <w:divBdr>
        <w:top w:val="none" w:sz="0" w:space="0" w:color="auto"/>
        <w:left w:val="none" w:sz="0" w:space="0" w:color="auto"/>
        <w:bottom w:val="none" w:sz="0" w:space="0" w:color="auto"/>
        <w:right w:val="none" w:sz="0" w:space="0" w:color="auto"/>
      </w:divBdr>
    </w:div>
    <w:div w:id="609944345">
      <w:bodyDiv w:val="1"/>
      <w:marLeft w:val="0"/>
      <w:marRight w:val="0"/>
      <w:marTop w:val="0"/>
      <w:marBottom w:val="0"/>
      <w:divBdr>
        <w:top w:val="none" w:sz="0" w:space="0" w:color="auto"/>
        <w:left w:val="none" w:sz="0" w:space="0" w:color="auto"/>
        <w:bottom w:val="none" w:sz="0" w:space="0" w:color="auto"/>
        <w:right w:val="none" w:sz="0" w:space="0" w:color="auto"/>
      </w:divBdr>
    </w:div>
    <w:div w:id="611859283">
      <w:bodyDiv w:val="1"/>
      <w:marLeft w:val="0"/>
      <w:marRight w:val="0"/>
      <w:marTop w:val="0"/>
      <w:marBottom w:val="0"/>
      <w:divBdr>
        <w:top w:val="none" w:sz="0" w:space="0" w:color="auto"/>
        <w:left w:val="none" w:sz="0" w:space="0" w:color="auto"/>
        <w:bottom w:val="none" w:sz="0" w:space="0" w:color="auto"/>
        <w:right w:val="none" w:sz="0" w:space="0" w:color="auto"/>
      </w:divBdr>
    </w:div>
    <w:div w:id="616058237">
      <w:bodyDiv w:val="1"/>
      <w:marLeft w:val="0"/>
      <w:marRight w:val="0"/>
      <w:marTop w:val="0"/>
      <w:marBottom w:val="0"/>
      <w:divBdr>
        <w:top w:val="none" w:sz="0" w:space="0" w:color="auto"/>
        <w:left w:val="none" w:sz="0" w:space="0" w:color="auto"/>
        <w:bottom w:val="none" w:sz="0" w:space="0" w:color="auto"/>
        <w:right w:val="none" w:sz="0" w:space="0" w:color="auto"/>
      </w:divBdr>
    </w:div>
    <w:div w:id="621614494">
      <w:bodyDiv w:val="1"/>
      <w:marLeft w:val="0"/>
      <w:marRight w:val="0"/>
      <w:marTop w:val="0"/>
      <w:marBottom w:val="0"/>
      <w:divBdr>
        <w:top w:val="none" w:sz="0" w:space="0" w:color="auto"/>
        <w:left w:val="none" w:sz="0" w:space="0" w:color="auto"/>
        <w:bottom w:val="none" w:sz="0" w:space="0" w:color="auto"/>
        <w:right w:val="none" w:sz="0" w:space="0" w:color="auto"/>
      </w:divBdr>
    </w:div>
    <w:div w:id="624963382">
      <w:bodyDiv w:val="1"/>
      <w:marLeft w:val="0"/>
      <w:marRight w:val="0"/>
      <w:marTop w:val="0"/>
      <w:marBottom w:val="0"/>
      <w:divBdr>
        <w:top w:val="none" w:sz="0" w:space="0" w:color="auto"/>
        <w:left w:val="none" w:sz="0" w:space="0" w:color="auto"/>
        <w:bottom w:val="none" w:sz="0" w:space="0" w:color="auto"/>
        <w:right w:val="none" w:sz="0" w:space="0" w:color="auto"/>
      </w:divBdr>
    </w:div>
    <w:div w:id="630794240">
      <w:bodyDiv w:val="1"/>
      <w:marLeft w:val="0"/>
      <w:marRight w:val="0"/>
      <w:marTop w:val="0"/>
      <w:marBottom w:val="0"/>
      <w:divBdr>
        <w:top w:val="none" w:sz="0" w:space="0" w:color="auto"/>
        <w:left w:val="none" w:sz="0" w:space="0" w:color="auto"/>
        <w:bottom w:val="none" w:sz="0" w:space="0" w:color="auto"/>
        <w:right w:val="none" w:sz="0" w:space="0" w:color="auto"/>
      </w:divBdr>
    </w:div>
    <w:div w:id="636489415">
      <w:bodyDiv w:val="1"/>
      <w:marLeft w:val="0"/>
      <w:marRight w:val="0"/>
      <w:marTop w:val="0"/>
      <w:marBottom w:val="0"/>
      <w:divBdr>
        <w:top w:val="none" w:sz="0" w:space="0" w:color="auto"/>
        <w:left w:val="none" w:sz="0" w:space="0" w:color="auto"/>
        <w:bottom w:val="none" w:sz="0" w:space="0" w:color="auto"/>
        <w:right w:val="none" w:sz="0" w:space="0" w:color="auto"/>
      </w:divBdr>
    </w:div>
    <w:div w:id="640961337">
      <w:bodyDiv w:val="1"/>
      <w:marLeft w:val="0"/>
      <w:marRight w:val="0"/>
      <w:marTop w:val="0"/>
      <w:marBottom w:val="0"/>
      <w:divBdr>
        <w:top w:val="none" w:sz="0" w:space="0" w:color="auto"/>
        <w:left w:val="none" w:sz="0" w:space="0" w:color="auto"/>
        <w:bottom w:val="none" w:sz="0" w:space="0" w:color="auto"/>
        <w:right w:val="none" w:sz="0" w:space="0" w:color="auto"/>
      </w:divBdr>
    </w:div>
    <w:div w:id="641740332">
      <w:bodyDiv w:val="1"/>
      <w:marLeft w:val="0"/>
      <w:marRight w:val="0"/>
      <w:marTop w:val="0"/>
      <w:marBottom w:val="0"/>
      <w:divBdr>
        <w:top w:val="none" w:sz="0" w:space="0" w:color="auto"/>
        <w:left w:val="none" w:sz="0" w:space="0" w:color="auto"/>
        <w:bottom w:val="none" w:sz="0" w:space="0" w:color="auto"/>
        <w:right w:val="none" w:sz="0" w:space="0" w:color="auto"/>
      </w:divBdr>
    </w:div>
    <w:div w:id="643900317">
      <w:bodyDiv w:val="1"/>
      <w:marLeft w:val="0"/>
      <w:marRight w:val="0"/>
      <w:marTop w:val="0"/>
      <w:marBottom w:val="0"/>
      <w:divBdr>
        <w:top w:val="none" w:sz="0" w:space="0" w:color="auto"/>
        <w:left w:val="none" w:sz="0" w:space="0" w:color="auto"/>
        <w:bottom w:val="none" w:sz="0" w:space="0" w:color="auto"/>
        <w:right w:val="none" w:sz="0" w:space="0" w:color="auto"/>
      </w:divBdr>
    </w:div>
    <w:div w:id="652952891">
      <w:bodyDiv w:val="1"/>
      <w:marLeft w:val="0"/>
      <w:marRight w:val="0"/>
      <w:marTop w:val="0"/>
      <w:marBottom w:val="0"/>
      <w:divBdr>
        <w:top w:val="none" w:sz="0" w:space="0" w:color="auto"/>
        <w:left w:val="none" w:sz="0" w:space="0" w:color="auto"/>
        <w:bottom w:val="none" w:sz="0" w:space="0" w:color="auto"/>
        <w:right w:val="none" w:sz="0" w:space="0" w:color="auto"/>
      </w:divBdr>
    </w:div>
    <w:div w:id="657920772">
      <w:bodyDiv w:val="1"/>
      <w:marLeft w:val="0"/>
      <w:marRight w:val="0"/>
      <w:marTop w:val="0"/>
      <w:marBottom w:val="0"/>
      <w:divBdr>
        <w:top w:val="none" w:sz="0" w:space="0" w:color="auto"/>
        <w:left w:val="none" w:sz="0" w:space="0" w:color="auto"/>
        <w:bottom w:val="none" w:sz="0" w:space="0" w:color="auto"/>
        <w:right w:val="none" w:sz="0" w:space="0" w:color="auto"/>
      </w:divBdr>
    </w:div>
    <w:div w:id="664745957">
      <w:bodyDiv w:val="1"/>
      <w:marLeft w:val="0"/>
      <w:marRight w:val="0"/>
      <w:marTop w:val="0"/>
      <w:marBottom w:val="0"/>
      <w:divBdr>
        <w:top w:val="none" w:sz="0" w:space="0" w:color="auto"/>
        <w:left w:val="none" w:sz="0" w:space="0" w:color="auto"/>
        <w:bottom w:val="none" w:sz="0" w:space="0" w:color="auto"/>
        <w:right w:val="none" w:sz="0" w:space="0" w:color="auto"/>
      </w:divBdr>
    </w:div>
    <w:div w:id="664941751">
      <w:bodyDiv w:val="1"/>
      <w:marLeft w:val="0"/>
      <w:marRight w:val="0"/>
      <w:marTop w:val="0"/>
      <w:marBottom w:val="0"/>
      <w:divBdr>
        <w:top w:val="none" w:sz="0" w:space="0" w:color="auto"/>
        <w:left w:val="none" w:sz="0" w:space="0" w:color="auto"/>
        <w:bottom w:val="none" w:sz="0" w:space="0" w:color="auto"/>
        <w:right w:val="none" w:sz="0" w:space="0" w:color="auto"/>
      </w:divBdr>
    </w:div>
    <w:div w:id="671491777">
      <w:bodyDiv w:val="1"/>
      <w:marLeft w:val="0"/>
      <w:marRight w:val="0"/>
      <w:marTop w:val="0"/>
      <w:marBottom w:val="0"/>
      <w:divBdr>
        <w:top w:val="none" w:sz="0" w:space="0" w:color="auto"/>
        <w:left w:val="none" w:sz="0" w:space="0" w:color="auto"/>
        <w:bottom w:val="none" w:sz="0" w:space="0" w:color="auto"/>
        <w:right w:val="none" w:sz="0" w:space="0" w:color="auto"/>
      </w:divBdr>
    </w:div>
    <w:div w:id="674767989">
      <w:bodyDiv w:val="1"/>
      <w:marLeft w:val="0"/>
      <w:marRight w:val="0"/>
      <w:marTop w:val="0"/>
      <w:marBottom w:val="0"/>
      <w:divBdr>
        <w:top w:val="none" w:sz="0" w:space="0" w:color="auto"/>
        <w:left w:val="none" w:sz="0" w:space="0" w:color="auto"/>
        <w:bottom w:val="none" w:sz="0" w:space="0" w:color="auto"/>
        <w:right w:val="none" w:sz="0" w:space="0" w:color="auto"/>
      </w:divBdr>
    </w:div>
    <w:div w:id="681316782">
      <w:bodyDiv w:val="1"/>
      <w:marLeft w:val="0"/>
      <w:marRight w:val="0"/>
      <w:marTop w:val="0"/>
      <w:marBottom w:val="0"/>
      <w:divBdr>
        <w:top w:val="none" w:sz="0" w:space="0" w:color="auto"/>
        <w:left w:val="none" w:sz="0" w:space="0" w:color="auto"/>
        <w:bottom w:val="none" w:sz="0" w:space="0" w:color="auto"/>
        <w:right w:val="none" w:sz="0" w:space="0" w:color="auto"/>
      </w:divBdr>
    </w:div>
    <w:div w:id="684095915">
      <w:bodyDiv w:val="1"/>
      <w:marLeft w:val="0"/>
      <w:marRight w:val="0"/>
      <w:marTop w:val="0"/>
      <w:marBottom w:val="0"/>
      <w:divBdr>
        <w:top w:val="none" w:sz="0" w:space="0" w:color="auto"/>
        <w:left w:val="none" w:sz="0" w:space="0" w:color="auto"/>
        <w:bottom w:val="none" w:sz="0" w:space="0" w:color="auto"/>
        <w:right w:val="none" w:sz="0" w:space="0" w:color="auto"/>
      </w:divBdr>
    </w:div>
    <w:div w:id="685135396">
      <w:bodyDiv w:val="1"/>
      <w:marLeft w:val="0"/>
      <w:marRight w:val="0"/>
      <w:marTop w:val="0"/>
      <w:marBottom w:val="0"/>
      <w:divBdr>
        <w:top w:val="none" w:sz="0" w:space="0" w:color="auto"/>
        <w:left w:val="none" w:sz="0" w:space="0" w:color="auto"/>
        <w:bottom w:val="none" w:sz="0" w:space="0" w:color="auto"/>
        <w:right w:val="none" w:sz="0" w:space="0" w:color="auto"/>
      </w:divBdr>
    </w:div>
    <w:div w:id="693308842">
      <w:bodyDiv w:val="1"/>
      <w:marLeft w:val="0"/>
      <w:marRight w:val="0"/>
      <w:marTop w:val="0"/>
      <w:marBottom w:val="0"/>
      <w:divBdr>
        <w:top w:val="none" w:sz="0" w:space="0" w:color="auto"/>
        <w:left w:val="none" w:sz="0" w:space="0" w:color="auto"/>
        <w:bottom w:val="none" w:sz="0" w:space="0" w:color="auto"/>
        <w:right w:val="none" w:sz="0" w:space="0" w:color="auto"/>
      </w:divBdr>
    </w:div>
    <w:div w:id="714350517">
      <w:bodyDiv w:val="1"/>
      <w:marLeft w:val="0"/>
      <w:marRight w:val="0"/>
      <w:marTop w:val="0"/>
      <w:marBottom w:val="0"/>
      <w:divBdr>
        <w:top w:val="none" w:sz="0" w:space="0" w:color="auto"/>
        <w:left w:val="none" w:sz="0" w:space="0" w:color="auto"/>
        <w:bottom w:val="none" w:sz="0" w:space="0" w:color="auto"/>
        <w:right w:val="none" w:sz="0" w:space="0" w:color="auto"/>
      </w:divBdr>
    </w:div>
    <w:div w:id="714892322">
      <w:bodyDiv w:val="1"/>
      <w:marLeft w:val="0"/>
      <w:marRight w:val="0"/>
      <w:marTop w:val="0"/>
      <w:marBottom w:val="0"/>
      <w:divBdr>
        <w:top w:val="none" w:sz="0" w:space="0" w:color="auto"/>
        <w:left w:val="none" w:sz="0" w:space="0" w:color="auto"/>
        <w:bottom w:val="none" w:sz="0" w:space="0" w:color="auto"/>
        <w:right w:val="none" w:sz="0" w:space="0" w:color="auto"/>
      </w:divBdr>
    </w:div>
    <w:div w:id="722556803">
      <w:bodyDiv w:val="1"/>
      <w:marLeft w:val="0"/>
      <w:marRight w:val="0"/>
      <w:marTop w:val="0"/>
      <w:marBottom w:val="0"/>
      <w:divBdr>
        <w:top w:val="none" w:sz="0" w:space="0" w:color="auto"/>
        <w:left w:val="none" w:sz="0" w:space="0" w:color="auto"/>
        <w:bottom w:val="none" w:sz="0" w:space="0" w:color="auto"/>
        <w:right w:val="none" w:sz="0" w:space="0" w:color="auto"/>
      </w:divBdr>
    </w:div>
    <w:div w:id="723139566">
      <w:bodyDiv w:val="1"/>
      <w:marLeft w:val="0"/>
      <w:marRight w:val="0"/>
      <w:marTop w:val="0"/>
      <w:marBottom w:val="0"/>
      <w:divBdr>
        <w:top w:val="none" w:sz="0" w:space="0" w:color="auto"/>
        <w:left w:val="none" w:sz="0" w:space="0" w:color="auto"/>
        <w:bottom w:val="none" w:sz="0" w:space="0" w:color="auto"/>
        <w:right w:val="none" w:sz="0" w:space="0" w:color="auto"/>
      </w:divBdr>
    </w:div>
    <w:div w:id="723482567">
      <w:bodyDiv w:val="1"/>
      <w:marLeft w:val="0"/>
      <w:marRight w:val="0"/>
      <w:marTop w:val="0"/>
      <w:marBottom w:val="0"/>
      <w:divBdr>
        <w:top w:val="none" w:sz="0" w:space="0" w:color="auto"/>
        <w:left w:val="none" w:sz="0" w:space="0" w:color="auto"/>
        <w:bottom w:val="none" w:sz="0" w:space="0" w:color="auto"/>
        <w:right w:val="none" w:sz="0" w:space="0" w:color="auto"/>
      </w:divBdr>
    </w:div>
    <w:div w:id="724139351">
      <w:bodyDiv w:val="1"/>
      <w:marLeft w:val="0"/>
      <w:marRight w:val="0"/>
      <w:marTop w:val="0"/>
      <w:marBottom w:val="0"/>
      <w:divBdr>
        <w:top w:val="none" w:sz="0" w:space="0" w:color="auto"/>
        <w:left w:val="none" w:sz="0" w:space="0" w:color="auto"/>
        <w:bottom w:val="none" w:sz="0" w:space="0" w:color="auto"/>
        <w:right w:val="none" w:sz="0" w:space="0" w:color="auto"/>
      </w:divBdr>
    </w:div>
    <w:div w:id="730035488">
      <w:bodyDiv w:val="1"/>
      <w:marLeft w:val="0"/>
      <w:marRight w:val="0"/>
      <w:marTop w:val="0"/>
      <w:marBottom w:val="0"/>
      <w:divBdr>
        <w:top w:val="none" w:sz="0" w:space="0" w:color="auto"/>
        <w:left w:val="none" w:sz="0" w:space="0" w:color="auto"/>
        <w:bottom w:val="none" w:sz="0" w:space="0" w:color="auto"/>
        <w:right w:val="none" w:sz="0" w:space="0" w:color="auto"/>
      </w:divBdr>
    </w:div>
    <w:div w:id="730810006">
      <w:bodyDiv w:val="1"/>
      <w:marLeft w:val="0"/>
      <w:marRight w:val="0"/>
      <w:marTop w:val="0"/>
      <w:marBottom w:val="0"/>
      <w:divBdr>
        <w:top w:val="none" w:sz="0" w:space="0" w:color="auto"/>
        <w:left w:val="none" w:sz="0" w:space="0" w:color="auto"/>
        <w:bottom w:val="none" w:sz="0" w:space="0" w:color="auto"/>
        <w:right w:val="none" w:sz="0" w:space="0" w:color="auto"/>
      </w:divBdr>
    </w:div>
    <w:div w:id="736391917">
      <w:bodyDiv w:val="1"/>
      <w:marLeft w:val="0"/>
      <w:marRight w:val="0"/>
      <w:marTop w:val="0"/>
      <w:marBottom w:val="0"/>
      <w:divBdr>
        <w:top w:val="none" w:sz="0" w:space="0" w:color="auto"/>
        <w:left w:val="none" w:sz="0" w:space="0" w:color="auto"/>
        <w:bottom w:val="none" w:sz="0" w:space="0" w:color="auto"/>
        <w:right w:val="none" w:sz="0" w:space="0" w:color="auto"/>
      </w:divBdr>
    </w:div>
    <w:div w:id="736781859">
      <w:bodyDiv w:val="1"/>
      <w:marLeft w:val="0"/>
      <w:marRight w:val="0"/>
      <w:marTop w:val="0"/>
      <w:marBottom w:val="0"/>
      <w:divBdr>
        <w:top w:val="none" w:sz="0" w:space="0" w:color="auto"/>
        <w:left w:val="none" w:sz="0" w:space="0" w:color="auto"/>
        <w:bottom w:val="none" w:sz="0" w:space="0" w:color="auto"/>
        <w:right w:val="none" w:sz="0" w:space="0" w:color="auto"/>
      </w:divBdr>
    </w:div>
    <w:div w:id="743376133">
      <w:bodyDiv w:val="1"/>
      <w:marLeft w:val="0"/>
      <w:marRight w:val="0"/>
      <w:marTop w:val="0"/>
      <w:marBottom w:val="0"/>
      <w:divBdr>
        <w:top w:val="none" w:sz="0" w:space="0" w:color="auto"/>
        <w:left w:val="none" w:sz="0" w:space="0" w:color="auto"/>
        <w:bottom w:val="none" w:sz="0" w:space="0" w:color="auto"/>
        <w:right w:val="none" w:sz="0" w:space="0" w:color="auto"/>
      </w:divBdr>
    </w:div>
    <w:div w:id="743533096">
      <w:bodyDiv w:val="1"/>
      <w:marLeft w:val="0"/>
      <w:marRight w:val="0"/>
      <w:marTop w:val="0"/>
      <w:marBottom w:val="0"/>
      <w:divBdr>
        <w:top w:val="none" w:sz="0" w:space="0" w:color="auto"/>
        <w:left w:val="none" w:sz="0" w:space="0" w:color="auto"/>
        <w:bottom w:val="none" w:sz="0" w:space="0" w:color="auto"/>
        <w:right w:val="none" w:sz="0" w:space="0" w:color="auto"/>
      </w:divBdr>
    </w:div>
    <w:div w:id="746000585">
      <w:bodyDiv w:val="1"/>
      <w:marLeft w:val="0"/>
      <w:marRight w:val="0"/>
      <w:marTop w:val="0"/>
      <w:marBottom w:val="0"/>
      <w:divBdr>
        <w:top w:val="none" w:sz="0" w:space="0" w:color="auto"/>
        <w:left w:val="none" w:sz="0" w:space="0" w:color="auto"/>
        <w:bottom w:val="none" w:sz="0" w:space="0" w:color="auto"/>
        <w:right w:val="none" w:sz="0" w:space="0" w:color="auto"/>
      </w:divBdr>
    </w:div>
    <w:div w:id="749697245">
      <w:bodyDiv w:val="1"/>
      <w:marLeft w:val="0"/>
      <w:marRight w:val="0"/>
      <w:marTop w:val="0"/>
      <w:marBottom w:val="0"/>
      <w:divBdr>
        <w:top w:val="none" w:sz="0" w:space="0" w:color="auto"/>
        <w:left w:val="none" w:sz="0" w:space="0" w:color="auto"/>
        <w:bottom w:val="none" w:sz="0" w:space="0" w:color="auto"/>
        <w:right w:val="none" w:sz="0" w:space="0" w:color="auto"/>
      </w:divBdr>
    </w:div>
    <w:div w:id="751313300">
      <w:bodyDiv w:val="1"/>
      <w:marLeft w:val="0"/>
      <w:marRight w:val="0"/>
      <w:marTop w:val="0"/>
      <w:marBottom w:val="0"/>
      <w:divBdr>
        <w:top w:val="none" w:sz="0" w:space="0" w:color="auto"/>
        <w:left w:val="none" w:sz="0" w:space="0" w:color="auto"/>
        <w:bottom w:val="none" w:sz="0" w:space="0" w:color="auto"/>
        <w:right w:val="none" w:sz="0" w:space="0" w:color="auto"/>
      </w:divBdr>
    </w:div>
    <w:div w:id="755176447">
      <w:bodyDiv w:val="1"/>
      <w:marLeft w:val="0"/>
      <w:marRight w:val="0"/>
      <w:marTop w:val="0"/>
      <w:marBottom w:val="0"/>
      <w:divBdr>
        <w:top w:val="none" w:sz="0" w:space="0" w:color="auto"/>
        <w:left w:val="none" w:sz="0" w:space="0" w:color="auto"/>
        <w:bottom w:val="none" w:sz="0" w:space="0" w:color="auto"/>
        <w:right w:val="none" w:sz="0" w:space="0" w:color="auto"/>
      </w:divBdr>
    </w:div>
    <w:div w:id="758909314">
      <w:bodyDiv w:val="1"/>
      <w:marLeft w:val="0"/>
      <w:marRight w:val="0"/>
      <w:marTop w:val="0"/>
      <w:marBottom w:val="0"/>
      <w:divBdr>
        <w:top w:val="none" w:sz="0" w:space="0" w:color="auto"/>
        <w:left w:val="none" w:sz="0" w:space="0" w:color="auto"/>
        <w:bottom w:val="none" w:sz="0" w:space="0" w:color="auto"/>
        <w:right w:val="none" w:sz="0" w:space="0" w:color="auto"/>
      </w:divBdr>
    </w:div>
    <w:div w:id="781194502">
      <w:bodyDiv w:val="1"/>
      <w:marLeft w:val="0"/>
      <w:marRight w:val="0"/>
      <w:marTop w:val="0"/>
      <w:marBottom w:val="0"/>
      <w:divBdr>
        <w:top w:val="none" w:sz="0" w:space="0" w:color="auto"/>
        <w:left w:val="none" w:sz="0" w:space="0" w:color="auto"/>
        <w:bottom w:val="none" w:sz="0" w:space="0" w:color="auto"/>
        <w:right w:val="none" w:sz="0" w:space="0" w:color="auto"/>
      </w:divBdr>
    </w:div>
    <w:div w:id="781874473">
      <w:bodyDiv w:val="1"/>
      <w:marLeft w:val="0"/>
      <w:marRight w:val="0"/>
      <w:marTop w:val="0"/>
      <w:marBottom w:val="0"/>
      <w:divBdr>
        <w:top w:val="none" w:sz="0" w:space="0" w:color="auto"/>
        <w:left w:val="none" w:sz="0" w:space="0" w:color="auto"/>
        <w:bottom w:val="none" w:sz="0" w:space="0" w:color="auto"/>
        <w:right w:val="none" w:sz="0" w:space="0" w:color="auto"/>
      </w:divBdr>
    </w:div>
    <w:div w:id="792868623">
      <w:bodyDiv w:val="1"/>
      <w:marLeft w:val="0"/>
      <w:marRight w:val="0"/>
      <w:marTop w:val="0"/>
      <w:marBottom w:val="0"/>
      <w:divBdr>
        <w:top w:val="none" w:sz="0" w:space="0" w:color="auto"/>
        <w:left w:val="none" w:sz="0" w:space="0" w:color="auto"/>
        <w:bottom w:val="none" w:sz="0" w:space="0" w:color="auto"/>
        <w:right w:val="none" w:sz="0" w:space="0" w:color="auto"/>
      </w:divBdr>
    </w:div>
    <w:div w:id="804856924">
      <w:bodyDiv w:val="1"/>
      <w:marLeft w:val="0"/>
      <w:marRight w:val="0"/>
      <w:marTop w:val="0"/>
      <w:marBottom w:val="0"/>
      <w:divBdr>
        <w:top w:val="none" w:sz="0" w:space="0" w:color="auto"/>
        <w:left w:val="none" w:sz="0" w:space="0" w:color="auto"/>
        <w:bottom w:val="none" w:sz="0" w:space="0" w:color="auto"/>
        <w:right w:val="none" w:sz="0" w:space="0" w:color="auto"/>
      </w:divBdr>
    </w:div>
    <w:div w:id="809059684">
      <w:bodyDiv w:val="1"/>
      <w:marLeft w:val="0"/>
      <w:marRight w:val="0"/>
      <w:marTop w:val="0"/>
      <w:marBottom w:val="0"/>
      <w:divBdr>
        <w:top w:val="none" w:sz="0" w:space="0" w:color="auto"/>
        <w:left w:val="none" w:sz="0" w:space="0" w:color="auto"/>
        <w:bottom w:val="none" w:sz="0" w:space="0" w:color="auto"/>
        <w:right w:val="none" w:sz="0" w:space="0" w:color="auto"/>
      </w:divBdr>
    </w:div>
    <w:div w:id="814949615">
      <w:bodyDiv w:val="1"/>
      <w:marLeft w:val="0"/>
      <w:marRight w:val="0"/>
      <w:marTop w:val="0"/>
      <w:marBottom w:val="0"/>
      <w:divBdr>
        <w:top w:val="none" w:sz="0" w:space="0" w:color="auto"/>
        <w:left w:val="none" w:sz="0" w:space="0" w:color="auto"/>
        <w:bottom w:val="none" w:sz="0" w:space="0" w:color="auto"/>
        <w:right w:val="none" w:sz="0" w:space="0" w:color="auto"/>
      </w:divBdr>
    </w:div>
    <w:div w:id="815075297">
      <w:bodyDiv w:val="1"/>
      <w:marLeft w:val="0"/>
      <w:marRight w:val="0"/>
      <w:marTop w:val="0"/>
      <w:marBottom w:val="0"/>
      <w:divBdr>
        <w:top w:val="none" w:sz="0" w:space="0" w:color="auto"/>
        <w:left w:val="none" w:sz="0" w:space="0" w:color="auto"/>
        <w:bottom w:val="none" w:sz="0" w:space="0" w:color="auto"/>
        <w:right w:val="none" w:sz="0" w:space="0" w:color="auto"/>
      </w:divBdr>
    </w:div>
    <w:div w:id="815419304">
      <w:bodyDiv w:val="1"/>
      <w:marLeft w:val="0"/>
      <w:marRight w:val="0"/>
      <w:marTop w:val="0"/>
      <w:marBottom w:val="0"/>
      <w:divBdr>
        <w:top w:val="none" w:sz="0" w:space="0" w:color="auto"/>
        <w:left w:val="none" w:sz="0" w:space="0" w:color="auto"/>
        <w:bottom w:val="none" w:sz="0" w:space="0" w:color="auto"/>
        <w:right w:val="none" w:sz="0" w:space="0" w:color="auto"/>
      </w:divBdr>
    </w:div>
    <w:div w:id="820660905">
      <w:bodyDiv w:val="1"/>
      <w:marLeft w:val="0"/>
      <w:marRight w:val="0"/>
      <w:marTop w:val="0"/>
      <w:marBottom w:val="0"/>
      <w:divBdr>
        <w:top w:val="none" w:sz="0" w:space="0" w:color="auto"/>
        <w:left w:val="none" w:sz="0" w:space="0" w:color="auto"/>
        <w:bottom w:val="none" w:sz="0" w:space="0" w:color="auto"/>
        <w:right w:val="none" w:sz="0" w:space="0" w:color="auto"/>
      </w:divBdr>
    </w:div>
    <w:div w:id="830218879">
      <w:bodyDiv w:val="1"/>
      <w:marLeft w:val="0"/>
      <w:marRight w:val="0"/>
      <w:marTop w:val="0"/>
      <w:marBottom w:val="0"/>
      <w:divBdr>
        <w:top w:val="none" w:sz="0" w:space="0" w:color="auto"/>
        <w:left w:val="none" w:sz="0" w:space="0" w:color="auto"/>
        <w:bottom w:val="none" w:sz="0" w:space="0" w:color="auto"/>
        <w:right w:val="none" w:sz="0" w:space="0" w:color="auto"/>
      </w:divBdr>
    </w:div>
    <w:div w:id="834296819">
      <w:bodyDiv w:val="1"/>
      <w:marLeft w:val="0"/>
      <w:marRight w:val="0"/>
      <w:marTop w:val="0"/>
      <w:marBottom w:val="0"/>
      <w:divBdr>
        <w:top w:val="none" w:sz="0" w:space="0" w:color="auto"/>
        <w:left w:val="none" w:sz="0" w:space="0" w:color="auto"/>
        <w:bottom w:val="none" w:sz="0" w:space="0" w:color="auto"/>
        <w:right w:val="none" w:sz="0" w:space="0" w:color="auto"/>
      </w:divBdr>
    </w:div>
    <w:div w:id="836457466">
      <w:bodyDiv w:val="1"/>
      <w:marLeft w:val="0"/>
      <w:marRight w:val="0"/>
      <w:marTop w:val="0"/>
      <w:marBottom w:val="0"/>
      <w:divBdr>
        <w:top w:val="none" w:sz="0" w:space="0" w:color="auto"/>
        <w:left w:val="none" w:sz="0" w:space="0" w:color="auto"/>
        <w:bottom w:val="none" w:sz="0" w:space="0" w:color="auto"/>
        <w:right w:val="none" w:sz="0" w:space="0" w:color="auto"/>
      </w:divBdr>
    </w:div>
    <w:div w:id="851605554">
      <w:bodyDiv w:val="1"/>
      <w:marLeft w:val="0"/>
      <w:marRight w:val="0"/>
      <w:marTop w:val="0"/>
      <w:marBottom w:val="0"/>
      <w:divBdr>
        <w:top w:val="none" w:sz="0" w:space="0" w:color="auto"/>
        <w:left w:val="none" w:sz="0" w:space="0" w:color="auto"/>
        <w:bottom w:val="none" w:sz="0" w:space="0" w:color="auto"/>
        <w:right w:val="none" w:sz="0" w:space="0" w:color="auto"/>
      </w:divBdr>
    </w:div>
    <w:div w:id="851722579">
      <w:bodyDiv w:val="1"/>
      <w:marLeft w:val="0"/>
      <w:marRight w:val="0"/>
      <w:marTop w:val="0"/>
      <w:marBottom w:val="0"/>
      <w:divBdr>
        <w:top w:val="none" w:sz="0" w:space="0" w:color="auto"/>
        <w:left w:val="none" w:sz="0" w:space="0" w:color="auto"/>
        <w:bottom w:val="none" w:sz="0" w:space="0" w:color="auto"/>
        <w:right w:val="none" w:sz="0" w:space="0" w:color="auto"/>
      </w:divBdr>
    </w:div>
    <w:div w:id="852381021">
      <w:bodyDiv w:val="1"/>
      <w:marLeft w:val="0"/>
      <w:marRight w:val="0"/>
      <w:marTop w:val="0"/>
      <w:marBottom w:val="0"/>
      <w:divBdr>
        <w:top w:val="none" w:sz="0" w:space="0" w:color="auto"/>
        <w:left w:val="none" w:sz="0" w:space="0" w:color="auto"/>
        <w:bottom w:val="none" w:sz="0" w:space="0" w:color="auto"/>
        <w:right w:val="none" w:sz="0" w:space="0" w:color="auto"/>
      </w:divBdr>
    </w:div>
    <w:div w:id="854611260">
      <w:bodyDiv w:val="1"/>
      <w:marLeft w:val="0"/>
      <w:marRight w:val="0"/>
      <w:marTop w:val="0"/>
      <w:marBottom w:val="0"/>
      <w:divBdr>
        <w:top w:val="none" w:sz="0" w:space="0" w:color="auto"/>
        <w:left w:val="none" w:sz="0" w:space="0" w:color="auto"/>
        <w:bottom w:val="none" w:sz="0" w:space="0" w:color="auto"/>
        <w:right w:val="none" w:sz="0" w:space="0" w:color="auto"/>
      </w:divBdr>
    </w:div>
    <w:div w:id="864095989">
      <w:bodyDiv w:val="1"/>
      <w:marLeft w:val="0"/>
      <w:marRight w:val="0"/>
      <w:marTop w:val="0"/>
      <w:marBottom w:val="0"/>
      <w:divBdr>
        <w:top w:val="none" w:sz="0" w:space="0" w:color="auto"/>
        <w:left w:val="none" w:sz="0" w:space="0" w:color="auto"/>
        <w:bottom w:val="none" w:sz="0" w:space="0" w:color="auto"/>
        <w:right w:val="none" w:sz="0" w:space="0" w:color="auto"/>
      </w:divBdr>
    </w:div>
    <w:div w:id="865678455">
      <w:bodyDiv w:val="1"/>
      <w:marLeft w:val="0"/>
      <w:marRight w:val="0"/>
      <w:marTop w:val="0"/>
      <w:marBottom w:val="0"/>
      <w:divBdr>
        <w:top w:val="none" w:sz="0" w:space="0" w:color="auto"/>
        <w:left w:val="none" w:sz="0" w:space="0" w:color="auto"/>
        <w:bottom w:val="none" w:sz="0" w:space="0" w:color="auto"/>
        <w:right w:val="none" w:sz="0" w:space="0" w:color="auto"/>
      </w:divBdr>
    </w:div>
    <w:div w:id="880628649">
      <w:bodyDiv w:val="1"/>
      <w:marLeft w:val="0"/>
      <w:marRight w:val="0"/>
      <w:marTop w:val="0"/>
      <w:marBottom w:val="0"/>
      <w:divBdr>
        <w:top w:val="none" w:sz="0" w:space="0" w:color="auto"/>
        <w:left w:val="none" w:sz="0" w:space="0" w:color="auto"/>
        <w:bottom w:val="none" w:sz="0" w:space="0" w:color="auto"/>
        <w:right w:val="none" w:sz="0" w:space="0" w:color="auto"/>
      </w:divBdr>
    </w:div>
    <w:div w:id="881673992">
      <w:bodyDiv w:val="1"/>
      <w:marLeft w:val="0"/>
      <w:marRight w:val="0"/>
      <w:marTop w:val="0"/>
      <w:marBottom w:val="0"/>
      <w:divBdr>
        <w:top w:val="none" w:sz="0" w:space="0" w:color="auto"/>
        <w:left w:val="none" w:sz="0" w:space="0" w:color="auto"/>
        <w:bottom w:val="none" w:sz="0" w:space="0" w:color="auto"/>
        <w:right w:val="none" w:sz="0" w:space="0" w:color="auto"/>
      </w:divBdr>
    </w:div>
    <w:div w:id="885531657">
      <w:bodyDiv w:val="1"/>
      <w:marLeft w:val="0"/>
      <w:marRight w:val="0"/>
      <w:marTop w:val="0"/>
      <w:marBottom w:val="0"/>
      <w:divBdr>
        <w:top w:val="none" w:sz="0" w:space="0" w:color="auto"/>
        <w:left w:val="none" w:sz="0" w:space="0" w:color="auto"/>
        <w:bottom w:val="none" w:sz="0" w:space="0" w:color="auto"/>
        <w:right w:val="none" w:sz="0" w:space="0" w:color="auto"/>
      </w:divBdr>
    </w:div>
    <w:div w:id="886574488">
      <w:bodyDiv w:val="1"/>
      <w:marLeft w:val="0"/>
      <w:marRight w:val="0"/>
      <w:marTop w:val="0"/>
      <w:marBottom w:val="0"/>
      <w:divBdr>
        <w:top w:val="none" w:sz="0" w:space="0" w:color="auto"/>
        <w:left w:val="none" w:sz="0" w:space="0" w:color="auto"/>
        <w:bottom w:val="none" w:sz="0" w:space="0" w:color="auto"/>
        <w:right w:val="none" w:sz="0" w:space="0" w:color="auto"/>
      </w:divBdr>
    </w:div>
    <w:div w:id="886995325">
      <w:bodyDiv w:val="1"/>
      <w:marLeft w:val="0"/>
      <w:marRight w:val="0"/>
      <w:marTop w:val="0"/>
      <w:marBottom w:val="0"/>
      <w:divBdr>
        <w:top w:val="none" w:sz="0" w:space="0" w:color="auto"/>
        <w:left w:val="none" w:sz="0" w:space="0" w:color="auto"/>
        <w:bottom w:val="none" w:sz="0" w:space="0" w:color="auto"/>
        <w:right w:val="none" w:sz="0" w:space="0" w:color="auto"/>
      </w:divBdr>
    </w:div>
    <w:div w:id="889269429">
      <w:bodyDiv w:val="1"/>
      <w:marLeft w:val="0"/>
      <w:marRight w:val="0"/>
      <w:marTop w:val="0"/>
      <w:marBottom w:val="0"/>
      <w:divBdr>
        <w:top w:val="none" w:sz="0" w:space="0" w:color="auto"/>
        <w:left w:val="none" w:sz="0" w:space="0" w:color="auto"/>
        <w:bottom w:val="none" w:sz="0" w:space="0" w:color="auto"/>
        <w:right w:val="none" w:sz="0" w:space="0" w:color="auto"/>
      </w:divBdr>
    </w:div>
    <w:div w:id="890918443">
      <w:bodyDiv w:val="1"/>
      <w:marLeft w:val="0"/>
      <w:marRight w:val="0"/>
      <w:marTop w:val="0"/>
      <w:marBottom w:val="0"/>
      <w:divBdr>
        <w:top w:val="none" w:sz="0" w:space="0" w:color="auto"/>
        <w:left w:val="none" w:sz="0" w:space="0" w:color="auto"/>
        <w:bottom w:val="none" w:sz="0" w:space="0" w:color="auto"/>
        <w:right w:val="none" w:sz="0" w:space="0" w:color="auto"/>
      </w:divBdr>
    </w:div>
    <w:div w:id="899631491">
      <w:bodyDiv w:val="1"/>
      <w:marLeft w:val="0"/>
      <w:marRight w:val="0"/>
      <w:marTop w:val="0"/>
      <w:marBottom w:val="0"/>
      <w:divBdr>
        <w:top w:val="none" w:sz="0" w:space="0" w:color="auto"/>
        <w:left w:val="none" w:sz="0" w:space="0" w:color="auto"/>
        <w:bottom w:val="none" w:sz="0" w:space="0" w:color="auto"/>
        <w:right w:val="none" w:sz="0" w:space="0" w:color="auto"/>
      </w:divBdr>
    </w:div>
    <w:div w:id="910042697">
      <w:bodyDiv w:val="1"/>
      <w:marLeft w:val="0"/>
      <w:marRight w:val="0"/>
      <w:marTop w:val="0"/>
      <w:marBottom w:val="0"/>
      <w:divBdr>
        <w:top w:val="none" w:sz="0" w:space="0" w:color="auto"/>
        <w:left w:val="none" w:sz="0" w:space="0" w:color="auto"/>
        <w:bottom w:val="none" w:sz="0" w:space="0" w:color="auto"/>
        <w:right w:val="none" w:sz="0" w:space="0" w:color="auto"/>
      </w:divBdr>
    </w:div>
    <w:div w:id="926234639">
      <w:bodyDiv w:val="1"/>
      <w:marLeft w:val="0"/>
      <w:marRight w:val="0"/>
      <w:marTop w:val="0"/>
      <w:marBottom w:val="0"/>
      <w:divBdr>
        <w:top w:val="none" w:sz="0" w:space="0" w:color="auto"/>
        <w:left w:val="none" w:sz="0" w:space="0" w:color="auto"/>
        <w:bottom w:val="none" w:sz="0" w:space="0" w:color="auto"/>
        <w:right w:val="none" w:sz="0" w:space="0" w:color="auto"/>
      </w:divBdr>
    </w:div>
    <w:div w:id="927157421">
      <w:bodyDiv w:val="1"/>
      <w:marLeft w:val="0"/>
      <w:marRight w:val="0"/>
      <w:marTop w:val="0"/>
      <w:marBottom w:val="0"/>
      <w:divBdr>
        <w:top w:val="none" w:sz="0" w:space="0" w:color="auto"/>
        <w:left w:val="none" w:sz="0" w:space="0" w:color="auto"/>
        <w:bottom w:val="none" w:sz="0" w:space="0" w:color="auto"/>
        <w:right w:val="none" w:sz="0" w:space="0" w:color="auto"/>
      </w:divBdr>
    </w:div>
    <w:div w:id="931661907">
      <w:bodyDiv w:val="1"/>
      <w:marLeft w:val="0"/>
      <w:marRight w:val="0"/>
      <w:marTop w:val="0"/>
      <w:marBottom w:val="0"/>
      <w:divBdr>
        <w:top w:val="none" w:sz="0" w:space="0" w:color="auto"/>
        <w:left w:val="none" w:sz="0" w:space="0" w:color="auto"/>
        <w:bottom w:val="none" w:sz="0" w:space="0" w:color="auto"/>
        <w:right w:val="none" w:sz="0" w:space="0" w:color="auto"/>
      </w:divBdr>
    </w:div>
    <w:div w:id="940993267">
      <w:bodyDiv w:val="1"/>
      <w:marLeft w:val="0"/>
      <w:marRight w:val="0"/>
      <w:marTop w:val="0"/>
      <w:marBottom w:val="0"/>
      <w:divBdr>
        <w:top w:val="none" w:sz="0" w:space="0" w:color="auto"/>
        <w:left w:val="none" w:sz="0" w:space="0" w:color="auto"/>
        <w:bottom w:val="none" w:sz="0" w:space="0" w:color="auto"/>
        <w:right w:val="none" w:sz="0" w:space="0" w:color="auto"/>
      </w:divBdr>
    </w:div>
    <w:div w:id="941375672">
      <w:bodyDiv w:val="1"/>
      <w:marLeft w:val="0"/>
      <w:marRight w:val="0"/>
      <w:marTop w:val="0"/>
      <w:marBottom w:val="0"/>
      <w:divBdr>
        <w:top w:val="none" w:sz="0" w:space="0" w:color="auto"/>
        <w:left w:val="none" w:sz="0" w:space="0" w:color="auto"/>
        <w:bottom w:val="none" w:sz="0" w:space="0" w:color="auto"/>
        <w:right w:val="none" w:sz="0" w:space="0" w:color="auto"/>
      </w:divBdr>
    </w:div>
    <w:div w:id="947617722">
      <w:bodyDiv w:val="1"/>
      <w:marLeft w:val="0"/>
      <w:marRight w:val="0"/>
      <w:marTop w:val="0"/>
      <w:marBottom w:val="0"/>
      <w:divBdr>
        <w:top w:val="none" w:sz="0" w:space="0" w:color="auto"/>
        <w:left w:val="none" w:sz="0" w:space="0" w:color="auto"/>
        <w:bottom w:val="none" w:sz="0" w:space="0" w:color="auto"/>
        <w:right w:val="none" w:sz="0" w:space="0" w:color="auto"/>
      </w:divBdr>
    </w:div>
    <w:div w:id="947860047">
      <w:bodyDiv w:val="1"/>
      <w:marLeft w:val="0"/>
      <w:marRight w:val="0"/>
      <w:marTop w:val="0"/>
      <w:marBottom w:val="0"/>
      <w:divBdr>
        <w:top w:val="none" w:sz="0" w:space="0" w:color="auto"/>
        <w:left w:val="none" w:sz="0" w:space="0" w:color="auto"/>
        <w:bottom w:val="none" w:sz="0" w:space="0" w:color="auto"/>
        <w:right w:val="none" w:sz="0" w:space="0" w:color="auto"/>
      </w:divBdr>
    </w:div>
    <w:div w:id="948199814">
      <w:bodyDiv w:val="1"/>
      <w:marLeft w:val="0"/>
      <w:marRight w:val="0"/>
      <w:marTop w:val="0"/>
      <w:marBottom w:val="0"/>
      <w:divBdr>
        <w:top w:val="none" w:sz="0" w:space="0" w:color="auto"/>
        <w:left w:val="none" w:sz="0" w:space="0" w:color="auto"/>
        <w:bottom w:val="none" w:sz="0" w:space="0" w:color="auto"/>
        <w:right w:val="none" w:sz="0" w:space="0" w:color="auto"/>
      </w:divBdr>
    </w:div>
    <w:div w:id="955331418">
      <w:bodyDiv w:val="1"/>
      <w:marLeft w:val="0"/>
      <w:marRight w:val="0"/>
      <w:marTop w:val="0"/>
      <w:marBottom w:val="0"/>
      <w:divBdr>
        <w:top w:val="none" w:sz="0" w:space="0" w:color="auto"/>
        <w:left w:val="none" w:sz="0" w:space="0" w:color="auto"/>
        <w:bottom w:val="none" w:sz="0" w:space="0" w:color="auto"/>
        <w:right w:val="none" w:sz="0" w:space="0" w:color="auto"/>
      </w:divBdr>
    </w:div>
    <w:div w:id="963389196">
      <w:bodyDiv w:val="1"/>
      <w:marLeft w:val="0"/>
      <w:marRight w:val="0"/>
      <w:marTop w:val="0"/>
      <w:marBottom w:val="0"/>
      <w:divBdr>
        <w:top w:val="none" w:sz="0" w:space="0" w:color="auto"/>
        <w:left w:val="none" w:sz="0" w:space="0" w:color="auto"/>
        <w:bottom w:val="none" w:sz="0" w:space="0" w:color="auto"/>
        <w:right w:val="none" w:sz="0" w:space="0" w:color="auto"/>
      </w:divBdr>
    </w:div>
    <w:div w:id="975641476">
      <w:bodyDiv w:val="1"/>
      <w:marLeft w:val="0"/>
      <w:marRight w:val="0"/>
      <w:marTop w:val="0"/>
      <w:marBottom w:val="0"/>
      <w:divBdr>
        <w:top w:val="none" w:sz="0" w:space="0" w:color="auto"/>
        <w:left w:val="none" w:sz="0" w:space="0" w:color="auto"/>
        <w:bottom w:val="none" w:sz="0" w:space="0" w:color="auto"/>
        <w:right w:val="none" w:sz="0" w:space="0" w:color="auto"/>
      </w:divBdr>
    </w:div>
    <w:div w:id="977220083">
      <w:bodyDiv w:val="1"/>
      <w:marLeft w:val="0"/>
      <w:marRight w:val="0"/>
      <w:marTop w:val="0"/>
      <w:marBottom w:val="0"/>
      <w:divBdr>
        <w:top w:val="none" w:sz="0" w:space="0" w:color="auto"/>
        <w:left w:val="none" w:sz="0" w:space="0" w:color="auto"/>
        <w:bottom w:val="none" w:sz="0" w:space="0" w:color="auto"/>
        <w:right w:val="none" w:sz="0" w:space="0" w:color="auto"/>
      </w:divBdr>
    </w:div>
    <w:div w:id="978143741">
      <w:bodyDiv w:val="1"/>
      <w:marLeft w:val="0"/>
      <w:marRight w:val="0"/>
      <w:marTop w:val="0"/>
      <w:marBottom w:val="0"/>
      <w:divBdr>
        <w:top w:val="none" w:sz="0" w:space="0" w:color="auto"/>
        <w:left w:val="none" w:sz="0" w:space="0" w:color="auto"/>
        <w:bottom w:val="none" w:sz="0" w:space="0" w:color="auto"/>
        <w:right w:val="none" w:sz="0" w:space="0" w:color="auto"/>
      </w:divBdr>
    </w:div>
    <w:div w:id="986980320">
      <w:bodyDiv w:val="1"/>
      <w:marLeft w:val="0"/>
      <w:marRight w:val="0"/>
      <w:marTop w:val="0"/>
      <w:marBottom w:val="0"/>
      <w:divBdr>
        <w:top w:val="none" w:sz="0" w:space="0" w:color="auto"/>
        <w:left w:val="none" w:sz="0" w:space="0" w:color="auto"/>
        <w:bottom w:val="none" w:sz="0" w:space="0" w:color="auto"/>
        <w:right w:val="none" w:sz="0" w:space="0" w:color="auto"/>
      </w:divBdr>
    </w:div>
    <w:div w:id="990864884">
      <w:bodyDiv w:val="1"/>
      <w:marLeft w:val="0"/>
      <w:marRight w:val="0"/>
      <w:marTop w:val="0"/>
      <w:marBottom w:val="0"/>
      <w:divBdr>
        <w:top w:val="none" w:sz="0" w:space="0" w:color="auto"/>
        <w:left w:val="none" w:sz="0" w:space="0" w:color="auto"/>
        <w:bottom w:val="none" w:sz="0" w:space="0" w:color="auto"/>
        <w:right w:val="none" w:sz="0" w:space="0" w:color="auto"/>
      </w:divBdr>
    </w:div>
    <w:div w:id="991911029">
      <w:bodyDiv w:val="1"/>
      <w:marLeft w:val="0"/>
      <w:marRight w:val="0"/>
      <w:marTop w:val="0"/>
      <w:marBottom w:val="0"/>
      <w:divBdr>
        <w:top w:val="none" w:sz="0" w:space="0" w:color="auto"/>
        <w:left w:val="none" w:sz="0" w:space="0" w:color="auto"/>
        <w:bottom w:val="none" w:sz="0" w:space="0" w:color="auto"/>
        <w:right w:val="none" w:sz="0" w:space="0" w:color="auto"/>
      </w:divBdr>
    </w:div>
    <w:div w:id="1003044338">
      <w:bodyDiv w:val="1"/>
      <w:marLeft w:val="0"/>
      <w:marRight w:val="0"/>
      <w:marTop w:val="0"/>
      <w:marBottom w:val="0"/>
      <w:divBdr>
        <w:top w:val="none" w:sz="0" w:space="0" w:color="auto"/>
        <w:left w:val="none" w:sz="0" w:space="0" w:color="auto"/>
        <w:bottom w:val="none" w:sz="0" w:space="0" w:color="auto"/>
        <w:right w:val="none" w:sz="0" w:space="0" w:color="auto"/>
      </w:divBdr>
    </w:div>
    <w:div w:id="1007291138">
      <w:bodyDiv w:val="1"/>
      <w:marLeft w:val="0"/>
      <w:marRight w:val="0"/>
      <w:marTop w:val="0"/>
      <w:marBottom w:val="0"/>
      <w:divBdr>
        <w:top w:val="none" w:sz="0" w:space="0" w:color="auto"/>
        <w:left w:val="none" w:sz="0" w:space="0" w:color="auto"/>
        <w:bottom w:val="none" w:sz="0" w:space="0" w:color="auto"/>
        <w:right w:val="none" w:sz="0" w:space="0" w:color="auto"/>
      </w:divBdr>
    </w:div>
    <w:div w:id="1027752081">
      <w:bodyDiv w:val="1"/>
      <w:marLeft w:val="0"/>
      <w:marRight w:val="0"/>
      <w:marTop w:val="0"/>
      <w:marBottom w:val="0"/>
      <w:divBdr>
        <w:top w:val="none" w:sz="0" w:space="0" w:color="auto"/>
        <w:left w:val="none" w:sz="0" w:space="0" w:color="auto"/>
        <w:bottom w:val="none" w:sz="0" w:space="0" w:color="auto"/>
        <w:right w:val="none" w:sz="0" w:space="0" w:color="auto"/>
      </w:divBdr>
    </w:div>
    <w:div w:id="1046833933">
      <w:bodyDiv w:val="1"/>
      <w:marLeft w:val="0"/>
      <w:marRight w:val="0"/>
      <w:marTop w:val="0"/>
      <w:marBottom w:val="0"/>
      <w:divBdr>
        <w:top w:val="none" w:sz="0" w:space="0" w:color="auto"/>
        <w:left w:val="none" w:sz="0" w:space="0" w:color="auto"/>
        <w:bottom w:val="none" w:sz="0" w:space="0" w:color="auto"/>
        <w:right w:val="none" w:sz="0" w:space="0" w:color="auto"/>
      </w:divBdr>
    </w:div>
    <w:div w:id="1054236731">
      <w:bodyDiv w:val="1"/>
      <w:marLeft w:val="0"/>
      <w:marRight w:val="0"/>
      <w:marTop w:val="0"/>
      <w:marBottom w:val="0"/>
      <w:divBdr>
        <w:top w:val="none" w:sz="0" w:space="0" w:color="auto"/>
        <w:left w:val="none" w:sz="0" w:space="0" w:color="auto"/>
        <w:bottom w:val="none" w:sz="0" w:space="0" w:color="auto"/>
        <w:right w:val="none" w:sz="0" w:space="0" w:color="auto"/>
      </w:divBdr>
    </w:div>
    <w:div w:id="1060446399">
      <w:bodyDiv w:val="1"/>
      <w:marLeft w:val="0"/>
      <w:marRight w:val="0"/>
      <w:marTop w:val="0"/>
      <w:marBottom w:val="0"/>
      <w:divBdr>
        <w:top w:val="none" w:sz="0" w:space="0" w:color="auto"/>
        <w:left w:val="none" w:sz="0" w:space="0" w:color="auto"/>
        <w:bottom w:val="none" w:sz="0" w:space="0" w:color="auto"/>
        <w:right w:val="none" w:sz="0" w:space="0" w:color="auto"/>
      </w:divBdr>
    </w:div>
    <w:div w:id="1066686594">
      <w:bodyDiv w:val="1"/>
      <w:marLeft w:val="0"/>
      <w:marRight w:val="0"/>
      <w:marTop w:val="0"/>
      <w:marBottom w:val="0"/>
      <w:divBdr>
        <w:top w:val="none" w:sz="0" w:space="0" w:color="auto"/>
        <w:left w:val="none" w:sz="0" w:space="0" w:color="auto"/>
        <w:bottom w:val="none" w:sz="0" w:space="0" w:color="auto"/>
        <w:right w:val="none" w:sz="0" w:space="0" w:color="auto"/>
      </w:divBdr>
    </w:div>
    <w:div w:id="1080445216">
      <w:bodyDiv w:val="1"/>
      <w:marLeft w:val="0"/>
      <w:marRight w:val="0"/>
      <w:marTop w:val="0"/>
      <w:marBottom w:val="0"/>
      <w:divBdr>
        <w:top w:val="none" w:sz="0" w:space="0" w:color="auto"/>
        <w:left w:val="none" w:sz="0" w:space="0" w:color="auto"/>
        <w:bottom w:val="none" w:sz="0" w:space="0" w:color="auto"/>
        <w:right w:val="none" w:sz="0" w:space="0" w:color="auto"/>
      </w:divBdr>
    </w:div>
    <w:div w:id="1085154793">
      <w:bodyDiv w:val="1"/>
      <w:marLeft w:val="0"/>
      <w:marRight w:val="0"/>
      <w:marTop w:val="0"/>
      <w:marBottom w:val="0"/>
      <w:divBdr>
        <w:top w:val="none" w:sz="0" w:space="0" w:color="auto"/>
        <w:left w:val="none" w:sz="0" w:space="0" w:color="auto"/>
        <w:bottom w:val="none" w:sz="0" w:space="0" w:color="auto"/>
        <w:right w:val="none" w:sz="0" w:space="0" w:color="auto"/>
      </w:divBdr>
    </w:div>
    <w:div w:id="1086851880">
      <w:bodyDiv w:val="1"/>
      <w:marLeft w:val="0"/>
      <w:marRight w:val="0"/>
      <w:marTop w:val="0"/>
      <w:marBottom w:val="0"/>
      <w:divBdr>
        <w:top w:val="none" w:sz="0" w:space="0" w:color="auto"/>
        <w:left w:val="none" w:sz="0" w:space="0" w:color="auto"/>
        <w:bottom w:val="none" w:sz="0" w:space="0" w:color="auto"/>
        <w:right w:val="none" w:sz="0" w:space="0" w:color="auto"/>
      </w:divBdr>
    </w:div>
    <w:div w:id="1090541479">
      <w:bodyDiv w:val="1"/>
      <w:marLeft w:val="0"/>
      <w:marRight w:val="0"/>
      <w:marTop w:val="0"/>
      <w:marBottom w:val="0"/>
      <w:divBdr>
        <w:top w:val="none" w:sz="0" w:space="0" w:color="auto"/>
        <w:left w:val="none" w:sz="0" w:space="0" w:color="auto"/>
        <w:bottom w:val="none" w:sz="0" w:space="0" w:color="auto"/>
        <w:right w:val="none" w:sz="0" w:space="0" w:color="auto"/>
      </w:divBdr>
    </w:div>
    <w:div w:id="1092354225">
      <w:bodyDiv w:val="1"/>
      <w:marLeft w:val="0"/>
      <w:marRight w:val="0"/>
      <w:marTop w:val="0"/>
      <w:marBottom w:val="0"/>
      <w:divBdr>
        <w:top w:val="none" w:sz="0" w:space="0" w:color="auto"/>
        <w:left w:val="none" w:sz="0" w:space="0" w:color="auto"/>
        <w:bottom w:val="none" w:sz="0" w:space="0" w:color="auto"/>
        <w:right w:val="none" w:sz="0" w:space="0" w:color="auto"/>
      </w:divBdr>
    </w:div>
    <w:div w:id="1096556874">
      <w:bodyDiv w:val="1"/>
      <w:marLeft w:val="0"/>
      <w:marRight w:val="0"/>
      <w:marTop w:val="0"/>
      <w:marBottom w:val="0"/>
      <w:divBdr>
        <w:top w:val="none" w:sz="0" w:space="0" w:color="auto"/>
        <w:left w:val="none" w:sz="0" w:space="0" w:color="auto"/>
        <w:bottom w:val="none" w:sz="0" w:space="0" w:color="auto"/>
        <w:right w:val="none" w:sz="0" w:space="0" w:color="auto"/>
      </w:divBdr>
    </w:div>
    <w:div w:id="1103840056">
      <w:bodyDiv w:val="1"/>
      <w:marLeft w:val="0"/>
      <w:marRight w:val="0"/>
      <w:marTop w:val="0"/>
      <w:marBottom w:val="0"/>
      <w:divBdr>
        <w:top w:val="none" w:sz="0" w:space="0" w:color="auto"/>
        <w:left w:val="none" w:sz="0" w:space="0" w:color="auto"/>
        <w:bottom w:val="none" w:sz="0" w:space="0" w:color="auto"/>
        <w:right w:val="none" w:sz="0" w:space="0" w:color="auto"/>
      </w:divBdr>
    </w:div>
    <w:div w:id="1103958042">
      <w:bodyDiv w:val="1"/>
      <w:marLeft w:val="0"/>
      <w:marRight w:val="0"/>
      <w:marTop w:val="0"/>
      <w:marBottom w:val="0"/>
      <w:divBdr>
        <w:top w:val="none" w:sz="0" w:space="0" w:color="auto"/>
        <w:left w:val="none" w:sz="0" w:space="0" w:color="auto"/>
        <w:bottom w:val="none" w:sz="0" w:space="0" w:color="auto"/>
        <w:right w:val="none" w:sz="0" w:space="0" w:color="auto"/>
      </w:divBdr>
    </w:div>
    <w:div w:id="1106073844">
      <w:bodyDiv w:val="1"/>
      <w:marLeft w:val="0"/>
      <w:marRight w:val="0"/>
      <w:marTop w:val="0"/>
      <w:marBottom w:val="0"/>
      <w:divBdr>
        <w:top w:val="none" w:sz="0" w:space="0" w:color="auto"/>
        <w:left w:val="none" w:sz="0" w:space="0" w:color="auto"/>
        <w:bottom w:val="none" w:sz="0" w:space="0" w:color="auto"/>
        <w:right w:val="none" w:sz="0" w:space="0" w:color="auto"/>
      </w:divBdr>
    </w:div>
    <w:div w:id="1113476655">
      <w:bodyDiv w:val="1"/>
      <w:marLeft w:val="0"/>
      <w:marRight w:val="0"/>
      <w:marTop w:val="0"/>
      <w:marBottom w:val="0"/>
      <w:divBdr>
        <w:top w:val="none" w:sz="0" w:space="0" w:color="auto"/>
        <w:left w:val="none" w:sz="0" w:space="0" w:color="auto"/>
        <w:bottom w:val="none" w:sz="0" w:space="0" w:color="auto"/>
        <w:right w:val="none" w:sz="0" w:space="0" w:color="auto"/>
      </w:divBdr>
    </w:div>
    <w:div w:id="1113595795">
      <w:bodyDiv w:val="1"/>
      <w:marLeft w:val="0"/>
      <w:marRight w:val="0"/>
      <w:marTop w:val="0"/>
      <w:marBottom w:val="0"/>
      <w:divBdr>
        <w:top w:val="none" w:sz="0" w:space="0" w:color="auto"/>
        <w:left w:val="none" w:sz="0" w:space="0" w:color="auto"/>
        <w:bottom w:val="none" w:sz="0" w:space="0" w:color="auto"/>
        <w:right w:val="none" w:sz="0" w:space="0" w:color="auto"/>
      </w:divBdr>
    </w:div>
    <w:div w:id="1122846812">
      <w:bodyDiv w:val="1"/>
      <w:marLeft w:val="0"/>
      <w:marRight w:val="0"/>
      <w:marTop w:val="0"/>
      <w:marBottom w:val="0"/>
      <w:divBdr>
        <w:top w:val="none" w:sz="0" w:space="0" w:color="auto"/>
        <w:left w:val="none" w:sz="0" w:space="0" w:color="auto"/>
        <w:bottom w:val="none" w:sz="0" w:space="0" w:color="auto"/>
        <w:right w:val="none" w:sz="0" w:space="0" w:color="auto"/>
      </w:divBdr>
    </w:div>
    <w:div w:id="1125612395">
      <w:bodyDiv w:val="1"/>
      <w:marLeft w:val="0"/>
      <w:marRight w:val="0"/>
      <w:marTop w:val="0"/>
      <w:marBottom w:val="0"/>
      <w:divBdr>
        <w:top w:val="none" w:sz="0" w:space="0" w:color="auto"/>
        <w:left w:val="none" w:sz="0" w:space="0" w:color="auto"/>
        <w:bottom w:val="none" w:sz="0" w:space="0" w:color="auto"/>
        <w:right w:val="none" w:sz="0" w:space="0" w:color="auto"/>
      </w:divBdr>
    </w:div>
    <w:div w:id="1129397363">
      <w:bodyDiv w:val="1"/>
      <w:marLeft w:val="0"/>
      <w:marRight w:val="0"/>
      <w:marTop w:val="0"/>
      <w:marBottom w:val="0"/>
      <w:divBdr>
        <w:top w:val="none" w:sz="0" w:space="0" w:color="auto"/>
        <w:left w:val="none" w:sz="0" w:space="0" w:color="auto"/>
        <w:bottom w:val="none" w:sz="0" w:space="0" w:color="auto"/>
        <w:right w:val="none" w:sz="0" w:space="0" w:color="auto"/>
      </w:divBdr>
    </w:div>
    <w:div w:id="1133059173">
      <w:bodyDiv w:val="1"/>
      <w:marLeft w:val="0"/>
      <w:marRight w:val="0"/>
      <w:marTop w:val="0"/>
      <w:marBottom w:val="0"/>
      <w:divBdr>
        <w:top w:val="none" w:sz="0" w:space="0" w:color="auto"/>
        <w:left w:val="none" w:sz="0" w:space="0" w:color="auto"/>
        <w:bottom w:val="none" w:sz="0" w:space="0" w:color="auto"/>
        <w:right w:val="none" w:sz="0" w:space="0" w:color="auto"/>
      </w:divBdr>
    </w:div>
    <w:div w:id="1134180940">
      <w:bodyDiv w:val="1"/>
      <w:marLeft w:val="0"/>
      <w:marRight w:val="0"/>
      <w:marTop w:val="0"/>
      <w:marBottom w:val="0"/>
      <w:divBdr>
        <w:top w:val="none" w:sz="0" w:space="0" w:color="auto"/>
        <w:left w:val="none" w:sz="0" w:space="0" w:color="auto"/>
        <w:bottom w:val="none" w:sz="0" w:space="0" w:color="auto"/>
        <w:right w:val="none" w:sz="0" w:space="0" w:color="auto"/>
      </w:divBdr>
    </w:div>
    <w:div w:id="1140423467">
      <w:bodyDiv w:val="1"/>
      <w:marLeft w:val="0"/>
      <w:marRight w:val="0"/>
      <w:marTop w:val="0"/>
      <w:marBottom w:val="0"/>
      <w:divBdr>
        <w:top w:val="none" w:sz="0" w:space="0" w:color="auto"/>
        <w:left w:val="none" w:sz="0" w:space="0" w:color="auto"/>
        <w:bottom w:val="none" w:sz="0" w:space="0" w:color="auto"/>
        <w:right w:val="none" w:sz="0" w:space="0" w:color="auto"/>
      </w:divBdr>
    </w:div>
    <w:div w:id="1160199982">
      <w:bodyDiv w:val="1"/>
      <w:marLeft w:val="0"/>
      <w:marRight w:val="0"/>
      <w:marTop w:val="0"/>
      <w:marBottom w:val="0"/>
      <w:divBdr>
        <w:top w:val="none" w:sz="0" w:space="0" w:color="auto"/>
        <w:left w:val="none" w:sz="0" w:space="0" w:color="auto"/>
        <w:bottom w:val="none" w:sz="0" w:space="0" w:color="auto"/>
        <w:right w:val="none" w:sz="0" w:space="0" w:color="auto"/>
      </w:divBdr>
    </w:div>
    <w:div w:id="1165559368">
      <w:bodyDiv w:val="1"/>
      <w:marLeft w:val="0"/>
      <w:marRight w:val="0"/>
      <w:marTop w:val="0"/>
      <w:marBottom w:val="0"/>
      <w:divBdr>
        <w:top w:val="none" w:sz="0" w:space="0" w:color="auto"/>
        <w:left w:val="none" w:sz="0" w:space="0" w:color="auto"/>
        <w:bottom w:val="none" w:sz="0" w:space="0" w:color="auto"/>
        <w:right w:val="none" w:sz="0" w:space="0" w:color="auto"/>
      </w:divBdr>
    </w:div>
    <w:div w:id="1169172024">
      <w:bodyDiv w:val="1"/>
      <w:marLeft w:val="0"/>
      <w:marRight w:val="0"/>
      <w:marTop w:val="0"/>
      <w:marBottom w:val="0"/>
      <w:divBdr>
        <w:top w:val="none" w:sz="0" w:space="0" w:color="auto"/>
        <w:left w:val="none" w:sz="0" w:space="0" w:color="auto"/>
        <w:bottom w:val="none" w:sz="0" w:space="0" w:color="auto"/>
        <w:right w:val="none" w:sz="0" w:space="0" w:color="auto"/>
      </w:divBdr>
    </w:div>
    <w:div w:id="1197160141">
      <w:bodyDiv w:val="1"/>
      <w:marLeft w:val="0"/>
      <w:marRight w:val="0"/>
      <w:marTop w:val="0"/>
      <w:marBottom w:val="0"/>
      <w:divBdr>
        <w:top w:val="none" w:sz="0" w:space="0" w:color="auto"/>
        <w:left w:val="none" w:sz="0" w:space="0" w:color="auto"/>
        <w:bottom w:val="none" w:sz="0" w:space="0" w:color="auto"/>
        <w:right w:val="none" w:sz="0" w:space="0" w:color="auto"/>
      </w:divBdr>
    </w:div>
    <w:div w:id="1209953950">
      <w:bodyDiv w:val="1"/>
      <w:marLeft w:val="0"/>
      <w:marRight w:val="0"/>
      <w:marTop w:val="0"/>
      <w:marBottom w:val="0"/>
      <w:divBdr>
        <w:top w:val="none" w:sz="0" w:space="0" w:color="auto"/>
        <w:left w:val="none" w:sz="0" w:space="0" w:color="auto"/>
        <w:bottom w:val="none" w:sz="0" w:space="0" w:color="auto"/>
        <w:right w:val="none" w:sz="0" w:space="0" w:color="auto"/>
      </w:divBdr>
    </w:div>
    <w:div w:id="1213150724">
      <w:bodyDiv w:val="1"/>
      <w:marLeft w:val="0"/>
      <w:marRight w:val="0"/>
      <w:marTop w:val="0"/>
      <w:marBottom w:val="0"/>
      <w:divBdr>
        <w:top w:val="none" w:sz="0" w:space="0" w:color="auto"/>
        <w:left w:val="none" w:sz="0" w:space="0" w:color="auto"/>
        <w:bottom w:val="none" w:sz="0" w:space="0" w:color="auto"/>
        <w:right w:val="none" w:sz="0" w:space="0" w:color="auto"/>
      </w:divBdr>
    </w:div>
    <w:div w:id="1220048810">
      <w:bodyDiv w:val="1"/>
      <w:marLeft w:val="0"/>
      <w:marRight w:val="0"/>
      <w:marTop w:val="0"/>
      <w:marBottom w:val="0"/>
      <w:divBdr>
        <w:top w:val="none" w:sz="0" w:space="0" w:color="auto"/>
        <w:left w:val="none" w:sz="0" w:space="0" w:color="auto"/>
        <w:bottom w:val="none" w:sz="0" w:space="0" w:color="auto"/>
        <w:right w:val="none" w:sz="0" w:space="0" w:color="auto"/>
      </w:divBdr>
    </w:div>
    <w:div w:id="1226910754">
      <w:bodyDiv w:val="1"/>
      <w:marLeft w:val="0"/>
      <w:marRight w:val="0"/>
      <w:marTop w:val="0"/>
      <w:marBottom w:val="0"/>
      <w:divBdr>
        <w:top w:val="none" w:sz="0" w:space="0" w:color="auto"/>
        <w:left w:val="none" w:sz="0" w:space="0" w:color="auto"/>
        <w:bottom w:val="none" w:sz="0" w:space="0" w:color="auto"/>
        <w:right w:val="none" w:sz="0" w:space="0" w:color="auto"/>
      </w:divBdr>
    </w:div>
    <w:div w:id="1227112731">
      <w:bodyDiv w:val="1"/>
      <w:marLeft w:val="0"/>
      <w:marRight w:val="0"/>
      <w:marTop w:val="0"/>
      <w:marBottom w:val="0"/>
      <w:divBdr>
        <w:top w:val="none" w:sz="0" w:space="0" w:color="auto"/>
        <w:left w:val="none" w:sz="0" w:space="0" w:color="auto"/>
        <w:bottom w:val="none" w:sz="0" w:space="0" w:color="auto"/>
        <w:right w:val="none" w:sz="0" w:space="0" w:color="auto"/>
      </w:divBdr>
    </w:div>
    <w:div w:id="1247228845">
      <w:bodyDiv w:val="1"/>
      <w:marLeft w:val="0"/>
      <w:marRight w:val="0"/>
      <w:marTop w:val="0"/>
      <w:marBottom w:val="0"/>
      <w:divBdr>
        <w:top w:val="none" w:sz="0" w:space="0" w:color="auto"/>
        <w:left w:val="none" w:sz="0" w:space="0" w:color="auto"/>
        <w:bottom w:val="none" w:sz="0" w:space="0" w:color="auto"/>
        <w:right w:val="none" w:sz="0" w:space="0" w:color="auto"/>
      </w:divBdr>
    </w:div>
    <w:div w:id="1283152262">
      <w:bodyDiv w:val="1"/>
      <w:marLeft w:val="0"/>
      <w:marRight w:val="0"/>
      <w:marTop w:val="0"/>
      <w:marBottom w:val="0"/>
      <w:divBdr>
        <w:top w:val="none" w:sz="0" w:space="0" w:color="auto"/>
        <w:left w:val="none" w:sz="0" w:space="0" w:color="auto"/>
        <w:bottom w:val="none" w:sz="0" w:space="0" w:color="auto"/>
        <w:right w:val="none" w:sz="0" w:space="0" w:color="auto"/>
      </w:divBdr>
    </w:div>
    <w:div w:id="1284964535">
      <w:bodyDiv w:val="1"/>
      <w:marLeft w:val="0"/>
      <w:marRight w:val="0"/>
      <w:marTop w:val="0"/>
      <w:marBottom w:val="0"/>
      <w:divBdr>
        <w:top w:val="none" w:sz="0" w:space="0" w:color="auto"/>
        <w:left w:val="none" w:sz="0" w:space="0" w:color="auto"/>
        <w:bottom w:val="none" w:sz="0" w:space="0" w:color="auto"/>
        <w:right w:val="none" w:sz="0" w:space="0" w:color="auto"/>
      </w:divBdr>
    </w:div>
    <w:div w:id="1293712208">
      <w:bodyDiv w:val="1"/>
      <w:marLeft w:val="0"/>
      <w:marRight w:val="0"/>
      <w:marTop w:val="0"/>
      <w:marBottom w:val="0"/>
      <w:divBdr>
        <w:top w:val="none" w:sz="0" w:space="0" w:color="auto"/>
        <w:left w:val="none" w:sz="0" w:space="0" w:color="auto"/>
        <w:bottom w:val="none" w:sz="0" w:space="0" w:color="auto"/>
        <w:right w:val="none" w:sz="0" w:space="0" w:color="auto"/>
      </w:divBdr>
    </w:div>
    <w:div w:id="1295332607">
      <w:bodyDiv w:val="1"/>
      <w:marLeft w:val="0"/>
      <w:marRight w:val="0"/>
      <w:marTop w:val="0"/>
      <w:marBottom w:val="0"/>
      <w:divBdr>
        <w:top w:val="none" w:sz="0" w:space="0" w:color="auto"/>
        <w:left w:val="none" w:sz="0" w:space="0" w:color="auto"/>
        <w:bottom w:val="none" w:sz="0" w:space="0" w:color="auto"/>
        <w:right w:val="none" w:sz="0" w:space="0" w:color="auto"/>
      </w:divBdr>
    </w:div>
    <w:div w:id="1299804961">
      <w:bodyDiv w:val="1"/>
      <w:marLeft w:val="0"/>
      <w:marRight w:val="0"/>
      <w:marTop w:val="0"/>
      <w:marBottom w:val="0"/>
      <w:divBdr>
        <w:top w:val="none" w:sz="0" w:space="0" w:color="auto"/>
        <w:left w:val="none" w:sz="0" w:space="0" w:color="auto"/>
        <w:bottom w:val="none" w:sz="0" w:space="0" w:color="auto"/>
        <w:right w:val="none" w:sz="0" w:space="0" w:color="auto"/>
      </w:divBdr>
    </w:div>
    <w:div w:id="1305886067">
      <w:bodyDiv w:val="1"/>
      <w:marLeft w:val="0"/>
      <w:marRight w:val="0"/>
      <w:marTop w:val="0"/>
      <w:marBottom w:val="0"/>
      <w:divBdr>
        <w:top w:val="none" w:sz="0" w:space="0" w:color="auto"/>
        <w:left w:val="none" w:sz="0" w:space="0" w:color="auto"/>
        <w:bottom w:val="none" w:sz="0" w:space="0" w:color="auto"/>
        <w:right w:val="none" w:sz="0" w:space="0" w:color="auto"/>
      </w:divBdr>
    </w:div>
    <w:div w:id="1309017565">
      <w:bodyDiv w:val="1"/>
      <w:marLeft w:val="0"/>
      <w:marRight w:val="0"/>
      <w:marTop w:val="0"/>
      <w:marBottom w:val="0"/>
      <w:divBdr>
        <w:top w:val="none" w:sz="0" w:space="0" w:color="auto"/>
        <w:left w:val="none" w:sz="0" w:space="0" w:color="auto"/>
        <w:bottom w:val="none" w:sz="0" w:space="0" w:color="auto"/>
        <w:right w:val="none" w:sz="0" w:space="0" w:color="auto"/>
      </w:divBdr>
    </w:div>
    <w:div w:id="1313945927">
      <w:bodyDiv w:val="1"/>
      <w:marLeft w:val="0"/>
      <w:marRight w:val="0"/>
      <w:marTop w:val="0"/>
      <w:marBottom w:val="0"/>
      <w:divBdr>
        <w:top w:val="none" w:sz="0" w:space="0" w:color="auto"/>
        <w:left w:val="none" w:sz="0" w:space="0" w:color="auto"/>
        <w:bottom w:val="none" w:sz="0" w:space="0" w:color="auto"/>
        <w:right w:val="none" w:sz="0" w:space="0" w:color="auto"/>
      </w:divBdr>
    </w:div>
    <w:div w:id="1317495453">
      <w:bodyDiv w:val="1"/>
      <w:marLeft w:val="0"/>
      <w:marRight w:val="0"/>
      <w:marTop w:val="0"/>
      <w:marBottom w:val="0"/>
      <w:divBdr>
        <w:top w:val="none" w:sz="0" w:space="0" w:color="auto"/>
        <w:left w:val="none" w:sz="0" w:space="0" w:color="auto"/>
        <w:bottom w:val="none" w:sz="0" w:space="0" w:color="auto"/>
        <w:right w:val="none" w:sz="0" w:space="0" w:color="auto"/>
      </w:divBdr>
    </w:div>
    <w:div w:id="1318726713">
      <w:bodyDiv w:val="1"/>
      <w:marLeft w:val="0"/>
      <w:marRight w:val="0"/>
      <w:marTop w:val="0"/>
      <w:marBottom w:val="0"/>
      <w:divBdr>
        <w:top w:val="none" w:sz="0" w:space="0" w:color="auto"/>
        <w:left w:val="none" w:sz="0" w:space="0" w:color="auto"/>
        <w:bottom w:val="none" w:sz="0" w:space="0" w:color="auto"/>
        <w:right w:val="none" w:sz="0" w:space="0" w:color="auto"/>
      </w:divBdr>
    </w:div>
    <w:div w:id="1319654302">
      <w:bodyDiv w:val="1"/>
      <w:marLeft w:val="0"/>
      <w:marRight w:val="0"/>
      <w:marTop w:val="0"/>
      <w:marBottom w:val="0"/>
      <w:divBdr>
        <w:top w:val="none" w:sz="0" w:space="0" w:color="auto"/>
        <w:left w:val="none" w:sz="0" w:space="0" w:color="auto"/>
        <w:bottom w:val="none" w:sz="0" w:space="0" w:color="auto"/>
        <w:right w:val="none" w:sz="0" w:space="0" w:color="auto"/>
      </w:divBdr>
    </w:div>
    <w:div w:id="1322809720">
      <w:bodyDiv w:val="1"/>
      <w:marLeft w:val="0"/>
      <w:marRight w:val="0"/>
      <w:marTop w:val="0"/>
      <w:marBottom w:val="0"/>
      <w:divBdr>
        <w:top w:val="none" w:sz="0" w:space="0" w:color="auto"/>
        <w:left w:val="none" w:sz="0" w:space="0" w:color="auto"/>
        <w:bottom w:val="none" w:sz="0" w:space="0" w:color="auto"/>
        <w:right w:val="none" w:sz="0" w:space="0" w:color="auto"/>
      </w:divBdr>
    </w:div>
    <w:div w:id="1326661969">
      <w:bodyDiv w:val="1"/>
      <w:marLeft w:val="0"/>
      <w:marRight w:val="0"/>
      <w:marTop w:val="0"/>
      <w:marBottom w:val="0"/>
      <w:divBdr>
        <w:top w:val="none" w:sz="0" w:space="0" w:color="auto"/>
        <w:left w:val="none" w:sz="0" w:space="0" w:color="auto"/>
        <w:bottom w:val="none" w:sz="0" w:space="0" w:color="auto"/>
        <w:right w:val="none" w:sz="0" w:space="0" w:color="auto"/>
      </w:divBdr>
    </w:div>
    <w:div w:id="1329870168">
      <w:bodyDiv w:val="1"/>
      <w:marLeft w:val="0"/>
      <w:marRight w:val="0"/>
      <w:marTop w:val="0"/>
      <w:marBottom w:val="0"/>
      <w:divBdr>
        <w:top w:val="none" w:sz="0" w:space="0" w:color="auto"/>
        <w:left w:val="none" w:sz="0" w:space="0" w:color="auto"/>
        <w:bottom w:val="none" w:sz="0" w:space="0" w:color="auto"/>
        <w:right w:val="none" w:sz="0" w:space="0" w:color="auto"/>
      </w:divBdr>
    </w:div>
    <w:div w:id="1337463891">
      <w:bodyDiv w:val="1"/>
      <w:marLeft w:val="0"/>
      <w:marRight w:val="0"/>
      <w:marTop w:val="0"/>
      <w:marBottom w:val="0"/>
      <w:divBdr>
        <w:top w:val="none" w:sz="0" w:space="0" w:color="auto"/>
        <w:left w:val="none" w:sz="0" w:space="0" w:color="auto"/>
        <w:bottom w:val="none" w:sz="0" w:space="0" w:color="auto"/>
        <w:right w:val="none" w:sz="0" w:space="0" w:color="auto"/>
      </w:divBdr>
    </w:div>
    <w:div w:id="1345400991">
      <w:bodyDiv w:val="1"/>
      <w:marLeft w:val="0"/>
      <w:marRight w:val="0"/>
      <w:marTop w:val="0"/>
      <w:marBottom w:val="0"/>
      <w:divBdr>
        <w:top w:val="none" w:sz="0" w:space="0" w:color="auto"/>
        <w:left w:val="none" w:sz="0" w:space="0" w:color="auto"/>
        <w:bottom w:val="none" w:sz="0" w:space="0" w:color="auto"/>
        <w:right w:val="none" w:sz="0" w:space="0" w:color="auto"/>
      </w:divBdr>
    </w:div>
    <w:div w:id="1349914660">
      <w:bodyDiv w:val="1"/>
      <w:marLeft w:val="0"/>
      <w:marRight w:val="0"/>
      <w:marTop w:val="0"/>
      <w:marBottom w:val="0"/>
      <w:divBdr>
        <w:top w:val="none" w:sz="0" w:space="0" w:color="auto"/>
        <w:left w:val="none" w:sz="0" w:space="0" w:color="auto"/>
        <w:bottom w:val="none" w:sz="0" w:space="0" w:color="auto"/>
        <w:right w:val="none" w:sz="0" w:space="0" w:color="auto"/>
      </w:divBdr>
    </w:div>
    <w:div w:id="1352101319">
      <w:bodyDiv w:val="1"/>
      <w:marLeft w:val="0"/>
      <w:marRight w:val="0"/>
      <w:marTop w:val="0"/>
      <w:marBottom w:val="0"/>
      <w:divBdr>
        <w:top w:val="none" w:sz="0" w:space="0" w:color="auto"/>
        <w:left w:val="none" w:sz="0" w:space="0" w:color="auto"/>
        <w:bottom w:val="none" w:sz="0" w:space="0" w:color="auto"/>
        <w:right w:val="none" w:sz="0" w:space="0" w:color="auto"/>
      </w:divBdr>
    </w:div>
    <w:div w:id="1353603316">
      <w:bodyDiv w:val="1"/>
      <w:marLeft w:val="0"/>
      <w:marRight w:val="0"/>
      <w:marTop w:val="0"/>
      <w:marBottom w:val="0"/>
      <w:divBdr>
        <w:top w:val="none" w:sz="0" w:space="0" w:color="auto"/>
        <w:left w:val="none" w:sz="0" w:space="0" w:color="auto"/>
        <w:bottom w:val="none" w:sz="0" w:space="0" w:color="auto"/>
        <w:right w:val="none" w:sz="0" w:space="0" w:color="auto"/>
      </w:divBdr>
    </w:div>
    <w:div w:id="1357583063">
      <w:bodyDiv w:val="1"/>
      <w:marLeft w:val="0"/>
      <w:marRight w:val="0"/>
      <w:marTop w:val="0"/>
      <w:marBottom w:val="0"/>
      <w:divBdr>
        <w:top w:val="none" w:sz="0" w:space="0" w:color="auto"/>
        <w:left w:val="none" w:sz="0" w:space="0" w:color="auto"/>
        <w:bottom w:val="none" w:sz="0" w:space="0" w:color="auto"/>
        <w:right w:val="none" w:sz="0" w:space="0" w:color="auto"/>
      </w:divBdr>
    </w:div>
    <w:div w:id="1359306857">
      <w:bodyDiv w:val="1"/>
      <w:marLeft w:val="0"/>
      <w:marRight w:val="0"/>
      <w:marTop w:val="0"/>
      <w:marBottom w:val="0"/>
      <w:divBdr>
        <w:top w:val="none" w:sz="0" w:space="0" w:color="auto"/>
        <w:left w:val="none" w:sz="0" w:space="0" w:color="auto"/>
        <w:bottom w:val="none" w:sz="0" w:space="0" w:color="auto"/>
        <w:right w:val="none" w:sz="0" w:space="0" w:color="auto"/>
      </w:divBdr>
    </w:div>
    <w:div w:id="1361978452">
      <w:bodyDiv w:val="1"/>
      <w:marLeft w:val="0"/>
      <w:marRight w:val="0"/>
      <w:marTop w:val="0"/>
      <w:marBottom w:val="0"/>
      <w:divBdr>
        <w:top w:val="none" w:sz="0" w:space="0" w:color="auto"/>
        <w:left w:val="none" w:sz="0" w:space="0" w:color="auto"/>
        <w:bottom w:val="none" w:sz="0" w:space="0" w:color="auto"/>
        <w:right w:val="none" w:sz="0" w:space="0" w:color="auto"/>
      </w:divBdr>
    </w:div>
    <w:div w:id="1370685571">
      <w:bodyDiv w:val="1"/>
      <w:marLeft w:val="0"/>
      <w:marRight w:val="0"/>
      <w:marTop w:val="0"/>
      <w:marBottom w:val="0"/>
      <w:divBdr>
        <w:top w:val="none" w:sz="0" w:space="0" w:color="auto"/>
        <w:left w:val="none" w:sz="0" w:space="0" w:color="auto"/>
        <w:bottom w:val="none" w:sz="0" w:space="0" w:color="auto"/>
        <w:right w:val="none" w:sz="0" w:space="0" w:color="auto"/>
      </w:divBdr>
    </w:div>
    <w:div w:id="1373073545">
      <w:bodyDiv w:val="1"/>
      <w:marLeft w:val="0"/>
      <w:marRight w:val="0"/>
      <w:marTop w:val="0"/>
      <w:marBottom w:val="0"/>
      <w:divBdr>
        <w:top w:val="none" w:sz="0" w:space="0" w:color="auto"/>
        <w:left w:val="none" w:sz="0" w:space="0" w:color="auto"/>
        <w:bottom w:val="none" w:sz="0" w:space="0" w:color="auto"/>
        <w:right w:val="none" w:sz="0" w:space="0" w:color="auto"/>
      </w:divBdr>
    </w:div>
    <w:div w:id="1374424621">
      <w:bodyDiv w:val="1"/>
      <w:marLeft w:val="0"/>
      <w:marRight w:val="0"/>
      <w:marTop w:val="0"/>
      <w:marBottom w:val="0"/>
      <w:divBdr>
        <w:top w:val="none" w:sz="0" w:space="0" w:color="auto"/>
        <w:left w:val="none" w:sz="0" w:space="0" w:color="auto"/>
        <w:bottom w:val="none" w:sz="0" w:space="0" w:color="auto"/>
        <w:right w:val="none" w:sz="0" w:space="0" w:color="auto"/>
      </w:divBdr>
    </w:div>
    <w:div w:id="1391227998">
      <w:bodyDiv w:val="1"/>
      <w:marLeft w:val="0"/>
      <w:marRight w:val="0"/>
      <w:marTop w:val="0"/>
      <w:marBottom w:val="0"/>
      <w:divBdr>
        <w:top w:val="none" w:sz="0" w:space="0" w:color="auto"/>
        <w:left w:val="none" w:sz="0" w:space="0" w:color="auto"/>
        <w:bottom w:val="none" w:sz="0" w:space="0" w:color="auto"/>
        <w:right w:val="none" w:sz="0" w:space="0" w:color="auto"/>
      </w:divBdr>
    </w:div>
    <w:div w:id="1399790725">
      <w:bodyDiv w:val="1"/>
      <w:marLeft w:val="0"/>
      <w:marRight w:val="0"/>
      <w:marTop w:val="0"/>
      <w:marBottom w:val="0"/>
      <w:divBdr>
        <w:top w:val="none" w:sz="0" w:space="0" w:color="auto"/>
        <w:left w:val="none" w:sz="0" w:space="0" w:color="auto"/>
        <w:bottom w:val="none" w:sz="0" w:space="0" w:color="auto"/>
        <w:right w:val="none" w:sz="0" w:space="0" w:color="auto"/>
      </w:divBdr>
    </w:div>
    <w:div w:id="1404765298">
      <w:bodyDiv w:val="1"/>
      <w:marLeft w:val="0"/>
      <w:marRight w:val="0"/>
      <w:marTop w:val="0"/>
      <w:marBottom w:val="0"/>
      <w:divBdr>
        <w:top w:val="none" w:sz="0" w:space="0" w:color="auto"/>
        <w:left w:val="none" w:sz="0" w:space="0" w:color="auto"/>
        <w:bottom w:val="none" w:sz="0" w:space="0" w:color="auto"/>
        <w:right w:val="none" w:sz="0" w:space="0" w:color="auto"/>
      </w:divBdr>
    </w:div>
    <w:div w:id="1414857345">
      <w:bodyDiv w:val="1"/>
      <w:marLeft w:val="0"/>
      <w:marRight w:val="0"/>
      <w:marTop w:val="0"/>
      <w:marBottom w:val="0"/>
      <w:divBdr>
        <w:top w:val="none" w:sz="0" w:space="0" w:color="auto"/>
        <w:left w:val="none" w:sz="0" w:space="0" w:color="auto"/>
        <w:bottom w:val="none" w:sz="0" w:space="0" w:color="auto"/>
        <w:right w:val="none" w:sz="0" w:space="0" w:color="auto"/>
      </w:divBdr>
    </w:div>
    <w:div w:id="1417096951">
      <w:bodyDiv w:val="1"/>
      <w:marLeft w:val="0"/>
      <w:marRight w:val="0"/>
      <w:marTop w:val="0"/>
      <w:marBottom w:val="0"/>
      <w:divBdr>
        <w:top w:val="none" w:sz="0" w:space="0" w:color="auto"/>
        <w:left w:val="none" w:sz="0" w:space="0" w:color="auto"/>
        <w:bottom w:val="none" w:sz="0" w:space="0" w:color="auto"/>
        <w:right w:val="none" w:sz="0" w:space="0" w:color="auto"/>
      </w:divBdr>
    </w:div>
    <w:div w:id="1421486057">
      <w:bodyDiv w:val="1"/>
      <w:marLeft w:val="0"/>
      <w:marRight w:val="0"/>
      <w:marTop w:val="0"/>
      <w:marBottom w:val="0"/>
      <w:divBdr>
        <w:top w:val="none" w:sz="0" w:space="0" w:color="auto"/>
        <w:left w:val="none" w:sz="0" w:space="0" w:color="auto"/>
        <w:bottom w:val="none" w:sz="0" w:space="0" w:color="auto"/>
        <w:right w:val="none" w:sz="0" w:space="0" w:color="auto"/>
      </w:divBdr>
    </w:div>
    <w:div w:id="1434714756">
      <w:bodyDiv w:val="1"/>
      <w:marLeft w:val="0"/>
      <w:marRight w:val="0"/>
      <w:marTop w:val="0"/>
      <w:marBottom w:val="0"/>
      <w:divBdr>
        <w:top w:val="none" w:sz="0" w:space="0" w:color="auto"/>
        <w:left w:val="none" w:sz="0" w:space="0" w:color="auto"/>
        <w:bottom w:val="none" w:sz="0" w:space="0" w:color="auto"/>
        <w:right w:val="none" w:sz="0" w:space="0" w:color="auto"/>
      </w:divBdr>
    </w:div>
    <w:div w:id="1440174652">
      <w:bodyDiv w:val="1"/>
      <w:marLeft w:val="0"/>
      <w:marRight w:val="0"/>
      <w:marTop w:val="0"/>
      <w:marBottom w:val="0"/>
      <w:divBdr>
        <w:top w:val="none" w:sz="0" w:space="0" w:color="auto"/>
        <w:left w:val="none" w:sz="0" w:space="0" w:color="auto"/>
        <w:bottom w:val="none" w:sz="0" w:space="0" w:color="auto"/>
        <w:right w:val="none" w:sz="0" w:space="0" w:color="auto"/>
      </w:divBdr>
    </w:div>
    <w:div w:id="1444769470">
      <w:bodyDiv w:val="1"/>
      <w:marLeft w:val="0"/>
      <w:marRight w:val="0"/>
      <w:marTop w:val="0"/>
      <w:marBottom w:val="0"/>
      <w:divBdr>
        <w:top w:val="none" w:sz="0" w:space="0" w:color="auto"/>
        <w:left w:val="none" w:sz="0" w:space="0" w:color="auto"/>
        <w:bottom w:val="none" w:sz="0" w:space="0" w:color="auto"/>
        <w:right w:val="none" w:sz="0" w:space="0" w:color="auto"/>
      </w:divBdr>
    </w:div>
    <w:div w:id="1446389829">
      <w:bodyDiv w:val="1"/>
      <w:marLeft w:val="0"/>
      <w:marRight w:val="0"/>
      <w:marTop w:val="0"/>
      <w:marBottom w:val="0"/>
      <w:divBdr>
        <w:top w:val="none" w:sz="0" w:space="0" w:color="auto"/>
        <w:left w:val="none" w:sz="0" w:space="0" w:color="auto"/>
        <w:bottom w:val="none" w:sz="0" w:space="0" w:color="auto"/>
        <w:right w:val="none" w:sz="0" w:space="0" w:color="auto"/>
      </w:divBdr>
    </w:div>
    <w:div w:id="1450396389">
      <w:bodyDiv w:val="1"/>
      <w:marLeft w:val="0"/>
      <w:marRight w:val="0"/>
      <w:marTop w:val="0"/>
      <w:marBottom w:val="0"/>
      <w:divBdr>
        <w:top w:val="none" w:sz="0" w:space="0" w:color="auto"/>
        <w:left w:val="none" w:sz="0" w:space="0" w:color="auto"/>
        <w:bottom w:val="none" w:sz="0" w:space="0" w:color="auto"/>
        <w:right w:val="none" w:sz="0" w:space="0" w:color="auto"/>
      </w:divBdr>
    </w:div>
    <w:div w:id="1452170648">
      <w:bodyDiv w:val="1"/>
      <w:marLeft w:val="0"/>
      <w:marRight w:val="0"/>
      <w:marTop w:val="0"/>
      <w:marBottom w:val="0"/>
      <w:divBdr>
        <w:top w:val="none" w:sz="0" w:space="0" w:color="auto"/>
        <w:left w:val="none" w:sz="0" w:space="0" w:color="auto"/>
        <w:bottom w:val="none" w:sz="0" w:space="0" w:color="auto"/>
        <w:right w:val="none" w:sz="0" w:space="0" w:color="auto"/>
      </w:divBdr>
    </w:div>
    <w:div w:id="1453206263">
      <w:bodyDiv w:val="1"/>
      <w:marLeft w:val="0"/>
      <w:marRight w:val="0"/>
      <w:marTop w:val="0"/>
      <w:marBottom w:val="0"/>
      <w:divBdr>
        <w:top w:val="none" w:sz="0" w:space="0" w:color="auto"/>
        <w:left w:val="none" w:sz="0" w:space="0" w:color="auto"/>
        <w:bottom w:val="none" w:sz="0" w:space="0" w:color="auto"/>
        <w:right w:val="none" w:sz="0" w:space="0" w:color="auto"/>
      </w:divBdr>
    </w:div>
    <w:div w:id="1454902942">
      <w:bodyDiv w:val="1"/>
      <w:marLeft w:val="0"/>
      <w:marRight w:val="0"/>
      <w:marTop w:val="0"/>
      <w:marBottom w:val="0"/>
      <w:divBdr>
        <w:top w:val="none" w:sz="0" w:space="0" w:color="auto"/>
        <w:left w:val="none" w:sz="0" w:space="0" w:color="auto"/>
        <w:bottom w:val="none" w:sz="0" w:space="0" w:color="auto"/>
        <w:right w:val="none" w:sz="0" w:space="0" w:color="auto"/>
      </w:divBdr>
    </w:div>
    <w:div w:id="1459107258">
      <w:bodyDiv w:val="1"/>
      <w:marLeft w:val="0"/>
      <w:marRight w:val="0"/>
      <w:marTop w:val="0"/>
      <w:marBottom w:val="0"/>
      <w:divBdr>
        <w:top w:val="none" w:sz="0" w:space="0" w:color="auto"/>
        <w:left w:val="none" w:sz="0" w:space="0" w:color="auto"/>
        <w:bottom w:val="none" w:sz="0" w:space="0" w:color="auto"/>
        <w:right w:val="none" w:sz="0" w:space="0" w:color="auto"/>
      </w:divBdr>
    </w:div>
    <w:div w:id="1465388326">
      <w:bodyDiv w:val="1"/>
      <w:marLeft w:val="0"/>
      <w:marRight w:val="0"/>
      <w:marTop w:val="0"/>
      <w:marBottom w:val="0"/>
      <w:divBdr>
        <w:top w:val="none" w:sz="0" w:space="0" w:color="auto"/>
        <w:left w:val="none" w:sz="0" w:space="0" w:color="auto"/>
        <w:bottom w:val="none" w:sz="0" w:space="0" w:color="auto"/>
        <w:right w:val="none" w:sz="0" w:space="0" w:color="auto"/>
      </w:divBdr>
    </w:div>
    <w:div w:id="1495494208">
      <w:bodyDiv w:val="1"/>
      <w:marLeft w:val="0"/>
      <w:marRight w:val="0"/>
      <w:marTop w:val="0"/>
      <w:marBottom w:val="0"/>
      <w:divBdr>
        <w:top w:val="none" w:sz="0" w:space="0" w:color="auto"/>
        <w:left w:val="none" w:sz="0" w:space="0" w:color="auto"/>
        <w:bottom w:val="none" w:sz="0" w:space="0" w:color="auto"/>
        <w:right w:val="none" w:sz="0" w:space="0" w:color="auto"/>
      </w:divBdr>
    </w:div>
    <w:div w:id="1502307431">
      <w:bodyDiv w:val="1"/>
      <w:marLeft w:val="0"/>
      <w:marRight w:val="0"/>
      <w:marTop w:val="0"/>
      <w:marBottom w:val="0"/>
      <w:divBdr>
        <w:top w:val="none" w:sz="0" w:space="0" w:color="auto"/>
        <w:left w:val="none" w:sz="0" w:space="0" w:color="auto"/>
        <w:bottom w:val="none" w:sz="0" w:space="0" w:color="auto"/>
        <w:right w:val="none" w:sz="0" w:space="0" w:color="auto"/>
      </w:divBdr>
    </w:div>
    <w:div w:id="1504008280">
      <w:bodyDiv w:val="1"/>
      <w:marLeft w:val="0"/>
      <w:marRight w:val="0"/>
      <w:marTop w:val="0"/>
      <w:marBottom w:val="0"/>
      <w:divBdr>
        <w:top w:val="none" w:sz="0" w:space="0" w:color="auto"/>
        <w:left w:val="none" w:sz="0" w:space="0" w:color="auto"/>
        <w:bottom w:val="none" w:sz="0" w:space="0" w:color="auto"/>
        <w:right w:val="none" w:sz="0" w:space="0" w:color="auto"/>
      </w:divBdr>
    </w:div>
    <w:div w:id="1519197605">
      <w:bodyDiv w:val="1"/>
      <w:marLeft w:val="0"/>
      <w:marRight w:val="0"/>
      <w:marTop w:val="0"/>
      <w:marBottom w:val="0"/>
      <w:divBdr>
        <w:top w:val="none" w:sz="0" w:space="0" w:color="auto"/>
        <w:left w:val="none" w:sz="0" w:space="0" w:color="auto"/>
        <w:bottom w:val="none" w:sz="0" w:space="0" w:color="auto"/>
        <w:right w:val="none" w:sz="0" w:space="0" w:color="auto"/>
      </w:divBdr>
    </w:div>
    <w:div w:id="1538349386">
      <w:bodyDiv w:val="1"/>
      <w:marLeft w:val="0"/>
      <w:marRight w:val="0"/>
      <w:marTop w:val="0"/>
      <w:marBottom w:val="0"/>
      <w:divBdr>
        <w:top w:val="none" w:sz="0" w:space="0" w:color="auto"/>
        <w:left w:val="none" w:sz="0" w:space="0" w:color="auto"/>
        <w:bottom w:val="none" w:sz="0" w:space="0" w:color="auto"/>
        <w:right w:val="none" w:sz="0" w:space="0" w:color="auto"/>
      </w:divBdr>
    </w:div>
    <w:div w:id="1545673390">
      <w:bodyDiv w:val="1"/>
      <w:marLeft w:val="0"/>
      <w:marRight w:val="0"/>
      <w:marTop w:val="0"/>
      <w:marBottom w:val="0"/>
      <w:divBdr>
        <w:top w:val="none" w:sz="0" w:space="0" w:color="auto"/>
        <w:left w:val="none" w:sz="0" w:space="0" w:color="auto"/>
        <w:bottom w:val="none" w:sz="0" w:space="0" w:color="auto"/>
        <w:right w:val="none" w:sz="0" w:space="0" w:color="auto"/>
      </w:divBdr>
    </w:div>
    <w:div w:id="1545948347">
      <w:bodyDiv w:val="1"/>
      <w:marLeft w:val="0"/>
      <w:marRight w:val="0"/>
      <w:marTop w:val="0"/>
      <w:marBottom w:val="0"/>
      <w:divBdr>
        <w:top w:val="none" w:sz="0" w:space="0" w:color="auto"/>
        <w:left w:val="none" w:sz="0" w:space="0" w:color="auto"/>
        <w:bottom w:val="none" w:sz="0" w:space="0" w:color="auto"/>
        <w:right w:val="none" w:sz="0" w:space="0" w:color="auto"/>
      </w:divBdr>
    </w:div>
    <w:div w:id="1549342513">
      <w:bodyDiv w:val="1"/>
      <w:marLeft w:val="0"/>
      <w:marRight w:val="0"/>
      <w:marTop w:val="0"/>
      <w:marBottom w:val="0"/>
      <w:divBdr>
        <w:top w:val="none" w:sz="0" w:space="0" w:color="auto"/>
        <w:left w:val="none" w:sz="0" w:space="0" w:color="auto"/>
        <w:bottom w:val="none" w:sz="0" w:space="0" w:color="auto"/>
        <w:right w:val="none" w:sz="0" w:space="0" w:color="auto"/>
      </w:divBdr>
    </w:div>
    <w:div w:id="1561749704">
      <w:bodyDiv w:val="1"/>
      <w:marLeft w:val="0"/>
      <w:marRight w:val="0"/>
      <w:marTop w:val="0"/>
      <w:marBottom w:val="0"/>
      <w:divBdr>
        <w:top w:val="none" w:sz="0" w:space="0" w:color="auto"/>
        <w:left w:val="none" w:sz="0" w:space="0" w:color="auto"/>
        <w:bottom w:val="none" w:sz="0" w:space="0" w:color="auto"/>
        <w:right w:val="none" w:sz="0" w:space="0" w:color="auto"/>
      </w:divBdr>
    </w:div>
    <w:div w:id="1563713385">
      <w:bodyDiv w:val="1"/>
      <w:marLeft w:val="0"/>
      <w:marRight w:val="0"/>
      <w:marTop w:val="0"/>
      <w:marBottom w:val="0"/>
      <w:divBdr>
        <w:top w:val="none" w:sz="0" w:space="0" w:color="auto"/>
        <w:left w:val="none" w:sz="0" w:space="0" w:color="auto"/>
        <w:bottom w:val="none" w:sz="0" w:space="0" w:color="auto"/>
        <w:right w:val="none" w:sz="0" w:space="0" w:color="auto"/>
      </w:divBdr>
    </w:div>
    <w:div w:id="1563905871">
      <w:bodyDiv w:val="1"/>
      <w:marLeft w:val="0"/>
      <w:marRight w:val="0"/>
      <w:marTop w:val="0"/>
      <w:marBottom w:val="0"/>
      <w:divBdr>
        <w:top w:val="none" w:sz="0" w:space="0" w:color="auto"/>
        <w:left w:val="none" w:sz="0" w:space="0" w:color="auto"/>
        <w:bottom w:val="none" w:sz="0" w:space="0" w:color="auto"/>
        <w:right w:val="none" w:sz="0" w:space="0" w:color="auto"/>
      </w:divBdr>
    </w:div>
    <w:div w:id="1577739836">
      <w:bodyDiv w:val="1"/>
      <w:marLeft w:val="0"/>
      <w:marRight w:val="0"/>
      <w:marTop w:val="0"/>
      <w:marBottom w:val="0"/>
      <w:divBdr>
        <w:top w:val="none" w:sz="0" w:space="0" w:color="auto"/>
        <w:left w:val="none" w:sz="0" w:space="0" w:color="auto"/>
        <w:bottom w:val="none" w:sz="0" w:space="0" w:color="auto"/>
        <w:right w:val="none" w:sz="0" w:space="0" w:color="auto"/>
      </w:divBdr>
    </w:div>
    <w:div w:id="1583490777">
      <w:bodyDiv w:val="1"/>
      <w:marLeft w:val="0"/>
      <w:marRight w:val="0"/>
      <w:marTop w:val="0"/>
      <w:marBottom w:val="0"/>
      <w:divBdr>
        <w:top w:val="none" w:sz="0" w:space="0" w:color="auto"/>
        <w:left w:val="none" w:sz="0" w:space="0" w:color="auto"/>
        <w:bottom w:val="none" w:sz="0" w:space="0" w:color="auto"/>
        <w:right w:val="none" w:sz="0" w:space="0" w:color="auto"/>
      </w:divBdr>
    </w:div>
    <w:div w:id="1589650491">
      <w:bodyDiv w:val="1"/>
      <w:marLeft w:val="0"/>
      <w:marRight w:val="0"/>
      <w:marTop w:val="0"/>
      <w:marBottom w:val="0"/>
      <w:divBdr>
        <w:top w:val="none" w:sz="0" w:space="0" w:color="auto"/>
        <w:left w:val="none" w:sz="0" w:space="0" w:color="auto"/>
        <w:bottom w:val="none" w:sz="0" w:space="0" w:color="auto"/>
        <w:right w:val="none" w:sz="0" w:space="0" w:color="auto"/>
      </w:divBdr>
    </w:div>
    <w:div w:id="1592277810">
      <w:bodyDiv w:val="1"/>
      <w:marLeft w:val="0"/>
      <w:marRight w:val="0"/>
      <w:marTop w:val="0"/>
      <w:marBottom w:val="0"/>
      <w:divBdr>
        <w:top w:val="none" w:sz="0" w:space="0" w:color="auto"/>
        <w:left w:val="none" w:sz="0" w:space="0" w:color="auto"/>
        <w:bottom w:val="none" w:sz="0" w:space="0" w:color="auto"/>
        <w:right w:val="none" w:sz="0" w:space="0" w:color="auto"/>
      </w:divBdr>
    </w:div>
    <w:div w:id="1592469608">
      <w:bodyDiv w:val="1"/>
      <w:marLeft w:val="0"/>
      <w:marRight w:val="0"/>
      <w:marTop w:val="0"/>
      <w:marBottom w:val="0"/>
      <w:divBdr>
        <w:top w:val="none" w:sz="0" w:space="0" w:color="auto"/>
        <w:left w:val="none" w:sz="0" w:space="0" w:color="auto"/>
        <w:bottom w:val="none" w:sz="0" w:space="0" w:color="auto"/>
        <w:right w:val="none" w:sz="0" w:space="0" w:color="auto"/>
      </w:divBdr>
    </w:div>
    <w:div w:id="1596018195">
      <w:bodyDiv w:val="1"/>
      <w:marLeft w:val="0"/>
      <w:marRight w:val="0"/>
      <w:marTop w:val="0"/>
      <w:marBottom w:val="0"/>
      <w:divBdr>
        <w:top w:val="none" w:sz="0" w:space="0" w:color="auto"/>
        <w:left w:val="none" w:sz="0" w:space="0" w:color="auto"/>
        <w:bottom w:val="none" w:sz="0" w:space="0" w:color="auto"/>
        <w:right w:val="none" w:sz="0" w:space="0" w:color="auto"/>
      </w:divBdr>
    </w:div>
    <w:div w:id="1611355113">
      <w:bodyDiv w:val="1"/>
      <w:marLeft w:val="0"/>
      <w:marRight w:val="0"/>
      <w:marTop w:val="0"/>
      <w:marBottom w:val="0"/>
      <w:divBdr>
        <w:top w:val="none" w:sz="0" w:space="0" w:color="auto"/>
        <w:left w:val="none" w:sz="0" w:space="0" w:color="auto"/>
        <w:bottom w:val="none" w:sz="0" w:space="0" w:color="auto"/>
        <w:right w:val="none" w:sz="0" w:space="0" w:color="auto"/>
      </w:divBdr>
    </w:div>
    <w:div w:id="1617829991">
      <w:bodyDiv w:val="1"/>
      <w:marLeft w:val="0"/>
      <w:marRight w:val="0"/>
      <w:marTop w:val="0"/>
      <w:marBottom w:val="0"/>
      <w:divBdr>
        <w:top w:val="none" w:sz="0" w:space="0" w:color="auto"/>
        <w:left w:val="none" w:sz="0" w:space="0" w:color="auto"/>
        <w:bottom w:val="none" w:sz="0" w:space="0" w:color="auto"/>
        <w:right w:val="none" w:sz="0" w:space="0" w:color="auto"/>
      </w:divBdr>
    </w:div>
    <w:div w:id="1621256988">
      <w:bodyDiv w:val="1"/>
      <w:marLeft w:val="0"/>
      <w:marRight w:val="0"/>
      <w:marTop w:val="0"/>
      <w:marBottom w:val="0"/>
      <w:divBdr>
        <w:top w:val="none" w:sz="0" w:space="0" w:color="auto"/>
        <w:left w:val="none" w:sz="0" w:space="0" w:color="auto"/>
        <w:bottom w:val="none" w:sz="0" w:space="0" w:color="auto"/>
        <w:right w:val="none" w:sz="0" w:space="0" w:color="auto"/>
      </w:divBdr>
    </w:div>
    <w:div w:id="1627809815">
      <w:bodyDiv w:val="1"/>
      <w:marLeft w:val="0"/>
      <w:marRight w:val="0"/>
      <w:marTop w:val="0"/>
      <w:marBottom w:val="0"/>
      <w:divBdr>
        <w:top w:val="none" w:sz="0" w:space="0" w:color="auto"/>
        <w:left w:val="none" w:sz="0" w:space="0" w:color="auto"/>
        <w:bottom w:val="none" w:sz="0" w:space="0" w:color="auto"/>
        <w:right w:val="none" w:sz="0" w:space="0" w:color="auto"/>
      </w:divBdr>
    </w:div>
    <w:div w:id="1631982915">
      <w:bodyDiv w:val="1"/>
      <w:marLeft w:val="0"/>
      <w:marRight w:val="0"/>
      <w:marTop w:val="0"/>
      <w:marBottom w:val="0"/>
      <w:divBdr>
        <w:top w:val="none" w:sz="0" w:space="0" w:color="auto"/>
        <w:left w:val="none" w:sz="0" w:space="0" w:color="auto"/>
        <w:bottom w:val="none" w:sz="0" w:space="0" w:color="auto"/>
        <w:right w:val="none" w:sz="0" w:space="0" w:color="auto"/>
      </w:divBdr>
    </w:div>
    <w:div w:id="1633824289">
      <w:bodyDiv w:val="1"/>
      <w:marLeft w:val="0"/>
      <w:marRight w:val="0"/>
      <w:marTop w:val="0"/>
      <w:marBottom w:val="0"/>
      <w:divBdr>
        <w:top w:val="none" w:sz="0" w:space="0" w:color="auto"/>
        <w:left w:val="none" w:sz="0" w:space="0" w:color="auto"/>
        <w:bottom w:val="none" w:sz="0" w:space="0" w:color="auto"/>
        <w:right w:val="none" w:sz="0" w:space="0" w:color="auto"/>
      </w:divBdr>
    </w:div>
    <w:div w:id="1654795338">
      <w:bodyDiv w:val="1"/>
      <w:marLeft w:val="0"/>
      <w:marRight w:val="0"/>
      <w:marTop w:val="0"/>
      <w:marBottom w:val="0"/>
      <w:divBdr>
        <w:top w:val="none" w:sz="0" w:space="0" w:color="auto"/>
        <w:left w:val="none" w:sz="0" w:space="0" w:color="auto"/>
        <w:bottom w:val="none" w:sz="0" w:space="0" w:color="auto"/>
        <w:right w:val="none" w:sz="0" w:space="0" w:color="auto"/>
      </w:divBdr>
    </w:div>
    <w:div w:id="1656757248">
      <w:bodyDiv w:val="1"/>
      <w:marLeft w:val="0"/>
      <w:marRight w:val="0"/>
      <w:marTop w:val="0"/>
      <w:marBottom w:val="0"/>
      <w:divBdr>
        <w:top w:val="none" w:sz="0" w:space="0" w:color="auto"/>
        <w:left w:val="none" w:sz="0" w:space="0" w:color="auto"/>
        <w:bottom w:val="none" w:sz="0" w:space="0" w:color="auto"/>
        <w:right w:val="none" w:sz="0" w:space="0" w:color="auto"/>
      </w:divBdr>
    </w:div>
    <w:div w:id="1668288864">
      <w:bodyDiv w:val="1"/>
      <w:marLeft w:val="0"/>
      <w:marRight w:val="0"/>
      <w:marTop w:val="0"/>
      <w:marBottom w:val="0"/>
      <w:divBdr>
        <w:top w:val="none" w:sz="0" w:space="0" w:color="auto"/>
        <w:left w:val="none" w:sz="0" w:space="0" w:color="auto"/>
        <w:bottom w:val="none" w:sz="0" w:space="0" w:color="auto"/>
        <w:right w:val="none" w:sz="0" w:space="0" w:color="auto"/>
      </w:divBdr>
    </w:div>
    <w:div w:id="1686831803">
      <w:bodyDiv w:val="1"/>
      <w:marLeft w:val="0"/>
      <w:marRight w:val="0"/>
      <w:marTop w:val="0"/>
      <w:marBottom w:val="0"/>
      <w:divBdr>
        <w:top w:val="none" w:sz="0" w:space="0" w:color="auto"/>
        <w:left w:val="none" w:sz="0" w:space="0" w:color="auto"/>
        <w:bottom w:val="none" w:sz="0" w:space="0" w:color="auto"/>
        <w:right w:val="none" w:sz="0" w:space="0" w:color="auto"/>
      </w:divBdr>
    </w:div>
    <w:div w:id="1687561947">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694989934">
      <w:bodyDiv w:val="1"/>
      <w:marLeft w:val="0"/>
      <w:marRight w:val="0"/>
      <w:marTop w:val="0"/>
      <w:marBottom w:val="0"/>
      <w:divBdr>
        <w:top w:val="none" w:sz="0" w:space="0" w:color="auto"/>
        <w:left w:val="none" w:sz="0" w:space="0" w:color="auto"/>
        <w:bottom w:val="none" w:sz="0" w:space="0" w:color="auto"/>
        <w:right w:val="none" w:sz="0" w:space="0" w:color="auto"/>
      </w:divBdr>
    </w:div>
    <w:div w:id="1705325318">
      <w:bodyDiv w:val="1"/>
      <w:marLeft w:val="0"/>
      <w:marRight w:val="0"/>
      <w:marTop w:val="0"/>
      <w:marBottom w:val="0"/>
      <w:divBdr>
        <w:top w:val="none" w:sz="0" w:space="0" w:color="auto"/>
        <w:left w:val="none" w:sz="0" w:space="0" w:color="auto"/>
        <w:bottom w:val="none" w:sz="0" w:space="0" w:color="auto"/>
        <w:right w:val="none" w:sz="0" w:space="0" w:color="auto"/>
      </w:divBdr>
    </w:div>
    <w:div w:id="1716270280">
      <w:bodyDiv w:val="1"/>
      <w:marLeft w:val="0"/>
      <w:marRight w:val="0"/>
      <w:marTop w:val="0"/>
      <w:marBottom w:val="0"/>
      <w:divBdr>
        <w:top w:val="none" w:sz="0" w:space="0" w:color="auto"/>
        <w:left w:val="none" w:sz="0" w:space="0" w:color="auto"/>
        <w:bottom w:val="none" w:sz="0" w:space="0" w:color="auto"/>
        <w:right w:val="none" w:sz="0" w:space="0" w:color="auto"/>
      </w:divBdr>
    </w:div>
    <w:div w:id="1716276960">
      <w:bodyDiv w:val="1"/>
      <w:marLeft w:val="0"/>
      <w:marRight w:val="0"/>
      <w:marTop w:val="0"/>
      <w:marBottom w:val="0"/>
      <w:divBdr>
        <w:top w:val="none" w:sz="0" w:space="0" w:color="auto"/>
        <w:left w:val="none" w:sz="0" w:space="0" w:color="auto"/>
        <w:bottom w:val="none" w:sz="0" w:space="0" w:color="auto"/>
        <w:right w:val="none" w:sz="0" w:space="0" w:color="auto"/>
      </w:divBdr>
    </w:div>
    <w:div w:id="1720857600">
      <w:bodyDiv w:val="1"/>
      <w:marLeft w:val="0"/>
      <w:marRight w:val="0"/>
      <w:marTop w:val="0"/>
      <w:marBottom w:val="0"/>
      <w:divBdr>
        <w:top w:val="none" w:sz="0" w:space="0" w:color="auto"/>
        <w:left w:val="none" w:sz="0" w:space="0" w:color="auto"/>
        <w:bottom w:val="none" w:sz="0" w:space="0" w:color="auto"/>
        <w:right w:val="none" w:sz="0" w:space="0" w:color="auto"/>
      </w:divBdr>
    </w:div>
    <w:div w:id="1722055187">
      <w:bodyDiv w:val="1"/>
      <w:marLeft w:val="0"/>
      <w:marRight w:val="0"/>
      <w:marTop w:val="0"/>
      <w:marBottom w:val="0"/>
      <w:divBdr>
        <w:top w:val="none" w:sz="0" w:space="0" w:color="auto"/>
        <w:left w:val="none" w:sz="0" w:space="0" w:color="auto"/>
        <w:bottom w:val="none" w:sz="0" w:space="0" w:color="auto"/>
        <w:right w:val="none" w:sz="0" w:space="0" w:color="auto"/>
      </w:divBdr>
    </w:div>
    <w:div w:id="1727727961">
      <w:bodyDiv w:val="1"/>
      <w:marLeft w:val="0"/>
      <w:marRight w:val="0"/>
      <w:marTop w:val="0"/>
      <w:marBottom w:val="0"/>
      <w:divBdr>
        <w:top w:val="none" w:sz="0" w:space="0" w:color="auto"/>
        <w:left w:val="none" w:sz="0" w:space="0" w:color="auto"/>
        <w:bottom w:val="none" w:sz="0" w:space="0" w:color="auto"/>
        <w:right w:val="none" w:sz="0" w:space="0" w:color="auto"/>
      </w:divBdr>
    </w:div>
    <w:div w:id="1730112667">
      <w:bodyDiv w:val="1"/>
      <w:marLeft w:val="0"/>
      <w:marRight w:val="0"/>
      <w:marTop w:val="0"/>
      <w:marBottom w:val="0"/>
      <w:divBdr>
        <w:top w:val="none" w:sz="0" w:space="0" w:color="auto"/>
        <w:left w:val="none" w:sz="0" w:space="0" w:color="auto"/>
        <w:bottom w:val="none" w:sz="0" w:space="0" w:color="auto"/>
        <w:right w:val="none" w:sz="0" w:space="0" w:color="auto"/>
      </w:divBdr>
    </w:div>
    <w:div w:id="1734892365">
      <w:bodyDiv w:val="1"/>
      <w:marLeft w:val="0"/>
      <w:marRight w:val="0"/>
      <w:marTop w:val="0"/>
      <w:marBottom w:val="0"/>
      <w:divBdr>
        <w:top w:val="none" w:sz="0" w:space="0" w:color="auto"/>
        <w:left w:val="none" w:sz="0" w:space="0" w:color="auto"/>
        <w:bottom w:val="none" w:sz="0" w:space="0" w:color="auto"/>
        <w:right w:val="none" w:sz="0" w:space="0" w:color="auto"/>
      </w:divBdr>
    </w:div>
    <w:div w:id="1735006210">
      <w:bodyDiv w:val="1"/>
      <w:marLeft w:val="0"/>
      <w:marRight w:val="0"/>
      <w:marTop w:val="0"/>
      <w:marBottom w:val="0"/>
      <w:divBdr>
        <w:top w:val="none" w:sz="0" w:space="0" w:color="auto"/>
        <w:left w:val="none" w:sz="0" w:space="0" w:color="auto"/>
        <w:bottom w:val="none" w:sz="0" w:space="0" w:color="auto"/>
        <w:right w:val="none" w:sz="0" w:space="0" w:color="auto"/>
      </w:divBdr>
    </w:div>
    <w:div w:id="1743327926">
      <w:bodyDiv w:val="1"/>
      <w:marLeft w:val="0"/>
      <w:marRight w:val="0"/>
      <w:marTop w:val="0"/>
      <w:marBottom w:val="0"/>
      <w:divBdr>
        <w:top w:val="none" w:sz="0" w:space="0" w:color="auto"/>
        <w:left w:val="none" w:sz="0" w:space="0" w:color="auto"/>
        <w:bottom w:val="none" w:sz="0" w:space="0" w:color="auto"/>
        <w:right w:val="none" w:sz="0" w:space="0" w:color="auto"/>
      </w:divBdr>
    </w:div>
    <w:div w:id="1759519506">
      <w:bodyDiv w:val="1"/>
      <w:marLeft w:val="0"/>
      <w:marRight w:val="0"/>
      <w:marTop w:val="0"/>
      <w:marBottom w:val="0"/>
      <w:divBdr>
        <w:top w:val="none" w:sz="0" w:space="0" w:color="auto"/>
        <w:left w:val="none" w:sz="0" w:space="0" w:color="auto"/>
        <w:bottom w:val="none" w:sz="0" w:space="0" w:color="auto"/>
        <w:right w:val="none" w:sz="0" w:space="0" w:color="auto"/>
      </w:divBdr>
    </w:div>
    <w:div w:id="1764915132">
      <w:bodyDiv w:val="1"/>
      <w:marLeft w:val="0"/>
      <w:marRight w:val="0"/>
      <w:marTop w:val="0"/>
      <w:marBottom w:val="0"/>
      <w:divBdr>
        <w:top w:val="none" w:sz="0" w:space="0" w:color="auto"/>
        <w:left w:val="none" w:sz="0" w:space="0" w:color="auto"/>
        <w:bottom w:val="none" w:sz="0" w:space="0" w:color="auto"/>
        <w:right w:val="none" w:sz="0" w:space="0" w:color="auto"/>
      </w:divBdr>
    </w:div>
    <w:div w:id="1768187874">
      <w:bodyDiv w:val="1"/>
      <w:marLeft w:val="0"/>
      <w:marRight w:val="0"/>
      <w:marTop w:val="0"/>
      <w:marBottom w:val="0"/>
      <w:divBdr>
        <w:top w:val="none" w:sz="0" w:space="0" w:color="auto"/>
        <w:left w:val="none" w:sz="0" w:space="0" w:color="auto"/>
        <w:bottom w:val="none" w:sz="0" w:space="0" w:color="auto"/>
        <w:right w:val="none" w:sz="0" w:space="0" w:color="auto"/>
      </w:divBdr>
    </w:div>
    <w:div w:id="1769814087">
      <w:bodyDiv w:val="1"/>
      <w:marLeft w:val="0"/>
      <w:marRight w:val="0"/>
      <w:marTop w:val="0"/>
      <w:marBottom w:val="0"/>
      <w:divBdr>
        <w:top w:val="none" w:sz="0" w:space="0" w:color="auto"/>
        <w:left w:val="none" w:sz="0" w:space="0" w:color="auto"/>
        <w:bottom w:val="none" w:sz="0" w:space="0" w:color="auto"/>
        <w:right w:val="none" w:sz="0" w:space="0" w:color="auto"/>
      </w:divBdr>
    </w:div>
    <w:div w:id="1774130148">
      <w:bodyDiv w:val="1"/>
      <w:marLeft w:val="0"/>
      <w:marRight w:val="0"/>
      <w:marTop w:val="0"/>
      <w:marBottom w:val="0"/>
      <w:divBdr>
        <w:top w:val="none" w:sz="0" w:space="0" w:color="auto"/>
        <w:left w:val="none" w:sz="0" w:space="0" w:color="auto"/>
        <w:bottom w:val="none" w:sz="0" w:space="0" w:color="auto"/>
        <w:right w:val="none" w:sz="0" w:space="0" w:color="auto"/>
      </w:divBdr>
    </w:div>
    <w:div w:id="1774277002">
      <w:bodyDiv w:val="1"/>
      <w:marLeft w:val="0"/>
      <w:marRight w:val="0"/>
      <w:marTop w:val="0"/>
      <w:marBottom w:val="0"/>
      <w:divBdr>
        <w:top w:val="none" w:sz="0" w:space="0" w:color="auto"/>
        <w:left w:val="none" w:sz="0" w:space="0" w:color="auto"/>
        <w:bottom w:val="none" w:sz="0" w:space="0" w:color="auto"/>
        <w:right w:val="none" w:sz="0" w:space="0" w:color="auto"/>
      </w:divBdr>
    </w:div>
    <w:div w:id="1779718618">
      <w:bodyDiv w:val="1"/>
      <w:marLeft w:val="0"/>
      <w:marRight w:val="0"/>
      <w:marTop w:val="0"/>
      <w:marBottom w:val="0"/>
      <w:divBdr>
        <w:top w:val="none" w:sz="0" w:space="0" w:color="auto"/>
        <w:left w:val="none" w:sz="0" w:space="0" w:color="auto"/>
        <w:bottom w:val="none" w:sz="0" w:space="0" w:color="auto"/>
        <w:right w:val="none" w:sz="0" w:space="0" w:color="auto"/>
      </w:divBdr>
    </w:div>
    <w:div w:id="1779985232">
      <w:bodyDiv w:val="1"/>
      <w:marLeft w:val="0"/>
      <w:marRight w:val="0"/>
      <w:marTop w:val="0"/>
      <w:marBottom w:val="0"/>
      <w:divBdr>
        <w:top w:val="none" w:sz="0" w:space="0" w:color="auto"/>
        <w:left w:val="none" w:sz="0" w:space="0" w:color="auto"/>
        <w:bottom w:val="none" w:sz="0" w:space="0" w:color="auto"/>
        <w:right w:val="none" w:sz="0" w:space="0" w:color="auto"/>
      </w:divBdr>
    </w:div>
    <w:div w:id="1787191230">
      <w:bodyDiv w:val="1"/>
      <w:marLeft w:val="0"/>
      <w:marRight w:val="0"/>
      <w:marTop w:val="0"/>
      <w:marBottom w:val="0"/>
      <w:divBdr>
        <w:top w:val="none" w:sz="0" w:space="0" w:color="auto"/>
        <w:left w:val="none" w:sz="0" w:space="0" w:color="auto"/>
        <w:bottom w:val="none" w:sz="0" w:space="0" w:color="auto"/>
        <w:right w:val="none" w:sz="0" w:space="0" w:color="auto"/>
      </w:divBdr>
    </w:div>
    <w:div w:id="1788502068">
      <w:bodyDiv w:val="1"/>
      <w:marLeft w:val="0"/>
      <w:marRight w:val="0"/>
      <w:marTop w:val="0"/>
      <w:marBottom w:val="0"/>
      <w:divBdr>
        <w:top w:val="none" w:sz="0" w:space="0" w:color="auto"/>
        <w:left w:val="none" w:sz="0" w:space="0" w:color="auto"/>
        <w:bottom w:val="none" w:sz="0" w:space="0" w:color="auto"/>
        <w:right w:val="none" w:sz="0" w:space="0" w:color="auto"/>
      </w:divBdr>
    </w:div>
    <w:div w:id="1789818340">
      <w:bodyDiv w:val="1"/>
      <w:marLeft w:val="0"/>
      <w:marRight w:val="0"/>
      <w:marTop w:val="0"/>
      <w:marBottom w:val="0"/>
      <w:divBdr>
        <w:top w:val="none" w:sz="0" w:space="0" w:color="auto"/>
        <w:left w:val="none" w:sz="0" w:space="0" w:color="auto"/>
        <w:bottom w:val="none" w:sz="0" w:space="0" w:color="auto"/>
        <w:right w:val="none" w:sz="0" w:space="0" w:color="auto"/>
      </w:divBdr>
    </w:div>
    <w:div w:id="1799907928">
      <w:bodyDiv w:val="1"/>
      <w:marLeft w:val="0"/>
      <w:marRight w:val="0"/>
      <w:marTop w:val="0"/>
      <w:marBottom w:val="0"/>
      <w:divBdr>
        <w:top w:val="none" w:sz="0" w:space="0" w:color="auto"/>
        <w:left w:val="none" w:sz="0" w:space="0" w:color="auto"/>
        <w:bottom w:val="none" w:sz="0" w:space="0" w:color="auto"/>
        <w:right w:val="none" w:sz="0" w:space="0" w:color="auto"/>
      </w:divBdr>
    </w:div>
    <w:div w:id="1809514934">
      <w:bodyDiv w:val="1"/>
      <w:marLeft w:val="0"/>
      <w:marRight w:val="0"/>
      <w:marTop w:val="0"/>
      <w:marBottom w:val="0"/>
      <w:divBdr>
        <w:top w:val="none" w:sz="0" w:space="0" w:color="auto"/>
        <w:left w:val="none" w:sz="0" w:space="0" w:color="auto"/>
        <w:bottom w:val="none" w:sz="0" w:space="0" w:color="auto"/>
        <w:right w:val="none" w:sz="0" w:space="0" w:color="auto"/>
      </w:divBdr>
    </w:div>
    <w:div w:id="1813601230">
      <w:bodyDiv w:val="1"/>
      <w:marLeft w:val="0"/>
      <w:marRight w:val="0"/>
      <w:marTop w:val="0"/>
      <w:marBottom w:val="0"/>
      <w:divBdr>
        <w:top w:val="none" w:sz="0" w:space="0" w:color="auto"/>
        <w:left w:val="none" w:sz="0" w:space="0" w:color="auto"/>
        <w:bottom w:val="none" w:sz="0" w:space="0" w:color="auto"/>
        <w:right w:val="none" w:sz="0" w:space="0" w:color="auto"/>
      </w:divBdr>
    </w:div>
    <w:div w:id="1815877402">
      <w:bodyDiv w:val="1"/>
      <w:marLeft w:val="0"/>
      <w:marRight w:val="0"/>
      <w:marTop w:val="0"/>
      <w:marBottom w:val="0"/>
      <w:divBdr>
        <w:top w:val="none" w:sz="0" w:space="0" w:color="auto"/>
        <w:left w:val="none" w:sz="0" w:space="0" w:color="auto"/>
        <w:bottom w:val="none" w:sz="0" w:space="0" w:color="auto"/>
        <w:right w:val="none" w:sz="0" w:space="0" w:color="auto"/>
      </w:divBdr>
    </w:div>
    <w:div w:id="1820880190">
      <w:bodyDiv w:val="1"/>
      <w:marLeft w:val="0"/>
      <w:marRight w:val="0"/>
      <w:marTop w:val="0"/>
      <w:marBottom w:val="0"/>
      <w:divBdr>
        <w:top w:val="none" w:sz="0" w:space="0" w:color="auto"/>
        <w:left w:val="none" w:sz="0" w:space="0" w:color="auto"/>
        <w:bottom w:val="none" w:sz="0" w:space="0" w:color="auto"/>
        <w:right w:val="none" w:sz="0" w:space="0" w:color="auto"/>
      </w:divBdr>
    </w:div>
    <w:div w:id="1823345707">
      <w:bodyDiv w:val="1"/>
      <w:marLeft w:val="0"/>
      <w:marRight w:val="0"/>
      <w:marTop w:val="0"/>
      <w:marBottom w:val="0"/>
      <w:divBdr>
        <w:top w:val="none" w:sz="0" w:space="0" w:color="auto"/>
        <w:left w:val="none" w:sz="0" w:space="0" w:color="auto"/>
        <w:bottom w:val="none" w:sz="0" w:space="0" w:color="auto"/>
        <w:right w:val="none" w:sz="0" w:space="0" w:color="auto"/>
      </w:divBdr>
    </w:div>
    <w:div w:id="1823963014">
      <w:bodyDiv w:val="1"/>
      <w:marLeft w:val="0"/>
      <w:marRight w:val="0"/>
      <w:marTop w:val="0"/>
      <w:marBottom w:val="0"/>
      <w:divBdr>
        <w:top w:val="none" w:sz="0" w:space="0" w:color="auto"/>
        <w:left w:val="none" w:sz="0" w:space="0" w:color="auto"/>
        <w:bottom w:val="none" w:sz="0" w:space="0" w:color="auto"/>
        <w:right w:val="none" w:sz="0" w:space="0" w:color="auto"/>
      </w:divBdr>
    </w:div>
    <w:div w:id="1833132631">
      <w:bodyDiv w:val="1"/>
      <w:marLeft w:val="0"/>
      <w:marRight w:val="0"/>
      <w:marTop w:val="0"/>
      <w:marBottom w:val="0"/>
      <w:divBdr>
        <w:top w:val="none" w:sz="0" w:space="0" w:color="auto"/>
        <w:left w:val="none" w:sz="0" w:space="0" w:color="auto"/>
        <w:bottom w:val="none" w:sz="0" w:space="0" w:color="auto"/>
        <w:right w:val="none" w:sz="0" w:space="0" w:color="auto"/>
      </w:divBdr>
    </w:div>
    <w:div w:id="1846439726">
      <w:bodyDiv w:val="1"/>
      <w:marLeft w:val="0"/>
      <w:marRight w:val="0"/>
      <w:marTop w:val="0"/>
      <w:marBottom w:val="0"/>
      <w:divBdr>
        <w:top w:val="none" w:sz="0" w:space="0" w:color="auto"/>
        <w:left w:val="none" w:sz="0" w:space="0" w:color="auto"/>
        <w:bottom w:val="none" w:sz="0" w:space="0" w:color="auto"/>
        <w:right w:val="none" w:sz="0" w:space="0" w:color="auto"/>
      </w:divBdr>
    </w:div>
    <w:div w:id="1853101261">
      <w:bodyDiv w:val="1"/>
      <w:marLeft w:val="0"/>
      <w:marRight w:val="0"/>
      <w:marTop w:val="0"/>
      <w:marBottom w:val="0"/>
      <w:divBdr>
        <w:top w:val="none" w:sz="0" w:space="0" w:color="auto"/>
        <w:left w:val="none" w:sz="0" w:space="0" w:color="auto"/>
        <w:bottom w:val="none" w:sz="0" w:space="0" w:color="auto"/>
        <w:right w:val="none" w:sz="0" w:space="0" w:color="auto"/>
      </w:divBdr>
    </w:div>
    <w:div w:id="1858690730">
      <w:bodyDiv w:val="1"/>
      <w:marLeft w:val="0"/>
      <w:marRight w:val="0"/>
      <w:marTop w:val="0"/>
      <w:marBottom w:val="0"/>
      <w:divBdr>
        <w:top w:val="none" w:sz="0" w:space="0" w:color="auto"/>
        <w:left w:val="none" w:sz="0" w:space="0" w:color="auto"/>
        <w:bottom w:val="none" w:sz="0" w:space="0" w:color="auto"/>
        <w:right w:val="none" w:sz="0" w:space="0" w:color="auto"/>
      </w:divBdr>
    </w:div>
    <w:div w:id="1859657320">
      <w:bodyDiv w:val="1"/>
      <w:marLeft w:val="0"/>
      <w:marRight w:val="0"/>
      <w:marTop w:val="0"/>
      <w:marBottom w:val="0"/>
      <w:divBdr>
        <w:top w:val="none" w:sz="0" w:space="0" w:color="auto"/>
        <w:left w:val="none" w:sz="0" w:space="0" w:color="auto"/>
        <w:bottom w:val="none" w:sz="0" w:space="0" w:color="auto"/>
        <w:right w:val="none" w:sz="0" w:space="0" w:color="auto"/>
      </w:divBdr>
    </w:div>
    <w:div w:id="1863586540">
      <w:bodyDiv w:val="1"/>
      <w:marLeft w:val="0"/>
      <w:marRight w:val="0"/>
      <w:marTop w:val="0"/>
      <w:marBottom w:val="0"/>
      <w:divBdr>
        <w:top w:val="none" w:sz="0" w:space="0" w:color="auto"/>
        <w:left w:val="none" w:sz="0" w:space="0" w:color="auto"/>
        <w:bottom w:val="none" w:sz="0" w:space="0" w:color="auto"/>
        <w:right w:val="none" w:sz="0" w:space="0" w:color="auto"/>
      </w:divBdr>
    </w:div>
    <w:div w:id="1865821350">
      <w:bodyDiv w:val="1"/>
      <w:marLeft w:val="0"/>
      <w:marRight w:val="0"/>
      <w:marTop w:val="0"/>
      <w:marBottom w:val="0"/>
      <w:divBdr>
        <w:top w:val="none" w:sz="0" w:space="0" w:color="auto"/>
        <w:left w:val="none" w:sz="0" w:space="0" w:color="auto"/>
        <w:bottom w:val="none" w:sz="0" w:space="0" w:color="auto"/>
        <w:right w:val="none" w:sz="0" w:space="0" w:color="auto"/>
      </w:divBdr>
    </w:div>
    <w:div w:id="1875771595">
      <w:bodyDiv w:val="1"/>
      <w:marLeft w:val="0"/>
      <w:marRight w:val="0"/>
      <w:marTop w:val="0"/>
      <w:marBottom w:val="0"/>
      <w:divBdr>
        <w:top w:val="none" w:sz="0" w:space="0" w:color="auto"/>
        <w:left w:val="none" w:sz="0" w:space="0" w:color="auto"/>
        <w:bottom w:val="none" w:sz="0" w:space="0" w:color="auto"/>
        <w:right w:val="none" w:sz="0" w:space="0" w:color="auto"/>
      </w:divBdr>
    </w:div>
    <w:div w:id="1893693584">
      <w:bodyDiv w:val="1"/>
      <w:marLeft w:val="0"/>
      <w:marRight w:val="0"/>
      <w:marTop w:val="0"/>
      <w:marBottom w:val="0"/>
      <w:divBdr>
        <w:top w:val="none" w:sz="0" w:space="0" w:color="auto"/>
        <w:left w:val="none" w:sz="0" w:space="0" w:color="auto"/>
        <w:bottom w:val="none" w:sz="0" w:space="0" w:color="auto"/>
        <w:right w:val="none" w:sz="0" w:space="0" w:color="auto"/>
      </w:divBdr>
    </w:div>
    <w:div w:id="1895771030">
      <w:bodyDiv w:val="1"/>
      <w:marLeft w:val="0"/>
      <w:marRight w:val="0"/>
      <w:marTop w:val="0"/>
      <w:marBottom w:val="0"/>
      <w:divBdr>
        <w:top w:val="none" w:sz="0" w:space="0" w:color="auto"/>
        <w:left w:val="none" w:sz="0" w:space="0" w:color="auto"/>
        <w:bottom w:val="none" w:sz="0" w:space="0" w:color="auto"/>
        <w:right w:val="none" w:sz="0" w:space="0" w:color="auto"/>
      </w:divBdr>
    </w:div>
    <w:div w:id="1898975436">
      <w:bodyDiv w:val="1"/>
      <w:marLeft w:val="0"/>
      <w:marRight w:val="0"/>
      <w:marTop w:val="0"/>
      <w:marBottom w:val="0"/>
      <w:divBdr>
        <w:top w:val="none" w:sz="0" w:space="0" w:color="auto"/>
        <w:left w:val="none" w:sz="0" w:space="0" w:color="auto"/>
        <w:bottom w:val="none" w:sz="0" w:space="0" w:color="auto"/>
        <w:right w:val="none" w:sz="0" w:space="0" w:color="auto"/>
      </w:divBdr>
    </w:div>
    <w:div w:id="1900896465">
      <w:bodyDiv w:val="1"/>
      <w:marLeft w:val="0"/>
      <w:marRight w:val="0"/>
      <w:marTop w:val="0"/>
      <w:marBottom w:val="0"/>
      <w:divBdr>
        <w:top w:val="none" w:sz="0" w:space="0" w:color="auto"/>
        <w:left w:val="none" w:sz="0" w:space="0" w:color="auto"/>
        <w:bottom w:val="none" w:sz="0" w:space="0" w:color="auto"/>
        <w:right w:val="none" w:sz="0" w:space="0" w:color="auto"/>
      </w:divBdr>
    </w:div>
    <w:div w:id="1902211702">
      <w:bodyDiv w:val="1"/>
      <w:marLeft w:val="0"/>
      <w:marRight w:val="0"/>
      <w:marTop w:val="0"/>
      <w:marBottom w:val="0"/>
      <w:divBdr>
        <w:top w:val="none" w:sz="0" w:space="0" w:color="auto"/>
        <w:left w:val="none" w:sz="0" w:space="0" w:color="auto"/>
        <w:bottom w:val="none" w:sz="0" w:space="0" w:color="auto"/>
        <w:right w:val="none" w:sz="0" w:space="0" w:color="auto"/>
      </w:divBdr>
    </w:div>
    <w:div w:id="1919512557">
      <w:bodyDiv w:val="1"/>
      <w:marLeft w:val="0"/>
      <w:marRight w:val="0"/>
      <w:marTop w:val="0"/>
      <w:marBottom w:val="0"/>
      <w:divBdr>
        <w:top w:val="none" w:sz="0" w:space="0" w:color="auto"/>
        <w:left w:val="none" w:sz="0" w:space="0" w:color="auto"/>
        <w:bottom w:val="none" w:sz="0" w:space="0" w:color="auto"/>
        <w:right w:val="none" w:sz="0" w:space="0" w:color="auto"/>
      </w:divBdr>
    </w:div>
    <w:div w:id="1925069820">
      <w:bodyDiv w:val="1"/>
      <w:marLeft w:val="0"/>
      <w:marRight w:val="0"/>
      <w:marTop w:val="0"/>
      <w:marBottom w:val="0"/>
      <w:divBdr>
        <w:top w:val="none" w:sz="0" w:space="0" w:color="auto"/>
        <w:left w:val="none" w:sz="0" w:space="0" w:color="auto"/>
        <w:bottom w:val="none" w:sz="0" w:space="0" w:color="auto"/>
        <w:right w:val="none" w:sz="0" w:space="0" w:color="auto"/>
      </w:divBdr>
    </w:div>
    <w:div w:id="1930388116">
      <w:bodyDiv w:val="1"/>
      <w:marLeft w:val="0"/>
      <w:marRight w:val="0"/>
      <w:marTop w:val="0"/>
      <w:marBottom w:val="0"/>
      <w:divBdr>
        <w:top w:val="none" w:sz="0" w:space="0" w:color="auto"/>
        <w:left w:val="none" w:sz="0" w:space="0" w:color="auto"/>
        <w:bottom w:val="none" w:sz="0" w:space="0" w:color="auto"/>
        <w:right w:val="none" w:sz="0" w:space="0" w:color="auto"/>
      </w:divBdr>
    </w:div>
    <w:div w:id="1947762039">
      <w:bodyDiv w:val="1"/>
      <w:marLeft w:val="0"/>
      <w:marRight w:val="0"/>
      <w:marTop w:val="0"/>
      <w:marBottom w:val="0"/>
      <w:divBdr>
        <w:top w:val="none" w:sz="0" w:space="0" w:color="auto"/>
        <w:left w:val="none" w:sz="0" w:space="0" w:color="auto"/>
        <w:bottom w:val="none" w:sz="0" w:space="0" w:color="auto"/>
        <w:right w:val="none" w:sz="0" w:space="0" w:color="auto"/>
      </w:divBdr>
    </w:div>
    <w:div w:id="1948003413">
      <w:bodyDiv w:val="1"/>
      <w:marLeft w:val="0"/>
      <w:marRight w:val="0"/>
      <w:marTop w:val="0"/>
      <w:marBottom w:val="0"/>
      <w:divBdr>
        <w:top w:val="none" w:sz="0" w:space="0" w:color="auto"/>
        <w:left w:val="none" w:sz="0" w:space="0" w:color="auto"/>
        <w:bottom w:val="none" w:sz="0" w:space="0" w:color="auto"/>
        <w:right w:val="none" w:sz="0" w:space="0" w:color="auto"/>
      </w:divBdr>
    </w:div>
    <w:div w:id="1952587944">
      <w:bodyDiv w:val="1"/>
      <w:marLeft w:val="0"/>
      <w:marRight w:val="0"/>
      <w:marTop w:val="0"/>
      <w:marBottom w:val="0"/>
      <w:divBdr>
        <w:top w:val="none" w:sz="0" w:space="0" w:color="auto"/>
        <w:left w:val="none" w:sz="0" w:space="0" w:color="auto"/>
        <w:bottom w:val="none" w:sz="0" w:space="0" w:color="auto"/>
        <w:right w:val="none" w:sz="0" w:space="0" w:color="auto"/>
      </w:divBdr>
    </w:div>
    <w:div w:id="1953055667">
      <w:bodyDiv w:val="1"/>
      <w:marLeft w:val="0"/>
      <w:marRight w:val="0"/>
      <w:marTop w:val="0"/>
      <w:marBottom w:val="0"/>
      <w:divBdr>
        <w:top w:val="none" w:sz="0" w:space="0" w:color="auto"/>
        <w:left w:val="none" w:sz="0" w:space="0" w:color="auto"/>
        <w:bottom w:val="none" w:sz="0" w:space="0" w:color="auto"/>
        <w:right w:val="none" w:sz="0" w:space="0" w:color="auto"/>
      </w:divBdr>
    </w:div>
    <w:div w:id="1957325517">
      <w:bodyDiv w:val="1"/>
      <w:marLeft w:val="0"/>
      <w:marRight w:val="0"/>
      <w:marTop w:val="0"/>
      <w:marBottom w:val="0"/>
      <w:divBdr>
        <w:top w:val="none" w:sz="0" w:space="0" w:color="auto"/>
        <w:left w:val="none" w:sz="0" w:space="0" w:color="auto"/>
        <w:bottom w:val="none" w:sz="0" w:space="0" w:color="auto"/>
        <w:right w:val="none" w:sz="0" w:space="0" w:color="auto"/>
      </w:divBdr>
    </w:div>
    <w:div w:id="1963530723">
      <w:bodyDiv w:val="1"/>
      <w:marLeft w:val="0"/>
      <w:marRight w:val="0"/>
      <w:marTop w:val="0"/>
      <w:marBottom w:val="0"/>
      <w:divBdr>
        <w:top w:val="none" w:sz="0" w:space="0" w:color="auto"/>
        <w:left w:val="none" w:sz="0" w:space="0" w:color="auto"/>
        <w:bottom w:val="none" w:sz="0" w:space="0" w:color="auto"/>
        <w:right w:val="none" w:sz="0" w:space="0" w:color="auto"/>
      </w:divBdr>
    </w:div>
    <w:div w:id="1986544471">
      <w:bodyDiv w:val="1"/>
      <w:marLeft w:val="0"/>
      <w:marRight w:val="0"/>
      <w:marTop w:val="0"/>
      <w:marBottom w:val="0"/>
      <w:divBdr>
        <w:top w:val="none" w:sz="0" w:space="0" w:color="auto"/>
        <w:left w:val="none" w:sz="0" w:space="0" w:color="auto"/>
        <w:bottom w:val="none" w:sz="0" w:space="0" w:color="auto"/>
        <w:right w:val="none" w:sz="0" w:space="0" w:color="auto"/>
      </w:divBdr>
    </w:div>
    <w:div w:id="1986735539">
      <w:bodyDiv w:val="1"/>
      <w:marLeft w:val="0"/>
      <w:marRight w:val="0"/>
      <w:marTop w:val="0"/>
      <w:marBottom w:val="0"/>
      <w:divBdr>
        <w:top w:val="none" w:sz="0" w:space="0" w:color="auto"/>
        <w:left w:val="none" w:sz="0" w:space="0" w:color="auto"/>
        <w:bottom w:val="none" w:sz="0" w:space="0" w:color="auto"/>
        <w:right w:val="none" w:sz="0" w:space="0" w:color="auto"/>
      </w:divBdr>
    </w:div>
    <w:div w:id="1992174017">
      <w:bodyDiv w:val="1"/>
      <w:marLeft w:val="0"/>
      <w:marRight w:val="0"/>
      <w:marTop w:val="0"/>
      <w:marBottom w:val="0"/>
      <w:divBdr>
        <w:top w:val="none" w:sz="0" w:space="0" w:color="auto"/>
        <w:left w:val="none" w:sz="0" w:space="0" w:color="auto"/>
        <w:bottom w:val="none" w:sz="0" w:space="0" w:color="auto"/>
        <w:right w:val="none" w:sz="0" w:space="0" w:color="auto"/>
      </w:divBdr>
    </w:div>
    <w:div w:id="2019965453">
      <w:bodyDiv w:val="1"/>
      <w:marLeft w:val="0"/>
      <w:marRight w:val="0"/>
      <w:marTop w:val="0"/>
      <w:marBottom w:val="0"/>
      <w:divBdr>
        <w:top w:val="none" w:sz="0" w:space="0" w:color="auto"/>
        <w:left w:val="none" w:sz="0" w:space="0" w:color="auto"/>
        <w:bottom w:val="none" w:sz="0" w:space="0" w:color="auto"/>
        <w:right w:val="none" w:sz="0" w:space="0" w:color="auto"/>
      </w:divBdr>
    </w:div>
    <w:div w:id="2026515413">
      <w:bodyDiv w:val="1"/>
      <w:marLeft w:val="0"/>
      <w:marRight w:val="0"/>
      <w:marTop w:val="0"/>
      <w:marBottom w:val="0"/>
      <w:divBdr>
        <w:top w:val="none" w:sz="0" w:space="0" w:color="auto"/>
        <w:left w:val="none" w:sz="0" w:space="0" w:color="auto"/>
        <w:bottom w:val="none" w:sz="0" w:space="0" w:color="auto"/>
        <w:right w:val="none" w:sz="0" w:space="0" w:color="auto"/>
      </w:divBdr>
    </w:div>
    <w:div w:id="2046131955">
      <w:bodyDiv w:val="1"/>
      <w:marLeft w:val="0"/>
      <w:marRight w:val="0"/>
      <w:marTop w:val="0"/>
      <w:marBottom w:val="0"/>
      <w:divBdr>
        <w:top w:val="none" w:sz="0" w:space="0" w:color="auto"/>
        <w:left w:val="none" w:sz="0" w:space="0" w:color="auto"/>
        <w:bottom w:val="none" w:sz="0" w:space="0" w:color="auto"/>
        <w:right w:val="none" w:sz="0" w:space="0" w:color="auto"/>
      </w:divBdr>
    </w:div>
    <w:div w:id="2046834137">
      <w:bodyDiv w:val="1"/>
      <w:marLeft w:val="0"/>
      <w:marRight w:val="0"/>
      <w:marTop w:val="0"/>
      <w:marBottom w:val="0"/>
      <w:divBdr>
        <w:top w:val="none" w:sz="0" w:space="0" w:color="auto"/>
        <w:left w:val="none" w:sz="0" w:space="0" w:color="auto"/>
        <w:bottom w:val="none" w:sz="0" w:space="0" w:color="auto"/>
        <w:right w:val="none" w:sz="0" w:space="0" w:color="auto"/>
      </w:divBdr>
    </w:div>
    <w:div w:id="2049605250">
      <w:bodyDiv w:val="1"/>
      <w:marLeft w:val="0"/>
      <w:marRight w:val="0"/>
      <w:marTop w:val="0"/>
      <w:marBottom w:val="0"/>
      <w:divBdr>
        <w:top w:val="none" w:sz="0" w:space="0" w:color="auto"/>
        <w:left w:val="none" w:sz="0" w:space="0" w:color="auto"/>
        <w:bottom w:val="none" w:sz="0" w:space="0" w:color="auto"/>
        <w:right w:val="none" w:sz="0" w:space="0" w:color="auto"/>
      </w:divBdr>
    </w:div>
    <w:div w:id="2053730615">
      <w:bodyDiv w:val="1"/>
      <w:marLeft w:val="0"/>
      <w:marRight w:val="0"/>
      <w:marTop w:val="0"/>
      <w:marBottom w:val="0"/>
      <w:divBdr>
        <w:top w:val="none" w:sz="0" w:space="0" w:color="auto"/>
        <w:left w:val="none" w:sz="0" w:space="0" w:color="auto"/>
        <w:bottom w:val="none" w:sz="0" w:space="0" w:color="auto"/>
        <w:right w:val="none" w:sz="0" w:space="0" w:color="auto"/>
      </w:divBdr>
    </w:div>
    <w:div w:id="2055082061">
      <w:bodyDiv w:val="1"/>
      <w:marLeft w:val="0"/>
      <w:marRight w:val="0"/>
      <w:marTop w:val="0"/>
      <w:marBottom w:val="0"/>
      <w:divBdr>
        <w:top w:val="none" w:sz="0" w:space="0" w:color="auto"/>
        <w:left w:val="none" w:sz="0" w:space="0" w:color="auto"/>
        <w:bottom w:val="none" w:sz="0" w:space="0" w:color="auto"/>
        <w:right w:val="none" w:sz="0" w:space="0" w:color="auto"/>
      </w:divBdr>
    </w:div>
    <w:div w:id="2059435448">
      <w:bodyDiv w:val="1"/>
      <w:marLeft w:val="0"/>
      <w:marRight w:val="0"/>
      <w:marTop w:val="0"/>
      <w:marBottom w:val="0"/>
      <w:divBdr>
        <w:top w:val="none" w:sz="0" w:space="0" w:color="auto"/>
        <w:left w:val="none" w:sz="0" w:space="0" w:color="auto"/>
        <w:bottom w:val="none" w:sz="0" w:space="0" w:color="auto"/>
        <w:right w:val="none" w:sz="0" w:space="0" w:color="auto"/>
      </w:divBdr>
    </w:div>
    <w:div w:id="2065369515">
      <w:bodyDiv w:val="1"/>
      <w:marLeft w:val="0"/>
      <w:marRight w:val="0"/>
      <w:marTop w:val="0"/>
      <w:marBottom w:val="0"/>
      <w:divBdr>
        <w:top w:val="none" w:sz="0" w:space="0" w:color="auto"/>
        <w:left w:val="none" w:sz="0" w:space="0" w:color="auto"/>
        <w:bottom w:val="none" w:sz="0" w:space="0" w:color="auto"/>
        <w:right w:val="none" w:sz="0" w:space="0" w:color="auto"/>
      </w:divBdr>
    </w:div>
    <w:div w:id="2083210021">
      <w:bodyDiv w:val="1"/>
      <w:marLeft w:val="0"/>
      <w:marRight w:val="0"/>
      <w:marTop w:val="0"/>
      <w:marBottom w:val="0"/>
      <w:divBdr>
        <w:top w:val="none" w:sz="0" w:space="0" w:color="auto"/>
        <w:left w:val="none" w:sz="0" w:space="0" w:color="auto"/>
        <w:bottom w:val="none" w:sz="0" w:space="0" w:color="auto"/>
        <w:right w:val="none" w:sz="0" w:space="0" w:color="auto"/>
      </w:divBdr>
    </w:div>
    <w:div w:id="2092849835">
      <w:bodyDiv w:val="1"/>
      <w:marLeft w:val="0"/>
      <w:marRight w:val="0"/>
      <w:marTop w:val="0"/>
      <w:marBottom w:val="0"/>
      <w:divBdr>
        <w:top w:val="none" w:sz="0" w:space="0" w:color="auto"/>
        <w:left w:val="none" w:sz="0" w:space="0" w:color="auto"/>
        <w:bottom w:val="none" w:sz="0" w:space="0" w:color="auto"/>
        <w:right w:val="none" w:sz="0" w:space="0" w:color="auto"/>
      </w:divBdr>
    </w:div>
    <w:div w:id="2093238319">
      <w:bodyDiv w:val="1"/>
      <w:marLeft w:val="0"/>
      <w:marRight w:val="0"/>
      <w:marTop w:val="0"/>
      <w:marBottom w:val="0"/>
      <w:divBdr>
        <w:top w:val="none" w:sz="0" w:space="0" w:color="auto"/>
        <w:left w:val="none" w:sz="0" w:space="0" w:color="auto"/>
        <w:bottom w:val="none" w:sz="0" w:space="0" w:color="auto"/>
        <w:right w:val="none" w:sz="0" w:space="0" w:color="auto"/>
      </w:divBdr>
    </w:div>
    <w:div w:id="2101221946">
      <w:bodyDiv w:val="1"/>
      <w:marLeft w:val="0"/>
      <w:marRight w:val="0"/>
      <w:marTop w:val="0"/>
      <w:marBottom w:val="0"/>
      <w:divBdr>
        <w:top w:val="none" w:sz="0" w:space="0" w:color="auto"/>
        <w:left w:val="none" w:sz="0" w:space="0" w:color="auto"/>
        <w:bottom w:val="none" w:sz="0" w:space="0" w:color="auto"/>
        <w:right w:val="none" w:sz="0" w:space="0" w:color="auto"/>
      </w:divBdr>
    </w:div>
    <w:div w:id="2106532930">
      <w:bodyDiv w:val="1"/>
      <w:marLeft w:val="0"/>
      <w:marRight w:val="0"/>
      <w:marTop w:val="0"/>
      <w:marBottom w:val="0"/>
      <w:divBdr>
        <w:top w:val="none" w:sz="0" w:space="0" w:color="auto"/>
        <w:left w:val="none" w:sz="0" w:space="0" w:color="auto"/>
        <w:bottom w:val="none" w:sz="0" w:space="0" w:color="auto"/>
        <w:right w:val="none" w:sz="0" w:space="0" w:color="auto"/>
      </w:divBdr>
    </w:div>
    <w:div w:id="2121290462">
      <w:bodyDiv w:val="1"/>
      <w:marLeft w:val="0"/>
      <w:marRight w:val="0"/>
      <w:marTop w:val="0"/>
      <w:marBottom w:val="0"/>
      <w:divBdr>
        <w:top w:val="none" w:sz="0" w:space="0" w:color="auto"/>
        <w:left w:val="none" w:sz="0" w:space="0" w:color="auto"/>
        <w:bottom w:val="none" w:sz="0" w:space="0" w:color="auto"/>
        <w:right w:val="none" w:sz="0" w:space="0" w:color="auto"/>
      </w:divBdr>
    </w:div>
    <w:div w:id="2131243990">
      <w:bodyDiv w:val="1"/>
      <w:marLeft w:val="0"/>
      <w:marRight w:val="0"/>
      <w:marTop w:val="0"/>
      <w:marBottom w:val="0"/>
      <w:divBdr>
        <w:top w:val="none" w:sz="0" w:space="0" w:color="auto"/>
        <w:left w:val="none" w:sz="0" w:space="0" w:color="auto"/>
        <w:bottom w:val="none" w:sz="0" w:space="0" w:color="auto"/>
        <w:right w:val="none" w:sz="0" w:space="0" w:color="auto"/>
      </w:divBdr>
    </w:div>
    <w:div w:id="2135054799">
      <w:bodyDiv w:val="1"/>
      <w:marLeft w:val="0"/>
      <w:marRight w:val="0"/>
      <w:marTop w:val="0"/>
      <w:marBottom w:val="0"/>
      <w:divBdr>
        <w:top w:val="none" w:sz="0" w:space="0" w:color="auto"/>
        <w:left w:val="none" w:sz="0" w:space="0" w:color="auto"/>
        <w:bottom w:val="none" w:sz="0" w:space="0" w:color="auto"/>
        <w:right w:val="none" w:sz="0" w:space="0" w:color="auto"/>
      </w:divBdr>
    </w:div>
    <w:div w:id="214145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7.xml"/><Relationship Id="rId26" Type="http://schemas.openxmlformats.org/officeDocument/2006/relationships/image" Target="media/image8.emf"/><Relationship Id="rId39" Type="http://schemas.openxmlformats.org/officeDocument/2006/relationships/image" Target="media/image21.png"/><Relationship Id="rId21" Type="http://schemas.openxmlformats.org/officeDocument/2006/relationships/image" Target="media/image3.png"/><Relationship Id="rId34" Type="http://schemas.openxmlformats.org/officeDocument/2006/relationships/image" Target="media/image16.emf"/><Relationship Id="rId42" Type="http://schemas.openxmlformats.org/officeDocument/2006/relationships/image" Target="media/image24.emf"/><Relationship Id="rId47" Type="http://schemas.openxmlformats.org/officeDocument/2006/relationships/image" Target="media/image29.png"/><Relationship Id="rId50" Type="http://schemas.openxmlformats.org/officeDocument/2006/relationships/image" Target="media/image32.emf"/><Relationship Id="rId55" Type="http://schemas.openxmlformats.org/officeDocument/2006/relationships/image" Target="media/image37.png"/><Relationship Id="rId63" Type="http://schemas.openxmlformats.org/officeDocument/2006/relationships/image" Target="media/image45.png"/><Relationship Id="rId68" Type="http://schemas.openxmlformats.org/officeDocument/2006/relationships/image" Target="media/image50.emf"/><Relationship Id="rId76" Type="http://schemas.openxmlformats.org/officeDocument/2006/relationships/image" Target="media/image58.emf"/><Relationship Id="rId8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53.png"/><Relationship Id="rId2" Type="http://schemas.openxmlformats.org/officeDocument/2006/relationships/customXml" Target="../customXml/item2.xml"/><Relationship Id="rId16" Type="http://schemas.openxmlformats.org/officeDocument/2006/relationships/chart" Target="charts/chart5.xml"/><Relationship Id="rId29" Type="http://schemas.openxmlformats.org/officeDocument/2006/relationships/image" Target="media/image11.png"/><Relationship Id="rId11" Type="http://schemas.openxmlformats.org/officeDocument/2006/relationships/image" Target="media/image1.png"/><Relationship Id="rId24" Type="http://schemas.openxmlformats.org/officeDocument/2006/relationships/image" Target="media/image6.emf"/><Relationship Id="rId32" Type="http://schemas.openxmlformats.org/officeDocument/2006/relationships/image" Target="media/image14.emf"/><Relationship Id="rId37" Type="http://schemas.openxmlformats.org/officeDocument/2006/relationships/image" Target="media/image19.png"/><Relationship Id="rId40" Type="http://schemas.openxmlformats.org/officeDocument/2006/relationships/image" Target="media/image22.emf"/><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emf"/><Relationship Id="rId66" Type="http://schemas.openxmlformats.org/officeDocument/2006/relationships/image" Target="media/image48.emf"/><Relationship Id="rId74" Type="http://schemas.openxmlformats.org/officeDocument/2006/relationships/image" Target="media/image56.emf"/><Relationship Id="rId79" Type="http://schemas.openxmlformats.org/officeDocument/2006/relationships/header" Target="header1.xml"/><Relationship Id="rId5" Type="http://schemas.openxmlformats.org/officeDocument/2006/relationships/numbering" Target="numbering.xml"/><Relationship Id="rId61" Type="http://schemas.openxmlformats.org/officeDocument/2006/relationships/image" Target="media/image43.png"/><Relationship Id="rId82"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chart" Target="charts/chart8.xml"/><Relationship Id="rId31" Type="http://schemas.openxmlformats.org/officeDocument/2006/relationships/image" Target="media/image13.png"/><Relationship Id="rId44" Type="http://schemas.openxmlformats.org/officeDocument/2006/relationships/image" Target="media/image26.emf"/><Relationship Id="rId52" Type="http://schemas.openxmlformats.org/officeDocument/2006/relationships/image" Target="media/image34.emf"/><Relationship Id="rId60" Type="http://schemas.openxmlformats.org/officeDocument/2006/relationships/image" Target="media/image42.emf"/><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image" Target="media/image60.emf"/><Relationship Id="rId81"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3.xml"/><Relationship Id="rId22" Type="http://schemas.openxmlformats.org/officeDocument/2006/relationships/image" Target="media/image4.emf"/><Relationship Id="rId27" Type="http://schemas.openxmlformats.org/officeDocument/2006/relationships/image" Target="media/image9.png"/><Relationship Id="rId30" Type="http://schemas.openxmlformats.org/officeDocument/2006/relationships/image" Target="media/image12.emf"/><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emf"/><Relationship Id="rId56" Type="http://schemas.openxmlformats.org/officeDocument/2006/relationships/image" Target="media/image38.emf"/><Relationship Id="rId64" Type="http://schemas.openxmlformats.org/officeDocument/2006/relationships/image" Target="media/image46.emf"/><Relationship Id="rId69" Type="http://schemas.openxmlformats.org/officeDocument/2006/relationships/image" Target="media/image51.png"/><Relationship Id="rId77" Type="http://schemas.openxmlformats.org/officeDocument/2006/relationships/image" Target="media/image59.png"/><Relationship Id="rId8" Type="http://schemas.openxmlformats.org/officeDocument/2006/relationships/webSettings" Target="webSettings.xml"/><Relationship Id="rId51" Type="http://schemas.openxmlformats.org/officeDocument/2006/relationships/image" Target="media/image33.png"/><Relationship Id="rId72" Type="http://schemas.openxmlformats.org/officeDocument/2006/relationships/image" Target="media/image54.emf"/><Relationship Id="rId80"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chart" Target="charts/chart1.xml"/><Relationship Id="rId17" Type="http://schemas.openxmlformats.org/officeDocument/2006/relationships/chart" Target="charts/chart6.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emf"/><Relationship Id="rId46" Type="http://schemas.openxmlformats.org/officeDocument/2006/relationships/image" Target="media/image28.emf"/><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2.emf"/><Relationship Id="rId41" Type="http://schemas.openxmlformats.org/officeDocument/2006/relationships/image" Target="media/image23.png"/><Relationship Id="rId54" Type="http://schemas.openxmlformats.org/officeDocument/2006/relationships/image" Target="media/image36.emf"/><Relationship Id="rId62" Type="http://schemas.openxmlformats.org/officeDocument/2006/relationships/image" Target="media/image44.emf"/><Relationship Id="rId70" Type="http://schemas.openxmlformats.org/officeDocument/2006/relationships/image" Target="media/image52.emf"/><Relationship Id="rId75" Type="http://schemas.openxmlformats.org/officeDocument/2006/relationships/image" Target="media/image57.png"/><Relationship Id="rId83"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chart" Target="charts/chart4.xml"/><Relationship Id="rId23" Type="http://schemas.openxmlformats.org/officeDocument/2006/relationships/image" Target="media/image5.png"/><Relationship Id="rId28" Type="http://schemas.openxmlformats.org/officeDocument/2006/relationships/image" Target="media/image10.emf"/><Relationship Id="rId36" Type="http://schemas.openxmlformats.org/officeDocument/2006/relationships/image" Target="media/image18.emf"/><Relationship Id="rId49" Type="http://schemas.openxmlformats.org/officeDocument/2006/relationships/image" Target="media/image31.png"/><Relationship Id="rId57" Type="http://schemas.openxmlformats.org/officeDocument/2006/relationships/image" Target="media/image39.png"/></Relationships>
</file>

<file path=word/charts/_rels/chart1.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s://ufinetlatam-my.sharepoint.com/personal/aalvaradom_ufinet_com/Documents/Ulacit%20-%202020/Maestr&#237;a%20Ulacit/2021%20-%201/1T2021-280017G2%20INVESTIGACI&#211;N%20EMPRESARIAL%20APLICADA/Semana%207%20-%20Avance%204%20+%20Borrador/Resultados%20de%20Encuestra%20-" TargetMode="External"/><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Graudación.xlsx]2. Proveedor de Internet!TablaDinámica12</c:name>
    <c:fmtId val="-1"/>
  </c:pivotSource>
  <c:chart>
    <c:title>
      <c:tx>
        <c:strRef>
          <c:f>'[Resultados de Encuestra - Trabajo de Graudación.xlsx]2. Proveedor de Internet'!$B$16</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pivotFmt>
      <c:pivotFmt>
        <c:idx val="22"/>
        <c:spPr>
          <a:solidFill>
            <a:schemeClr val="accent1"/>
          </a:solidFill>
          <a:ln>
            <a:noFill/>
          </a:ln>
          <a:effectLst/>
        </c:spPr>
      </c:pivotFmt>
      <c:pivotFmt>
        <c:idx val="23"/>
        <c:spPr>
          <a:solidFill>
            <a:schemeClr val="accent1"/>
          </a:solidFill>
          <a:ln>
            <a:noFill/>
          </a:ln>
          <a:effectLst/>
        </c:spPr>
      </c:pivotFmt>
      <c:pivotFmt>
        <c:idx val="24"/>
        <c:spPr>
          <a:solidFill>
            <a:schemeClr val="accent1"/>
          </a:solidFill>
          <a:ln>
            <a:noFill/>
          </a:ln>
          <a:effectLst/>
        </c:spPr>
      </c:pivotFmt>
      <c:pivotFmt>
        <c:idx val="25"/>
        <c:spPr>
          <a:solidFill>
            <a:schemeClr val="accent1"/>
          </a:solidFill>
          <a:ln>
            <a:noFill/>
          </a:ln>
          <a:effectLst/>
        </c:spPr>
      </c:pivotFmt>
      <c:pivotFmt>
        <c:idx val="26"/>
        <c:spPr>
          <a:solidFill>
            <a:schemeClr val="accent1"/>
          </a:solidFill>
          <a:ln>
            <a:noFill/>
          </a:ln>
          <a:effectLst/>
        </c:spPr>
      </c:pivotFmt>
      <c:pivotFmt>
        <c:idx val="27"/>
        <c:spPr>
          <a:solidFill>
            <a:schemeClr val="accent1"/>
          </a:solidFill>
          <a:ln>
            <a:noFill/>
          </a:ln>
          <a:effectLst/>
        </c:spPr>
      </c:pivotFmt>
      <c:pivotFmt>
        <c:idx val="28"/>
        <c:spPr>
          <a:solidFill>
            <a:schemeClr val="accent1"/>
          </a:solidFill>
          <a:ln>
            <a:noFill/>
          </a:ln>
          <a:effectLst/>
        </c:spPr>
      </c:pivotFmt>
      <c:pivotFmt>
        <c:idx val="29"/>
        <c:spPr>
          <a:solidFill>
            <a:schemeClr val="accent1"/>
          </a:solidFill>
          <a:ln>
            <a:noFill/>
          </a:ln>
          <a:effectLst/>
        </c:spPr>
      </c:pivotFmt>
      <c:pivotFmt>
        <c:idx val="3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1"/>
        <c:spPr>
          <a:solidFill>
            <a:schemeClr val="accent1"/>
          </a:solidFill>
          <a:ln>
            <a:noFill/>
          </a:ln>
          <a:effectLst/>
        </c:spPr>
      </c:pivotFmt>
      <c:pivotFmt>
        <c:idx val="32"/>
        <c:spPr>
          <a:solidFill>
            <a:schemeClr val="accent1"/>
          </a:solidFill>
          <a:ln>
            <a:noFill/>
          </a:ln>
          <a:effectLst/>
        </c:spPr>
      </c:pivotFmt>
      <c:pivotFmt>
        <c:idx val="33"/>
        <c:spPr>
          <a:solidFill>
            <a:schemeClr val="accent1"/>
          </a:solidFill>
          <a:ln>
            <a:noFill/>
          </a:ln>
          <a:effectLst/>
        </c:spPr>
      </c:pivotFmt>
      <c:pivotFmt>
        <c:idx val="34"/>
        <c:spPr>
          <a:solidFill>
            <a:schemeClr val="accent1"/>
          </a:solidFill>
          <a:ln>
            <a:noFill/>
          </a:ln>
          <a:effectLst/>
        </c:spPr>
      </c:pivotFmt>
      <c:pivotFmt>
        <c:idx val="35"/>
        <c:spPr>
          <a:solidFill>
            <a:schemeClr val="accent1"/>
          </a:solidFill>
          <a:ln>
            <a:noFill/>
          </a:ln>
          <a:effectLst/>
        </c:spPr>
      </c:pivotFmt>
      <c:pivotFmt>
        <c:idx val="36"/>
        <c:spPr>
          <a:solidFill>
            <a:schemeClr val="accent1"/>
          </a:solidFill>
          <a:ln>
            <a:noFill/>
          </a:ln>
          <a:effectLst/>
        </c:spPr>
      </c:pivotFmt>
      <c:pivotFmt>
        <c:idx val="37"/>
        <c:spPr>
          <a:solidFill>
            <a:schemeClr val="accent1"/>
          </a:solidFill>
          <a:ln>
            <a:noFill/>
          </a:ln>
          <a:effectLst/>
        </c:spPr>
      </c:pivotFmt>
      <c:pivotFmt>
        <c:idx val="38"/>
        <c:spPr>
          <a:solidFill>
            <a:schemeClr val="accent1"/>
          </a:solidFill>
          <a:ln>
            <a:noFill/>
          </a:ln>
          <a:effectLst/>
        </c:spPr>
      </c:pivotFmt>
      <c:pivotFmt>
        <c:idx val="39"/>
        <c:spPr>
          <a:solidFill>
            <a:schemeClr val="accent1"/>
          </a:solidFill>
          <a:ln>
            <a:noFill/>
          </a:ln>
          <a:effectLst/>
        </c:spPr>
      </c:pivotFmt>
      <c:pivotFmt>
        <c:idx val="4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41"/>
        <c:spPr>
          <a:solidFill>
            <a:schemeClr val="accent1"/>
          </a:solidFill>
          <a:ln>
            <a:noFill/>
          </a:ln>
          <a:effectLst/>
        </c:spPr>
      </c:pivotFmt>
      <c:pivotFmt>
        <c:idx val="42"/>
        <c:spPr>
          <a:solidFill>
            <a:schemeClr val="accent1"/>
          </a:solidFill>
          <a:ln>
            <a:noFill/>
          </a:ln>
          <a:effectLst/>
        </c:spPr>
      </c:pivotFmt>
      <c:pivotFmt>
        <c:idx val="43"/>
        <c:spPr>
          <a:solidFill>
            <a:schemeClr val="accent1"/>
          </a:solidFill>
          <a:ln>
            <a:noFill/>
          </a:ln>
          <a:effectLst/>
        </c:spPr>
      </c:pivotFmt>
      <c:pivotFmt>
        <c:idx val="44"/>
        <c:spPr>
          <a:solidFill>
            <a:schemeClr val="accent1"/>
          </a:solidFill>
          <a:ln>
            <a:noFill/>
          </a:ln>
          <a:effectLst/>
        </c:spPr>
      </c:pivotFmt>
      <c:pivotFmt>
        <c:idx val="45"/>
        <c:spPr>
          <a:solidFill>
            <a:schemeClr val="accent1"/>
          </a:solidFill>
          <a:ln>
            <a:noFill/>
          </a:ln>
          <a:effectLst/>
        </c:spPr>
      </c:pivotFmt>
      <c:pivotFmt>
        <c:idx val="46"/>
        <c:spPr>
          <a:solidFill>
            <a:schemeClr val="accent1"/>
          </a:solidFill>
          <a:ln>
            <a:noFill/>
          </a:ln>
          <a:effectLst/>
        </c:spPr>
      </c:pivotFmt>
      <c:pivotFmt>
        <c:idx val="47"/>
        <c:spPr>
          <a:solidFill>
            <a:schemeClr val="accent1"/>
          </a:solidFill>
          <a:ln>
            <a:noFill/>
          </a:ln>
          <a:effectLst/>
        </c:spPr>
      </c:pivotFmt>
      <c:pivotFmt>
        <c:idx val="48"/>
        <c:spPr>
          <a:solidFill>
            <a:schemeClr val="accent1"/>
          </a:solidFill>
          <a:ln>
            <a:noFill/>
          </a:ln>
          <a:effectLst/>
        </c:spPr>
      </c:pivotFmt>
      <c:pivotFmt>
        <c:idx val="49"/>
        <c:spPr>
          <a:solidFill>
            <a:schemeClr val="accent1"/>
          </a:solidFill>
          <a:ln>
            <a:noFill/>
          </a:ln>
          <a:effectLst/>
        </c:spPr>
      </c:pivotFmt>
      <c:pivotFmt>
        <c:idx val="5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51"/>
        <c:spPr>
          <a:solidFill>
            <a:schemeClr val="accent1"/>
          </a:solidFill>
          <a:ln>
            <a:noFill/>
          </a:ln>
          <a:effectLst/>
        </c:spPr>
      </c:pivotFmt>
      <c:pivotFmt>
        <c:idx val="52"/>
        <c:spPr>
          <a:solidFill>
            <a:schemeClr val="accent1"/>
          </a:solidFill>
          <a:ln>
            <a:noFill/>
          </a:ln>
          <a:effectLst/>
        </c:spPr>
      </c:pivotFmt>
      <c:pivotFmt>
        <c:idx val="53"/>
        <c:spPr>
          <a:solidFill>
            <a:schemeClr val="accent1"/>
          </a:solidFill>
          <a:ln>
            <a:noFill/>
          </a:ln>
          <a:effectLst/>
        </c:spPr>
      </c:pivotFmt>
      <c:pivotFmt>
        <c:idx val="54"/>
        <c:spPr>
          <a:solidFill>
            <a:schemeClr val="accent1"/>
          </a:solidFill>
          <a:ln>
            <a:noFill/>
          </a:ln>
          <a:effectLst/>
        </c:spPr>
      </c:pivotFmt>
      <c:pivotFmt>
        <c:idx val="55"/>
        <c:spPr>
          <a:solidFill>
            <a:schemeClr val="accent1"/>
          </a:solidFill>
          <a:ln>
            <a:noFill/>
          </a:ln>
          <a:effectLst/>
        </c:spPr>
      </c:pivotFmt>
      <c:pivotFmt>
        <c:idx val="56"/>
        <c:spPr>
          <a:solidFill>
            <a:schemeClr val="accent1"/>
          </a:solidFill>
          <a:ln>
            <a:noFill/>
          </a:ln>
          <a:effectLst/>
        </c:spPr>
      </c:pivotFmt>
      <c:pivotFmt>
        <c:idx val="57"/>
        <c:spPr>
          <a:solidFill>
            <a:schemeClr val="accent1"/>
          </a:solidFill>
          <a:ln>
            <a:noFill/>
          </a:ln>
          <a:effectLst/>
        </c:spPr>
      </c:pivotFmt>
      <c:pivotFmt>
        <c:idx val="58"/>
        <c:spPr>
          <a:solidFill>
            <a:schemeClr val="accent1"/>
          </a:solidFill>
          <a:ln>
            <a:noFill/>
          </a:ln>
          <a:effectLst/>
        </c:spPr>
      </c:pivotFmt>
      <c:pivotFmt>
        <c:idx val="59"/>
        <c:spPr>
          <a:solidFill>
            <a:schemeClr val="accent1"/>
          </a:solidFill>
          <a:ln>
            <a:noFill/>
          </a:ln>
          <a:effectLst/>
        </c:spPr>
      </c:pivotFmt>
    </c:pivotFmts>
    <c:plotArea>
      <c:layout/>
      <c:pieChart>
        <c:varyColors val="1"/>
        <c:ser>
          <c:idx val="0"/>
          <c:order val="0"/>
          <c:tx>
            <c:strRef>
              <c:f>'[Resultados de Encuestra - Trabajo de Graudación.xlsx]2. Proveedor de Internet'!$B$16</c:f>
              <c:strCache>
                <c:ptCount val="1"/>
                <c:pt idx="0">
                  <c:v> ¿Quién es su proveedor de Internet Residencial Actualmente?</c:v>
                </c:pt>
              </c:strCache>
            </c:strRef>
          </c:tx>
          <c:dPt>
            <c:idx val="0"/>
            <c:bubble3D val="0"/>
            <c:spPr>
              <a:solidFill>
                <a:schemeClr val="accent1"/>
              </a:solidFill>
              <a:ln>
                <a:noFill/>
              </a:ln>
              <a:effectLst/>
            </c:spPr>
            <c:extLst>
              <c:ext xmlns:c16="http://schemas.microsoft.com/office/drawing/2014/chart" uri="{C3380CC4-5D6E-409C-BE32-E72D297353CC}">
                <c16:uniqueId val="{00000001-E7D7-47AA-9224-EDC98F543B20}"/>
              </c:ext>
            </c:extLst>
          </c:dPt>
          <c:dPt>
            <c:idx val="1"/>
            <c:bubble3D val="0"/>
            <c:spPr>
              <a:solidFill>
                <a:schemeClr val="accent2"/>
              </a:solidFill>
              <a:ln>
                <a:noFill/>
              </a:ln>
              <a:effectLst/>
            </c:spPr>
            <c:extLst>
              <c:ext xmlns:c16="http://schemas.microsoft.com/office/drawing/2014/chart" uri="{C3380CC4-5D6E-409C-BE32-E72D297353CC}">
                <c16:uniqueId val="{00000003-E7D7-47AA-9224-EDC98F543B20}"/>
              </c:ext>
            </c:extLst>
          </c:dPt>
          <c:dPt>
            <c:idx val="2"/>
            <c:bubble3D val="0"/>
            <c:spPr>
              <a:solidFill>
                <a:schemeClr val="accent3"/>
              </a:solidFill>
              <a:ln>
                <a:noFill/>
              </a:ln>
              <a:effectLst/>
            </c:spPr>
            <c:extLst>
              <c:ext xmlns:c16="http://schemas.microsoft.com/office/drawing/2014/chart" uri="{C3380CC4-5D6E-409C-BE32-E72D297353CC}">
                <c16:uniqueId val="{00000005-E7D7-47AA-9224-EDC98F543B20}"/>
              </c:ext>
            </c:extLst>
          </c:dPt>
          <c:dPt>
            <c:idx val="3"/>
            <c:bubble3D val="0"/>
            <c:spPr>
              <a:solidFill>
                <a:schemeClr val="accent4"/>
              </a:solidFill>
              <a:ln>
                <a:noFill/>
              </a:ln>
              <a:effectLst/>
            </c:spPr>
            <c:extLst>
              <c:ext xmlns:c16="http://schemas.microsoft.com/office/drawing/2014/chart" uri="{C3380CC4-5D6E-409C-BE32-E72D297353CC}">
                <c16:uniqueId val="{00000007-E7D7-47AA-9224-EDC98F543B20}"/>
              </c:ext>
            </c:extLst>
          </c:dPt>
          <c:dPt>
            <c:idx val="4"/>
            <c:bubble3D val="0"/>
            <c:spPr>
              <a:solidFill>
                <a:schemeClr val="accent5"/>
              </a:solidFill>
              <a:ln>
                <a:noFill/>
              </a:ln>
              <a:effectLst/>
            </c:spPr>
            <c:extLst>
              <c:ext xmlns:c16="http://schemas.microsoft.com/office/drawing/2014/chart" uri="{C3380CC4-5D6E-409C-BE32-E72D297353CC}">
                <c16:uniqueId val="{00000009-E7D7-47AA-9224-EDC98F543B20}"/>
              </c:ext>
            </c:extLst>
          </c:dPt>
          <c:dPt>
            <c:idx val="5"/>
            <c:bubble3D val="0"/>
            <c:spPr>
              <a:solidFill>
                <a:schemeClr val="accent6"/>
              </a:solidFill>
              <a:ln>
                <a:noFill/>
              </a:ln>
              <a:effectLst/>
            </c:spPr>
            <c:extLst>
              <c:ext xmlns:c16="http://schemas.microsoft.com/office/drawing/2014/chart" uri="{C3380CC4-5D6E-409C-BE32-E72D297353CC}">
                <c16:uniqueId val="{0000000B-E7D7-47AA-9224-EDC98F543B20}"/>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E7D7-47AA-9224-EDC98F543B20}"/>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0F-E7D7-47AA-9224-EDC98F543B20}"/>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11-E7D7-47AA-9224-EDC98F543B2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Graudación.xlsx]2. Proveedor de Internet'!$B$16</c:f>
              <c:strCache>
                <c:ptCount val="9"/>
                <c:pt idx="0">
                  <c:v>Cabletica</c:v>
                </c:pt>
                <c:pt idx="1">
                  <c:v>ICE</c:v>
                </c:pt>
                <c:pt idx="2">
                  <c:v>Tigo</c:v>
                </c:pt>
                <c:pt idx="3">
                  <c:v>Telecable</c:v>
                </c:pt>
                <c:pt idx="4">
                  <c:v>JASEC</c:v>
                </c:pt>
                <c:pt idx="5">
                  <c:v>Cable Pacayas</c:v>
                </c:pt>
                <c:pt idx="6">
                  <c:v>Claro</c:v>
                </c:pt>
                <c:pt idx="7">
                  <c:v>Fibra en Casa</c:v>
                </c:pt>
                <c:pt idx="8">
                  <c:v>Luminet</c:v>
                </c:pt>
              </c:strCache>
            </c:strRef>
          </c:cat>
          <c:val>
            <c:numRef>
              <c:f>'[Resultados de Encuestra - Trabajo de Graudación.xlsx]2. Proveedor de Internet'!$B$16</c:f>
              <c:numCache>
                <c:formatCode>0.00%</c:formatCode>
                <c:ptCount val="9"/>
                <c:pt idx="0">
                  <c:v>0.26712328767123289</c:v>
                </c:pt>
                <c:pt idx="1">
                  <c:v>0.26027397260273971</c:v>
                </c:pt>
                <c:pt idx="2">
                  <c:v>0.23287671232876711</c:v>
                </c:pt>
                <c:pt idx="3">
                  <c:v>0.15068493150684931</c:v>
                </c:pt>
                <c:pt idx="4">
                  <c:v>4.7945205479452052E-2</c:v>
                </c:pt>
                <c:pt idx="5">
                  <c:v>1.3698630136986301E-2</c:v>
                </c:pt>
                <c:pt idx="6">
                  <c:v>1.3698630136986301E-2</c:v>
                </c:pt>
                <c:pt idx="7">
                  <c:v>6.8493150684931503E-3</c:v>
                </c:pt>
                <c:pt idx="8">
                  <c:v>6.8493150684931503E-3</c:v>
                </c:pt>
              </c:numCache>
            </c:numRef>
          </c:val>
          <c:extLst>
            <c:ext xmlns:c16="http://schemas.microsoft.com/office/drawing/2014/chart" uri="{C3380CC4-5D6E-409C-BE32-E72D297353CC}">
              <c16:uniqueId val="{00000012-E7D7-47AA-9224-EDC98F543B20}"/>
            </c:ext>
          </c:extLst>
        </c:ser>
        <c:ser>
          <c:idx val="1"/>
          <c:order val="1"/>
          <c:tx>
            <c:strRef>
              <c:f>'[Resultados de Encuestra - Trabajo de Graudación.xlsx]2. Proveedor de Internet'!$B$16</c:f>
              <c:strCache>
                <c:ptCount val="1"/>
                <c:pt idx="0">
                  <c:v>¿Quién es su proveedor de Internet Residencial Actualmente? </c:v>
                </c:pt>
              </c:strCache>
            </c:strRef>
          </c:tx>
          <c:dPt>
            <c:idx val="0"/>
            <c:bubble3D val="0"/>
            <c:spPr>
              <a:solidFill>
                <a:schemeClr val="accent1"/>
              </a:solidFill>
              <a:ln>
                <a:noFill/>
              </a:ln>
              <a:effectLst/>
            </c:spPr>
            <c:extLst>
              <c:ext xmlns:c16="http://schemas.microsoft.com/office/drawing/2014/chart" uri="{C3380CC4-5D6E-409C-BE32-E72D297353CC}">
                <c16:uniqueId val="{00000014-E7D7-47AA-9224-EDC98F543B20}"/>
              </c:ext>
            </c:extLst>
          </c:dPt>
          <c:dPt>
            <c:idx val="1"/>
            <c:bubble3D val="0"/>
            <c:spPr>
              <a:solidFill>
                <a:schemeClr val="accent2"/>
              </a:solidFill>
              <a:ln>
                <a:noFill/>
              </a:ln>
              <a:effectLst/>
            </c:spPr>
            <c:extLst>
              <c:ext xmlns:c16="http://schemas.microsoft.com/office/drawing/2014/chart" uri="{C3380CC4-5D6E-409C-BE32-E72D297353CC}">
                <c16:uniqueId val="{00000016-E7D7-47AA-9224-EDC98F543B20}"/>
              </c:ext>
            </c:extLst>
          </c:dPt>
          <c:dPt>
            <c:idx val="2"/>
            <c:bubble3D val="0"/>
            <c:spPr>
              <a:solidFill>
                <a:schemeClr val="accent3"/>
              </a:solidFill>
              <a:ln>
                <a:noFill/>
              </a:ln>
              <a:effectLst/>
            </c:spPr>
            <c:extLst>
              <c:ext xmlns:c16="http://schemas.microsoft.com/office/drawing/2014/chart" uri="{C3380CC4-5D6E-409C-BE32-E72D297353CC}">
                <c16:uniqueId val="{00000018-E7D7-47AA-9224-EDC98F543B20}"/>
              </c:ext>
            </c:extLst>
          </c:dPt>
          <c:dPt>
            <c:idx val="3"/>
            <c:bubble3D val="0"/>
            <c:spPr>
              <a:solidFill>
                <a:schemeClr val="accent4"/>
              </a:solidFill>
              <a:ln>
                <a:noFill/>
              </a:ln>
              <a:effectLst/>
            </c:spPr>
            <c:extLst>
              <c:ext xmlns:c16="http://schemas.microsoft.com/office/drawing/2014/chart" uri="{C3380CC4-5D6E-409C-BE32-E72D297353CC}">
                <c16:uniqueId val="{0000001A-E7D7-47AA-9224-EDC98F543B20}"/>
              </c:ext>
            </c:extLst>
          </c:dPt>
          <c:dPt>
            <c:idx val="4"/>
            <c:bubble3D val="0"/>
            <c:spPr>
              <a:solidFill>
                <a:schemeClr val="accent5"/>
              </a:solidFill>
              <a:ln>
                <a:noFill/>
              </a:ln>
              <a:effectLst/>
            </c:spPr>
            <c:extLst>
              <c:ext xmlns:c16="http://schemas.microsoft.com/office/drawing/2014/chart" uri="{C3380CC4-5D6E-409C-BE32-E72D297353CC}">
                <c16:uniqueId val="{0000001C-E7D7-47AA-9224-EDC98F543B20}"/>
              </c:ext>
            </c:extLst>
          </c:dPt>
          <c:dPt>
            <c:idx val="5"/>
            <c:bubble3D val="0"/>
            <c:spPr>
              <a:solidFill>
                <a:schemeClr val="accent6"/>
              </a:solidFill>
              <a:ln>
                <a:noFill/>
              </a:ln>
              <a:effectLst/>
            </c:spPr>
            <c:extLst>
              <c:ext xmlns:c16="http://schemas.microsoft.com/office/drawing/2014/chart" uri="{C3380CC4-5D6E-409C-BE32-E72D297353CC}">
                <c16:uniqueId val="{0000001E-E7D7-47AA-9224-EDC98F543B20}"/>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20-E7D7-47AA-9224-EDC98F543B20}"/>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22-E7D7-47AA-9224-EDC98F543B20}"/>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24-E7D7-47AA-9224-EDC98F543B2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Graudación.xlsx]2. Proveedor de Internet'!$B$16</c:f>
              <c:strCache>
                <c:ptCount val="9"/>
                <c:pt idx="0">
                  <c:v>Cabletica</c:v>
                </c:pt>
                <c:pt idx="1">
                  <c:v>ICE</c:v>
                </c:pt>
                <c:pt idx="2">
                  <c:v>Tigo</c:v>
                </c:pt>
                <c:pt idx="3">
                  <c:v>Telecable</c:v>
                </c:pt>
                <c:pt idx="4">
                  <c:v>JASEC</c:v>
                </c:pt>
                <c:pt idx="5">
                  <c:v>Cable Pacayas</c:v>
                </c:pt>
                <c:pt idx="6">
                  <c:v>Claro</c:v>
                </c:pt>
                <c:pt idx="7">
                  <c:v>Fibra en Casa</c:v>
                </c:pt>
                <c:pt idx="8">
                  <c:v>Luminet</c:v>
                </c:pt>
              </c:strCache>
            </c:strRef>
          </c:cat>
          <c:val>
            <c:numRef>
              <c:f>'[Resultados de Encuestra - Trabajo de Graudación.xlsx]2. Proveedor de Internet'!$B$16</c:f>
              <c:numCache>
                <c:formatCode>General</c:formatCode>
                <c:ptCount val="9"/>
                <c:pt idx="0">
                  <c:v>39</c:v>
                </c:pt>
                <c:pt idx="1">
                  <c:v>38</c:v>
                </c:pt>
                <c:pt idx="2">
                  <c:v>34</c:v>
                </c:pt>
                <c:pt idx="3">
                  <c:v>22</c:v>
                </c:pt>
                <c:pt idx="4">
                  <c:v>7</c:v>
                </c:pt>
                <c:pt idx="5">
                  <c:v>2</c:v>
                </c:pt>
                <c:pt idx="6">
                  <c:v>2</c:v>
                </c:pt>
                <c:pt idx="7">
                  <c:v>1</c:v>
                </c:pt>
                <c:pt idx="8">
                  <c:v>1</c:v>
                </c:pt>
              </c:numCache>
            </c:numRef>
          </c:val>
          <c:extLst>
            <c:ext xmlns:c16="http://schemas.microsoft.com/office/drawing/2014/chart" uri="{C3380CC4-5D6E-409C-BE32-E72D297353CC}">
              <c16:uniqueId val="{00000025-E7D7-47AA-9224-EDC98F543B20}"/>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Graudación.xlsx]3. Velocidad Contratada!TablaDinámica13</c:name>
    <c:fmtId val="-1"/>
  </c:pivotSource>
  <c:chart>
    <c:title>
      <c:tx>
        <c:strRef>
          <c:f>'[Resultados de Encuestra - Trabajo de Graudación.xlsx]3. Velocidad Contratada'!$B$11</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pivotFmt>
      <c:pivotFmt>
        <c:idx val="22"/>
        <c:spPr>
          <a:solidFill>
            <a:schemeClr val="accent1"/>
          </a:solidFill>
          <a:ln>
            <a:noFill/>
          </a:ln>
          <a:effectLst/>
        </c:spPr>
      </c:pivotFmt>
      <c:pivotFmt>
        <c:idx val="23"/>
        <c:spPr>
          <a:solidFill>
            <a:schemeClr val="accent1"/>
          </a:solidFill>
          <a:ln>
            <a:noFill/>
          </a:ln>
          <a:effectLst/>
        </c:spPr>
      </c:pivotFmt>
      <c:pivotFmt>
        <c:idx val="24"/>
        <c:spPr>
          <a:solidFill>
            <a:schemeClr val="accent1"/>
          </a:solidFill>
          <a:ln>
            <a:noFill/>
          </a:ln>
          <a:effectLst/>
        </c:spPr>
      </c:pivotFmt>
      <c:pivotFmt>
        <c:idx val="25"/>
        <c:spPr>
          <a:solidFill>
            <a:schemeClr val="accent1"/>
          </a:solidFill>
          <a:ln>
            <a:noFill/>
          </a:ln>
          <a:effectLst/>
        </c:spPr>
      </c:pivotFmt>
    </c:pivotFmts>
    <c:plotArea>
      <c:layout/>
      <c:pieChart>
        <c:varyColors val="1"/>
        <c:ser>
          <c:idx val="0"/>
          <c:order val="0"/>
          <c:tx>
            <c:strRef>
              <c:f>'[Resultados de Encuestra - Trabajo de Graudación.xlsx]3. Velocidad Contratada'!$B$11</c:f>
              <c:strCache>
                <c:ptCount val="1"/>
                <c:pt idx="0">
                  <c:v>Recuento de ¿Cuánta velocidad de Internet tiene contratada actualmente?</c:v>
                </c:pt>
              </c:strCache>
            </c:strRef>
          </c:tx>
          <c:dPt>
            <c:idx val="0"/>
            <c:bubble3D val="0"/>
            <c:spPr>
              <a:solidFill>
                <a:schemeClr val="accent1"/>
              </a:solidFill>
              <a:ln>
                <a:noFill/>
              </a:ln>
              <a:effectLst/>
            </c:spPr>
            <c:extLst>
              <c:ext xmlns:c16="http://schemas.microsoft.com/office/drawing/2014/chart" uri="{C3380CC4-5D6E-409C-BE32-E72D297353CC}">
                <c16:uniqueId val="{00000001-3A1D-4D05-993E-9A976B993889}"/>
              </c:ext>
            </c:extLst>
          </c:dPt>
          <c:dPt>
            <c:idx val="1"/>
            <c:bubble3D val="0"/>
            <c:spPr>
              <a:solidFill>
                <a:schemeClr val="accent2"/>
              </a:solidFill>
              <a:ln>
                <a:noFill/>
              </a:ln>
              <a:effectLst/>
            </c:spPr>
            <c:extLst>
              <c:ext xmlns:c16="http://schemas.microsoft.com/office/drawing/2014/chart" uri="{C3380CC4-5D6E-409C-BE32-E72D297353CC}">
                <c16:uniqueId val="{00000003-3A1D-4D05-993E-9A976B993889}"/>
              </c:ext>
            </c:extLst>
          </c:dPt>
          <c:dPt>
            <c:idx val="2"/>
            <c:bubble3D val="0"/>
            <c:spPr>
              <a:solidFill>
                <a:schemeClr val="accent3"/>
              </a:solidFill>
              <a:ln>
                <a:noFill/>
              </a:ln>
              <a:effectLst/>
            </c:spPr>
            <c:extLst>
              <c:ext xmlns:c16="http://schemas.microsoft.com/office/drawing/2014/chart" uri="{C3380CC4-5D6E-409C-BE32-E72D297353CC}">
                <c16:uniqueId val="{00000005-3A1D-4D05-993E-9A976B993889}"/>
              </c:ext>
            </c:extLst>
          </c:dPt>
          <c:dPt>
            <c:idx val="3"/>
            <c:bubble3D val="0"/>
            <c:spPr>
              <a:solidFill>
                <a:schemeClr val="accent4"/>
              </a:solidFill>
              <a:ln>
                <a:noFill/>
              </a:ln>
              <a:effectLst/>
            </c:spPr>
            <c:extLst>
              <c:ext xmlns:c16="http://schemas.microsoft.com/office/drawing/2014/chart" uri="{C3380CC4-5D6E-409C-BE32-E72D297353CC}">
                <c16:uniqueId val="{00000007-3A1D-4D05-993E-9A976B993889}"/>
              </c:ext>
            </c:extLst>
          </c:dPt>
          <c:dPt>
            <c:idx val="4"/>
            <c:bubble3D val="0"/>
            <c:spPr>
              <a:solidFill>
                <a:schemeClr val="accent5"/>
              </a:solidFill>
              <a:ln>
                <a:noFill/>
              </a:ln>
              <a:effectLst/>
            </c:spPr>
            <c:extLst>
              <c:ext xmlns:c16="http://schemas.microsoft.com/office/drawing/2014/chart" uri="{C3380CC4-5D6E-409C-BE32-E72D297353CC}">
                <c16:uniqueId val="{00000009-3A1D-4D05-993E-9A976B9938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Graudación.xlsx]3. Velocidad Contratada'!$B$11</c:f>
              <c:strCache>
                <c:ptCount val="5"/>
                <c:pt idx="0">
                  <c:v>Más de 51 Mbps</c:v>
                </c:pt>
                <c:pt idx="1">
                  <c:v>Entre 31 a 50 Mbps</c:v>
                </c:pt>
                <c:pt idx="2">
                  <c:v>Entre 21 a 30 Mbps</c:v>
                </c:pt>
                <c:pt idx="3">
                  <c:v>Entre 11 a 20 Mbps</c:v>
                </c:pt>
                <c:pt idx="4">
                  <c:v>Entre 1 y 10 Mbps</c:v>
                </c:pt>
              </c:strCache>
            </c:strRef>
          </c:cat>
          <c:val>
            <c:numRef>
              <c:f>'[Resultados de Encuestra - Trabajo de Graudación.xlsx]3. Velocidad Contratada'!$B$11</c:f>
              <c:numCache>
                <c:formatCode>0.00%</c:formatCode>
                <c:ptCount val="5"/>
                <c:pt idx="0">
                  <c:v>0.38356164383561642</c:v>
                </c:pt>
                <c:pt idx="1">
                  <c:v>0.23287671232876711</c:v>
                </c:pt>
                <c:pt idx="2">
                  <c:v>0.17808219178082191</c:v>
                </c:pt>
                <c:pt idx="3">
                  <c:v>0.11643835616438356</c:v>
                </c:pt>
                <c:pt idx="4">
                  <c:v>8.9041095890410954E-2</c:v>
                </c:pt>
              </c:numCache>
            </c:numRef>
          </c:val>
          <c:extLst>
            <c:ext xmlns:c16="http://schemas.microsoft.com/office/drawing/2014/chart" uri="{C3380CC4-5D6E-409C-BE32-E72D297353CC}">
              <c16:uniqueId val="{0000000A-3A1D-4D05-993E-9A976B993889}"/>
            </c:ext>
          </c:extLst>
        </c:ser>
        <c:ser>
          <c:idx val="1"/>
          <c:order val="1"/>
          <c:tx>
            <c:strRef>
              <c:f>'[Resultados de Encuestra - Trabajo de Graudación.xlsx]3. Velocidad Contratada'!$B$11</c:f>
              <c:strCache>
                <c:ptCount val="1"/>
                <c:pt idx="0">
                  <c:v>Recuento de ¿Cuánta velocidad de Internet tiene contratada actualmente?2</c:v>
                </c:pt>
              </c:strCache>
            </c:strRef>
          </c:tx>
          <c:dPt>
            <c:idx val="0"/>
            <c:bubble3D val="0"/>
            <c:spPr>
              <a:solidFill>
                <a:schemeClr val="accent1"/>
              </a:solidFill>
              <a:ln>
                <a:noFill/>
              </a:ln>
              <a:effectLst/>
            </c:spPr>
            <c:extLst>
              <c:ext xmlns:c16="http://schemas.microsoft.com/office/drawing/2014/chart" uri="{C3380CC4-5D6E-409C-BE32-E72D297353CC}">
                <c16:uniqueId val="{0000000C-3A1D-4D05-993E-9A976B993889}"/>
              </c:ext>
            </c:extLst>
          </c:dPt>
          <c:dPt>
            <c:idx val="1"/>
            <c:bubble3D val="0"/>
            <c:spPr>
              <a:solidFill>
                <a:schemeClr val="accent2"/>
              </a:solidFill>
              <a:ln>
                <a:noFill/>
              </a:ln>
              <a:effectLst/>
            </c:spPr>
            <c:extLst>
              <c:ext xmlns:c16="http://schemas.microsoft.com/office/drawing/2014/chart" uri="{C3380CC4-5D6E-409C-BE32-E72D297353CC}">
                <c16:uniqueId val="{0000000E-3A1D-4D05-993E-9A976B993889}"/>
              </c:ext>
            </c:extLst>
          </c:dPt>
          <c:dPt>
            <c:idx val="2"/>
            <c:bubble3D val="0"/>
            <c:spPr>
              <a:solidFill>
                <a:schemeClr val="accent3"/>
              </a:solidFill>
              <a:ln>
                <a:noFill/>
              </a:ln>
              <a:effectLst/>
            </c:spPr>
            <c:extLst>
              <c:ext xmlns:c16="http://schemas.microsoft.com/office/drawing/2014/chart" uri="{C3380CC4-5D6E-409C-BE32-E72D297353CC}">
                <c16:uniqueId val="{00000010-3A1D-4D05-993E-9A976B993889}"/>
              </c:ext>
            </c:extLst>
          </c:dPt>
          <c:dPt>
            <c:idx val="3"/>
            <c:bubble3D val="0"/>
            <c:spPr>
              <a:solidFill>
                <a:schemeClr val="accent4"/>
              </a:solidFill>
              <a:ln>
                <a:noFill/>
              </a:ln>
              <a:effectLst/>
            </c:spPr>
            <c:extLst>
              <c:ext xmlns:c16="http://schemas.microsoft.com/office/drawing/2014/chart" uri="{C3380CC4-5D6E-409C-BE32-E72D297353CC}">
                <c16:uniqueId val="{00000012-3A1D-4D05-993E-9A976B993889}"/>
              </c:ext>
            </c:extLst>
          </c:dPt>
          <c:dPt>
            <c:idx val="4"/>
            <c:bubble3D val="0"/>
            <c:spPr>
              <a:solidFill>
                <a:schemeClr val="accent5"/>
              </a:solidFill>
              <a:ln>
                <a:noFill/>
              </a:ln>
              <a:effectLst/>
            </c:spPr>
            <c:extLst>
              <c:ext xmlns:c16="http://schemas.microsoft.com/office/drawing/2014/chart" uri="{C3380CC4-5D6E-409C-BE32-E72D297353CC}">
                <c16:uniqueId val="{00000014-3A1D-4D05-993E-9A976B993889}"/>
              </c:ext>
            </c:extLst>
          </c:dPt>
          <c:cat>
            <c:strRef>
              <c:f>'[Resultados de Encuestra - Trabajo de Graudación.xlsx]3. Velocidad Contratada'!$B$11</c:f>
              <c:strCache>
                <c:ptCount val="5"/>
                <c:pt idx="0">
                  <c:v>Más de 51 Mbps</c:v>
                </c:pt>
                <c:pt idx="1">
                  <c:v>Entre 31 a 50 Mbps</c:v>
                </c:pt>
                <c:pt idx="2">
                  <c:v>Entre 21 a 30 Mbps</c:v>
                </c:pt>
                <c:pt idx="3">
                  <c:v>Entre 11 a 20 Mbps</c:v>
                </c:pt>
                <c:pt idx="4">
                  <c:v>Entre 1 y 10 Mbps</c:v>
                </c:pt>
              </c:strCache>
            </c:strRef>
          </c:cat>
          <c:val>
            <c:numRef>
              <c:f>'[Resultados de Encuestra - Trabajo de Graudación.xlsx]3. Velocidad Contratada'!$B$11</c:f>
              <c:numCache>
                <c:formatCode>General</c:formatCode>
                <c:ptCount val="5"/>
                <c:pt idx="0">
                  <c:v>56</c:v>
                </c:pt>
                <c:pt idx="1">
                  <c:v>34</c:v>
                </c:pt>
                <c:pt idx="2">
                  <c:v>26</c:v>
                </c:pt>
                <c:pt idx="3">
                  <c:v>17</c:v>
                </c:pt>
                <c:pt idx="4">
                  <c:v>13</c:v>
                </c:pt>
              </c:numCache>
            </c:numRef>
          </c:val>
          <c:extLst>
            <c:ext xmlns:c16="http://schemas.microsoft.com/office/drawing/2014/chart" uri="{C3380CC4-5D6E-409C-BE32-E72D297353CC}">
              <c16:uniqueId val="{00000015-3A1D-4D05-993E-9A976B993889}"/>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Graudación.xlsx]5. Servicios de valor agregado!TablaDinámica15</c:name>
    <c:fmtId val="-1"/>
  </c:pivotSource>
  <c:chart>
    <c:title>
      <c:tx>
        <c:strRef>
          <c:f>'[Resultados de Encuestra - Trabajo de Graudación.xlsx]5. Servicios de valor agregado'!$B$19</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pivotFmt>
      <c:pivotFmt>
        <c:idx val="21"/>
        <c:spPr>
          <a:solidFill>
            <a:schemeClr val="accent1"/>
          </a:solidFill>
          <a:ln>
            <a:noFill/>
          </a:ln>
          <a:effectLst/>
        </c:spPr>
      </c:pivotFmt>
      <c:pivotFmt>
        <c:idx val="2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2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a:noFill/>
          </a:ln>
          <a:effectLst/>
        </c:spPr>
      </c:pivotFmt>
      <c:pivotFmt>
        <c:idx val="26"/>
        <c:spPr>
          <a:solidFill>
            <a:schemeClr val="accent1"/>
          </a:solidFill>
          <a:ln>
            <a:noFill/>
          </a:ln>
          <a:effectLst/>
        </c:spPr>
      </c:pivotFmt>
      <c:pivotFmt>
        <c:idx val="27"/>
        <c:spPr>
          <a:solidFill>
            <a:schemeClr val="accent1"/>
          </a:solidFill>
          <a:ln>
            <a:noFill/>
          </a:ln>
          <a:effectLst/>
        </c:spPr>
      </c:pivotFmt>
      <c:pivotFmt>
        <c:idx val="28"/>
        <c:spPr>
          <a:solidFill>
            <a:schemeClr val="accent1"/>
          </a:solidFill>
          <a:ln>
            <a:noFill/>
          </a:ln>
          <a:effectLst/>
        </c:spPr>
      </c:pivotFmt>
      <c:pivotFmt>
        <c:idx val="29"/>
        <c:spPr>
          <a:solidFill>
            <a:schemeClr val="accent1"/>
          </a:solidFill>
          <a:ln>
            <a:noFill/>
          </a:ln>
          <a:effectLst/>
        </c:spPr>
      </c:pivotFmt>
      <c:pivotFmt>
        <c:idx val="30"/>
        <c:spPr>
          <a:solidFill>
            <a:schemeClr val="accent1"/>
          </a:solidFill>
          <a:ln>
            <a:noFill/>
          </a:ln>
          <a:effectLst/>
        </c:spPr>
      </c:pivotFmt>
      <c:pivotFmt>
        <c:idx val="31"/>
        <c:spPr>
          <a:solidFill>
            <a:schemeClr val="accent1"/>
          </a:solidFill>
          <a:ln>
            <a:noFill/>
          </a:ln>
          <a:effectLst/>
        </c:spPr>
      </c:pivotFmt>
      <c:pivotFmt>
        <c:idx val="32"/>
        <c:spPr>
          <a:solidFill>
            <a:schemeClr val="accent1"/>
          </a:solidFill>
          <a:ln>
            <a:noFill/>
          </a:ln>
          <a:effectLst/>
        </c:spPr>
      </c:pivotFmt>
      <c:pivotFmt>
        <c:idx val="33"/>
        <c:spPr>
          <a:solidFill>
            <a:schemeClr val="accent1"/>
          </a:solidFill>
          <a:ln>
            <a:noFill/>
          </a:ln>
          <a:effectLst/>
        </c:spPr>
      </c:pivotFmt>
      <c:pivotFmt>
        <c:idx val="34"/>
        <c:spPr>
          <a:solidFill>
            <a:schemeClr val="accent1"/>
          </a:solidFill>
          <a:ln>
            <a:noFill/>
          </a:ln>
          <a:effectLst/>
        </c:spPr>
      </c:pivotFmt>
      <c:pivotFmt>
        <c:idx val="3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36"/>
        <c:spPr>
          <a:solidFill>
            <a:schemeClr val="accent1"/>
          </a:solidFill>
          <a:ln>
            <a:noFill/>
          </a:ln>
          <a:effectLst/>
        </c:spPr>
      </c:pivotFmt>
      <c:pivotFmt>
        <c:idx val="37"/>
        <c:spPr>
          <a:solidFill>
            <a:schemeClr val="accent1"/>
          </a:solidFill>
          <a:ln>
            <a:noFill/>
          </a:ln>
          <a:effectLst/>
        </c:spPr>
      </c:pivotFmt>
      <c:pivotFmt>
        <c:idx val="38"/>
        <c:spPr>
          <a:solidFill>
            <a:schemeClr val="accent1"/>
          </a:solidFill>
          <a:ln>
            <a:noFill/>
          </a:ln>
          <a:effectLst/>
        </c:spPr>
      </c:pivotFmt>
      <c:pivotFmt>
        <c:idx val="39"/>
        <c:spPr>
          <a:solidFill>
            <a:schemeClr val="accent1"/>
          </a:solidFill>
          <a:ln>
            <a:noFill/>
          </a:ln>
          <a:effectLst/>
        </c:spPr>
      </c:pivotFmt>
      <c:pivotFmt>
        <c:idx val="40"/>
        <c:spPr>
          <a:solidFill>
            <a:schemeClr val="accent1"/>
          </a:solidFill>
          <a:ln>
            <a:noFill/>
          </a:ln>
          <a:effectLst/>
        </c:spPr>
      </c:pivotFmt>
      <c:pivotFmt>
        <c:idx val="41"/>
        <c:spPr>
          <a:solidFill>
            <a:schemeClr val="accent1"/>
          </a:solidFill>
          <a:ln>
            <a:noFill/>
          </a:ln>
          <a:effectLst/>
        </c:spPr>
      </c:pivotFmt>
      <c:pivotFmt>
        <c:idx val="42"/>
        <c:spPr>
          <a:solidFill>
            <a:schemeClr val="accent1"/>
          </a:solidFill>
          <a:ln>
            <a:noFill/>
          </a:ln>
          <a:effectLst/>
        </c:spPr>
      </c:pivotFmt>
      <c:pivotFmt>
        <c:idx val="43"/>
        <c:spPr>
          <a:solidFill>
            <a:schemeClr val="accent1"/>
          </a:solidFill>
          <a:ln>
            <a:noFill/>
          </a:ln>
          <a:effectLst/>
        </c:spPr>
      </c:pivotFmt>
      <c:pivotFmt>
        <c:idx val="44"/>
        <c:spPr>
          <a:solidFill>
            <a:schemeClr val="accent1"/>
          </a:solidFill>
          <a:ln>
            <a:noFill/>
          </a:ln>
          <a:effectLst/>
        </c:spPr>
      </c:pivotFmt>
      <c:pivotFmt>
        <c:idx val="45"/>
        <c:spPr>
          <a:solidFill>
            <a:schemeClr val="accent1"/>
          </a:solidFill>
          <a:ln>
            <a:noFill/>
          </a:ln>
          <a:effectLst/>
        </c:spPr>
      </c:pivotFmt>
      <c:pivotFmt>
        <c:idx val="4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47"/>
        <c:spPr>
          <a:solidFill>
            <a:schemeClr val="accent1"/>
          </a:solidFill>
          <a:ln>
            <a:noFill/>
          </a:ln>
          <a:effectLst/>
        </c:spPr>
      </c:pivotFmt>
      <c:pivotFmt>
        <c:idx val="48"/>
        <c:spPr>
          <a:solidFill>
            <a:schemeClr val="accent1"/>
          </a:solidFill>
          <a:ln>
            <a:noFill/>
          </a:ln>
          <a:effectLst/>
        </c:spPr>
      </c:pivotFmt>
      <c:pivotFmt>
        <c:idx val="49"/>
        <c:spPr>
          <a:solidFill>
            <a:schemeClr val="accent1"/>
          </a:solidFill>
          <a:ln>
            <a:noFill/>
          </a:ln>
          <a:effectLst/>
        </c:spPr>
      </c:pivotFmt>
      <c:pivotFmt>
        <c:idx val="50"/>
        <c:spPr>
          <a:solidFill>
            <a:schemeClr val="accent1"/>
          </a:solidFill>
          <a:ln>
            <a:noFill/>
          </a:ln>
          <a:effectLst/>
        </c:spPr>
      </c:pivotFmt>
      <c:pivotFmt>
        <c:idx val="51"/>
        <c:spPr>
          <a:solidFill>
            <a:schemeClr val="accent1"/>
          </a:solidFill>
          <a:ln>
            <a:noFill/>
          </a:ln>
          <a:effectLst/>
        </c:spPr>
      </c:pivotFmt>
      <c:pivotFmt>
        <c:idx val="52"/>
        <c:spPr>
          <a:solidFill>
            <a:schemeClr val="accent1"/>
          </a:solidFill>
          <a:ln>
            <a:noFill/>
          </a:ln>
          <a:effectLst/>
        </c:spPr>
      </c:pivotFmt>
      <c:pivotFmt>
        <c:idx val="53"/>
        <c:spPr>
          <a:solidFill>
            <a:schemeClr val="accent1"/>
          </a:solidFill>
          <a:ln>
            <a:noFill/>
          </a:ln>
          <a:effectLst/>
        </c:spPr>
      </c:pivotFmt>
      <c:pivotFmt>
        <c:idx val="54"/>
        <c:spPr>
          <a:solidFill>
            <a:schemeClr val="accent1"/>
          </a:solidFill>
          <a:ln>
            <a:noFill/>
          </a:ln>
          <a:effectLst/>
        </c:spPr>
      </c:pivotFmt>
      <c:pivotFmt>
        <c:idx val="55"/>
        <c:spPr>
          <a:solidFill>
            <a:schemeClr val="accent1"/>
          </a:solidFill>
          <a:ln>
            <a:noFill/>
          </a:ln>
          <a:effectLst/>
        </c:spPr>
      </c:pivotFmt>
      <c:pivotFmt>
        <c:idx val="56"/>
        <c:spPr>
          <a:solidFill>
            <a:schemeClr val="accent1"/>
          </a:solidFill>
          <a:ln>
            <a:noFill/>
          </a:ln>
          <a:effectLst/>
        </c:spPr>
      </c:pivotFmt>
      <c:pivotFmt>
        <c:idx val="5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58"/>
        <c:spPr>
          <a:solidFill>
            <a:schemeClr val="accent1"/>
          </a:solidFill>
          <a:ln>
            <a:noFill/>
          </a:ln>
          <a:effectLst/>
        </c:spPr>
      </c:pivotFmt>
      <c:pivotFmt>
        <c:idx val="59"/>
        <c:spPr>
          <a:solidFill>
            <a:schemeClr val="accent1"/>
          </a:solidFill>
          <a:ln>
            <a:noFill/>
          </a:ln>
          <a:effectLst/>
        </c:spPr>
      </c:pivotFmt>
      <c:pivotFmt>
        <c:idx val="60"/>
        <c:spPr>
          <a:solidFill>
            <a:schemeClr val="accent1"/>
          </a:solidFill>
          <a:ln>
            <a:noFill/>
          </a:ln>
          <a:effectLst/>
        </c:spPr>
      </c:pivotFmt>
      <c:pivotFmt>
        <c:idx val="61"/>
        <c:spPr>
          <a:solidFill>
            <a:schemeClr val="accent1"/>
          </a:solidFill>
          <a:ln>
            <a:noFill/>
          </a:ln>
          <a:effectLst/>
        </c:spPr>
      </c:pivotFmt>
      <c:pivotFmt>
        <c:idx val="62"/>
        <c:spPr>
          <a:solidFill>
            <a:schemeClr val="accent1"/>
          </a:solidFill>
          <a:ln>
            <a:noFill/>
          </a:ln>
          <a:effectLst/>
        </c:spPr>
      </c:pivotFmt>
      <c:pivotFmt>
        <c:idx val="63"/>
        <c:spPr>
          <a:solidFill>
            <a:schemeClr val="accent1"/>
          </a:solidFill>
          <a:ln>
            <a:noFill/>
          </a:ln>
          <a:effectLst/>
        </c:spPr>
      </c:pivotFmt>
      <c:pivotFmt>
        <c:idx val="64"/>
        <c:spPr>
          <a:solidFill>
            <a:schemeClr val="accent1"/>
          </a:solidFill>
          <a:ln>
            <a:noFill/>
          </a:ln>
          <a:effectLst/>
        </c:spPr>
      </c:pivotFmt>
      <c:pivotFmt>
        <c:idx val="65"/>
        <c:spPr>
          <a:solidFill>
            <a:schemeClr val="accent1"/>
          </a:solidFill>
          <a:ln>
            <a:noFill/>
          </a:ln>
          <a:effectLst/>
        </c:spPr>
      </c:pivotFmt>
      <c:pivotFmt>
        <c:idx val="66"/>
        <c:spPr>
          <a:solidFill>
            <a:schemeClr val="accent1"/>
          </a:solidFill>
          <a:ln>
            <a:noFill/>
          </a:ln>
          <a:effectLst/>
        </c:spPr>
      </c:pivotFmt>
      <c:pivotFmt>
        <c:idx val="67"/>
        <c:spPr>
          <a:solidFill>
            <a:schemeClr val="accent1"/>
          </a:solidFill>
          <a:ln>
            <a:noFill/>
          </a:ln>
          <a:effectLst/>
        </c:spPr>
      </c:pivotFmt>
    </c:pivotFmts>
    <c:plotArea>
      <c:layout/>
      <c:pieChart>
        <c:varyColors val="1"/>
        <c:ser>
          <c:idx val="0"/>
          <c:order val="0"/>
          <c:tx>
            <c:strRef>
              <c:f>'[Resultados de Encuestra - Trabajo de Graudación.xlsx]5. Servicios de valor agregado'!$B$19</c:f>
              <c:strCache>
                <c:ptCount val="1"/>
                <c:pt idx="0">
                  <c:v>¿Además del servicio de Internet, tiene contratado otro servicio con su operador?</c:v>
                </c:pt>
              </c:strCache>
            </c:strRef>
          </c:tx>
          <c:dPt>
            <c:idx val="0"/>
            <c:bubble3D val="0"/>
            <c:spPr>
              <a:solidFill>
                <a:schemeClr val="accent1"/>
              </a:solidFill>
              <a:ln>
                <a:noFill/>
              </a:ln>
              <a:effectLst/>
            </c:spPr>
            <c:extLst>
              <c:ext xmlns:c16="http://schemas.microsoft.com/office/drawing/2014/chart" uri="{C3380CC4-5D6E-409C-BE32-E72D297353CC}">
                <c16:uniqueId val="{00000001-CD65-4634-8DC6-B3DA504FAD51}"/>
              </c:ext>
            </c:extLst>
          </c:dPt>
          <c:dPt>
            <c:idx val="1"/>
            <c:bubble3D val="0"/>
            <c:spPr>
              <a:solidFill>
                <a:schemeClr val="accent2"/>
              </a:solidFill>
              <a:ln>
                <a:noFill/>
              </a:ln>
              <a:effectLst/>
            </c:spPr>
            <c:extLst>
              <c:ext xmlns:c16="http://schemas.microsoft.com/office/drawing/2014/chart" uri="{C3380CC4-5D6E-409C-BE32-E72D297353CC}">
                <c16:uniqueId val="{00000003-CD65-4634-8DC6-B3DA504FAD51}"/>
              </c:ext>
            </c:extLst>
          </c:dPt>
          <c:dPt>
            <c:idx val="2"/>
            <c:bubble3D val="0"/>
            <c:spPr>
              <a:solidFill>
                <a:schemeClr val="accent3"/>
              </a:solidFill>
              <a:ln>
                <a:noFill/>
              </a:ln>
              <a:effectLst/>
            </c:spPr>
            <c:extLst>
              <c:ext xmlns:c16="http://schemas.microsoft.com/office/drawing/2014/chart" uri="{C3380CC4-5D6E-409C-BE32-E72D297353CC}">
                <c16:uniqueId val="{00000005-CD65-4634-8DC6-B3DA504FAD51}"/>
              </c:ext>
            </c:extLst>
          </c:dPt>
          <c:dPt>
            <c:idx val="3"/>
            <c:bubble3D val="0"/>
            <c:spPr>
              <a:solidFill>
                <a:schemeClr val="accent4"/>
              </a:solidFill>
              <a:ln>
                <a:noFill/>
              </a:ln>
              <a:effectLst/>
            </c:spPr>
            <c:extLst>
              <c:ext xmlns:c16="http://schemas.microsoft.com/office/drawing/2014/chart" uri="{C3380CC4-5D6E-409C-BE32-E72D297353CC}">
                <c16:uniqueId val="{00000007-CD65-4634-8DC6-B3DA504FAD51}"/>
              </c:ext>
            </c:extLst>
          </c:dPt>
          <c:dPt>
            <c:idx val="4"/>
            <c:bubble3D val="0"/>
            <c:spPr>
              <a:solidFill>
                <a:schemeClr val="accent5"/>
              </a:solidFill>
              <a:ln>
                <a:noFill/>
              </a:ln>
              <a:effectLst/>
            </c:spPr>
            <c:extLst>
              <c:ext xmlns:c16="http://schemas.microsoft.com/office/drawing/2014/chart" uri="{C3380CC4-5D6E-409C-BE32-E72D297353CC}">
                <c16:uniqueId val="{00000009-CD65-4634-8DC6-B3DA504FAD51}"/>
              </c:ext>
            </c:extLst>
          </c:dPt>
          <c:dPt>
            <c:idx val="5"/>
            <c:bubble3D val="0"/>
            <c:spPr>
              <a:solidFill>
                <a:schemeClr val="accent6"/>
              </a:solidFill>
              <a:ln>
                <a:noFill/>
              </a:ln>
              <a:effectLst/>
            </c:spPr>
            <c:extLst>
              <c:ext xmlns:c16="http://schemas.microsoft.com/office/drawing/2014/chart" uri="{C3380CC4-5D6E-409C-BE32-E72D297353CC}">
                <c16:uniqueId val="{0000000B-CD65-4634-8DC6-B3DA504FAD51}"/>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CD65-4634-8DC6-B3DA504FAD51}"/>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0F-CD65-4634-8DC6-B3DA504FAD51}"/>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11-CD65-4634-8DC6-B3DA504FAD51}"/>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13-CD65-4634-8DC6-B3DA504FAD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Graudación.xlsx]5. Servicios de valor agregado'!$B$19</c:f>
              <c:strCache>
                <c:ptCount val="10"/>
                <c:pt idx="0">
                  <c:v>Televisión por Cable;</c:v>
                </c:pt>
                <c:pt idx="1">
                  <c:v>Sólo tengo contratado el Internet;</c:v>
                </c:pt>
                <c:pt idx="2">
                  <c:v>Televisión por Cable;Canales Digitales;</c:v>
                </c:pt>
                <c:pt idx="3">
                  <c:v>Televisión por Cable;Telefonía Fija;Canales Digitales;</c:v>
                </c:pt>
                <c:pt idx="4">
                  <c:v>Televisión por Cable;Telefonía Fija;</c:v>
                </c:pt>
                <c:pt idx="5">
                  <c:v>Canales Digitales;</c:v>
                </c:pt>
                <c:pt idx="6">
                  <c:v>Telefonía Fija;</c:v>
                </c:pt>
                <c:pt idx="7">
                  <c:v>Canales Digitales;Telefonía Fija;</c:v>
                </c:pt>
                <c:pt idx="8">
                  <c:v>Electricidad;</c:v>
                </c:pt>
                <c:pt idx="9">
                  <c:v>Celular;</c:v>
                </c:pt>
              </c:strCache>
            </c:strRef>
          </c:cat>
          <c:val>
            <c:numRef>
              <c:f>'[Resultados de Encuestra - Trabajo de Graudación.xlsx]5. Servicios de valor agregado'!$B$19</c:f>
              <c:numCache>
                <c:formatCode>0.00%</c:formatCode>
                <c:ptCount val="10"/>
                <c:pt idx="0">
                  <c:v>0.37671232876712329</c:v>
                </c:pt>
                <c:pt idx="1">
                  <c:v>0.21917808219178081</c:v>
                </c:pt>
                <c:pt idx="2">
                  <c:v>0.16438356164383561</c:v>
                </c:pt>
                <c:pt idx="3">
                  <c:v>6.1643835616438353E-2</c:v>
                </c:pt>
                <c:pt idx="4">
                  <c:v>5.4794520547945202E-2</c:v>
                </c:pt>
                <c:pt idx="5">
                  <c:v>4.7945205479452052E-2</c:v>
                </c:pt>
                <c:pt idx="6">
                  <c:v>4.1095890410958902E-2</c:v>
                </c:pt>
                <c:pt idx="7">
                  <c:v>2.0547945205479451E-2</c:v>
                </c:pt>
                <c:pt idx="8">
                  <c:v>6.8493150684931503E-3</c:v>
                </c:pt>
                <c:pt idx="9">
                  <c:v>6.8493150684931503E-3</c:v>
                </c:pt>
              </c:numCache>
            </c:numRef>
          </c:val>
          <c:extLst>
            <c:ext xmlns:c16="http://schemas.microsoft.com/office/drawing/2014/chart" uri="{C3380CC4-5D6E-409C-BE32-E72D297353CC}">
              <c16:uniqueId val="{00000014-CD65-4634-8DC6-B3DA504FAD51}"/>
            </c:ext>
          </c:extLst>
        </c:ser>
        <c:ser>
          <c:idx val="1"/>
          <c:order val="1"/>
          <c:tx>
            <c:strRef>
              <c:f>'[Resultados de Encuestra - Trabajo de Graudación.xlsx]5. Servicios de valor agregado'!$B$19</c:f>
              <c:strCache>
                <c:ptCount val="1"/>
                <c:pt idx="0">
                  <c:v>¿Además del servicio de Internet, tiene contratado otro servicio con su operador? </c:v>
                </c:pt>
              </c:strCache>
            </c:strRef>
          </c:tx>
          <c:dPt>
            <c:idx val="0"/>
            <c:bubble3D val="0"/>
            <c:spPr>
              <a:solidFill>
                <a:schemeClr val="accent1"/>
              </a:solidFill>
              <a:ln>
                <a:noFill/>
              </a:ln>
              <a:effectLst/>
            </c:spPr>
            <c:extLst>
              <c:ext xmlns:c16="http://schemas.microsoft.com/office/drawing/2014/chart" uri="{C3380CC4-5D6E-409C-BE32-E72D297353CC}">
                <c16:uniqueId val="{00000016-CD65-4634-8DC6-B3DA504FAD51}"/>
              </c:ext>
            </c:extLst>
          </c:dPt>
          <c:dPt>
            <c:idx val="1"/>
            <c:bubble3D val="0"/>
            <c:spPr>
              <a:solidFill>
                <a:schemeClr val="accent2"/>
              </a:solidFill>
              <a:ln>
                <a:noFill/>
              </a:ln>
              <a:effectLst/>
            </c:spPr>
            <c:extLst>
              <c:ext xmlns:c16="http://schemas.microsoft.com/office/drawing/2014/chart" uri="{C3380CC4-5D6E-409C-BE32-E72D297353CC}">
                <c16:uniqueId val="{00000018-CD65-4634-8DC6-B3DA504FAD51}"/>
              </c:ext>
            </c:extLst>
          </c:dPt>
          <c:dPt>
            <c:idx val="2"/>
            <c:bubble3D val="0"/>
            <c:spPr>
              <a:solidFill>
                <a:schemeClr val="accent3"/>
              </a:solidFill>
              <a:ln>
                <a:noFill/>
              </a:ln>
              <a:effectLst/>
            </c:spPr>
            <c:extLst>
              <c:ext xmlns:c16="http://schemas.microsoft.com/office/drawing/2014/chart" uri="{C3380CC4-5D6E-409C-BE32-E72D297353CC}">
                <c16:uniqueId val="{0000001A-CD65-4634-8DC6-B3DA504FAD51}"/>
              </c:ext>
            </c:extLst>
          </c:dPt>
          <c:dPt>
            <c:idx val="3"/>
            <c:bubble3D val="0"/>
            <c:spPr>
              <a:solidFill>
                <a:schemeClr val="accent4"/>
              </a:solidFill>
              <a:ln>
                <a:noFill/>
              </a:ln>
              <a:effectLst/>
            </c:spPr>
            <c:extLst>
              <c:ext xmlns:c16="http://schemas.microsoft.com/office/drawing/2014/chart" uri="{C3380CC4-5D6E-409C-BE32-E72D297353CC}">
                <c16:uniqueId val="{0000001C-CD65-4634-8DC6-B3DA504FAD51}"/>
              </c:ext>
            </c:extLst>
          </c:dPt>
          <c:dPt>
            <c:idx val="4"/>
            <c:bubble3D val="0"/>
            <c:spPr>
              <a:solidFill>
                <a:schemeClr val="accent5"/>
              </a:solidFill>
              <a:ln>
                <a:noFill/>
              </a:ln>
              <a:effectLst/>
            </c:spPr>
            <c:extLst>
              <c:ext xmlns:c16="http://schemas.microsoft.com/office/drawing/2014/chart" uri="{C3380CC4-5D6E-409C-BE32-E72D297353CC}">
                <c16:uniqueId val="{0000001E-CD65-4634-8DC6-B3DA504FAD51}"/>
              </c:ext>
            </c:extLst>
          </c:dPt>
          <c:dPt>
            <c:idx val="5"/>
            <c:bubble3D val="0"/>
            <c:spPr>
              <a:solidFill>
                <a:schemeClr val="accent6"/>
              </a:solidFill>
              <a:ln>
                <a:noFill/>
              </a:ln>
              <a:effectLst/>
            </c:spPr>
            <c:extLst>
              <c:ext xmlns:c16="http://schemas.microsoft.com/office/drawing/2014/chart" uri="{C3380CC4-5D6E-409C-BE32-E72D297353CC}">
                <c16:uniqueId val="{00000020-CD65-4634-8DC6-B3DA504FAD51}"/>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22-CD65-4634-8DC6-B3DA504FAD51}"/>
              </c:ext>
            </c:extLst>
          </c:dPt>
          <c:dPt>
            <c:idx val="7"/>
            <c:bubble3D val="0"/>
            <c:spPr>
              <a:solidFill>
                <a:schemeClr val="accent2">
                  <a:lumMod val="60000"/>
                </a:schemeClr>
              </a:solidFill>
              <a:ln>
                <a:noFill/>
              </a:ln>
              <a:effectLst/>
            </c:spPr>
            <c:extLst>
              <c:ext xmlns:c16="http://schemas.microsoft.com/office/drawing/2014/chart" uri="{C3380CC4-5D6E-409C-BE32-E72D297353CC}">
                <c16:uniqueId val="{00000024-CD65-4634-8DC6-B3DA504FAD51}"/>
              </c:ext>
            </c:extLst>
          </c:dPt>
          <c:dPt>
            <c:idx val="8"/>
            <c:bubble3D val="0"/>
            <c:spPr>
              <a:solidFill>
                <a:schemeClr val="accent3">
                  <a:lumMod val="60000"/>
                </a:schemeClr>
              </a:solidFill>
              <a:ln>
                <a:noFill/>
              </a:ln>
              <a:effectLst/>
            </c:spPr>
            <c:extLst>
              <c:ext xmlns:c16="http://schemas.microsoft.com/office/drawing/2014/chart" uri="{C3380CC4-5D6E-409C-BE32-E72D297353CC}">
                <c16:uniqueId val="{00000026-CD65-4634-8DC6-B3DA504FAD51}"/>
              </c:ext>
            </c:extLst>
          </c:dPt>
          <c:dPt>
            <c:idx val="9"/>
            <c:bubble3D val="0"/>
            <c:spPr>
              <a:solidFill>
                <a:schemeClr val="accent4">
                  <a:lumMod val="60000"/>
                </a:schemeClr>
              </a:solidFill>
              <a:ln>
                <a:noFill/>
              </a:ln>
              <a:effectLst/>
            </c:spPr>
            <c:extLst>
              <c:ext xmlns:c16="http://schemas.microsoft.com/office/drawing/2014/chart" uri="{C3380CC4-5D6E-409C-BE32-E72D297353CC}">
                <c16:uniqueId val="{00000028-CD65-4634-8DC6-B3DA504FAD51}"/>
              </c:ext>
            </c:extLst>
          </c:dPt>
          <c:cat>
            <c:strRef>
              <c:f>'[Resultados de Encuestra - Trabajo de Graudación.xlsx]5. Servicios de valor agregado'!$B$19</c:f>
              <c:strCache>
                <c:ptCount val="10"/>
                <c:pt idx="0">
                  <c:v>Televisión por Cable;</c:v>
                </c:pt>
                <c:pt idx="1">
                  <c:v>Sólo tengo contratado el Internet;</c:v>
                </c:pt>
                <c:pt idx="2">
                  <c:v>Televisión por Cable;Canales Digitales;</c:v>
                </c:pt>
                <c:pt idx="3">
                  <c:v>Televisión por Cable;Telefonía Fija;Canales Digitales;</c:v>
                </c:pt>
                <c:pt idx="4">
                  <c:v>Televisión por Cable;Telefonía Fija;</c:v>
                </c:pt>
                <c:pt idx="5">
                  <c:v>Canales Digitales;</c:v>
                </c:pt>
                <c:pt idx="6">
                  <c:v>Telefonía Fija;</c:v>
                </c:pt>
                <c:pt idx="7">
                  <c:v>Canales Digitales;Telefonía Fija;</c:v>
                </c:pt>
                <c:pt idx="8">
                  <c:v>Electricidad;</c:v>
                </c:pt>
                <c:pt idx="9">
                  <c:v>Celular;</c:v>
                </c:pt>
              </c:strCache>
            </c:strRef>
          </c:cat>
          <c:val>
            <c:numRef>
              <c:f>'[Resultados de Encuestra - Trabajo de Graudación.xlsx]5. Servicios de valor agregado'!$B$19</c:f>
              <c:numCache>
                <c:formatCode>General</c:formatCode>
                <c:ptCount val="10"/>
                <c:pt idx="0">
                  <c:v>55</c:v>
                </c:pt>
                <c:pt idx="1">
                  <c:v>32</c:v>
                </c:pt>
                <c:pt idx="2">
                  <c:v>24</c:v>
                </c:pt>
                <c:pt idx="3">
                  <c:v>9</c:v>
                </c:pt>
                <c:pt idx="4">
                  <c:v>8</c:v>
                </c:pt>
                <c:pt idx="5">
                  <c:v>7</c:v>
                </c:pt>
                <c:pt idx="6">
                  <c:v>6</c:v>
                </c:pt>
                <c:pt idx="7">
                  <c:v>3</c:v>
                </c:pt>
                <c:pt idx="8">
                  <c:v>1</c:v>
                </c:pt>
                <c:pt idx="9">
                  <c:v>1</c:v>
                </c:pt>
              </c:numCache>
            </c:numRef>
          </c:val>
          <c:extLst>
            <c:ext xmlns:c16="http://schemas.microsoft.com/office/drawing/2014/chart" uri="{C3380CC4-5D6E-409C-BE32-E72D297353CC}">
              <c16:uniqueId val="{00000029-CD65-4634-8DC6-B3DA504FAD51}"/>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6540229827040851"/>
          <c:y val="4.5763462515675771E-2"/>
          <c:w val="0.33315650447540213"/>
          <c:h val="0.88909277104127526"/>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Graudación.xlsx]Hoja12!TablaDinámica16</c:name>
    <c:fmtId val="-1"/>
  </c:pivotSource>
  <c:chart>
    <c:title>
      <c:tx>
        <c:strRef>
          <c:f>'[Resultados de Encuestra - Trabajo de Graudación.xlsx]Hoja12'!$B$11</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pivotFmt>
      <c:pivotFmt>
        <c:idx val="22"/>
        <c:spPr>
          <a:solidFill>
            <a:schemeClr val="accent1"/>
          </a:solidFill>
          <a:ln>
            <a:noFill/>
          </a:ln>
          <a:effectLst/>
        </c:spPr>
      </c:pivotFmt>
      <c:pivotFmt>
        <c:idx val="23"/>
        <c:spPr>
          <a:solidFill>
            <a:schemeClr val="accent1"/>
          </a:solidFill>
          <a:ln>
            <a:noFill/>
          </a:ln>
          <a:effectLst/>
        </c:spPr>
      </c:pivotFmt>
      <c:pivotFmt>
        <c:idx val="24"/>
        <c:spPr>
          <a:solidFill>
            <a:schemeClr val="accent1"/>
          </a:solidFill>
          <a:ln>
            <a:noFill/>
          </a:ln>
          <a:effectLst/>
        </c:spPr>
      </c:pivotFmt>
      <c:pivotFmt>
        <c:idx val="25"/>
        <c:spPr>
          <a:solidFill>
            <a:schemeClr val="accent1"/>
          </a:solidFill>
          <a:ln>
            <a:noFill/>
          </a:ln>
          <a:effectLst/>
        </c:spPr>
      </c:pivotFmt>
    </c:pivotFmts>
    <c:plotArea>
      <c:layout/>
      <c:pieChart>
        <c:varyColors val="1"/>
        <c:ser>
          <c:idx val="0"/>
          <c:order val="0"/>
          <c:tx>
            <c:strRef>
              <c:f>'[Resultados de Encuestra - Trabajo de Graudación.xlsx]Hoja12'!$B$11</c:f>
              <c:strCache>
                <c:ptCount val="1"/>
                <c:pt idx="0">
                  <c:v>Recuento de ¿Cuánto paga actualmente aproximadamente por su servicio de Internet y/o Cable?</c:v>
                </c:pt>
              </c:strCache>
            </c:strRef>
          </c:tx>
          <c:dPt>
            <c:idx val="0"/>
            <c:bubble3D val="0"/>
            <c:spPr>
              <a:solidFill>
                <a:schemeClr val="accent1"/>
              </a:solidFill>
              <a:ln>
                <a:noFill/>
              </a:ln>
              <a:effectLst/>
            </c:spPr>
            <c:extLst>
              <c:ext xmlns:c16="http://schemas.microsoft.com/office/drawing/2014/chart" uri="{C3380CC4-5D6E-409C-BE32-E72D297353CC}">
                <c16:uniqueId val="{00000001-1FB1-4016-B570-864160D310A2}"/>
              </c:ext>
            </c:extLst>
          </c:dPt>
          <c:dPt>
            <c:idx val="1"/>
            <c:bubble3D val="0"/>
            <c:spPr>
              <a:solidFill>
                <a:schemeClr val="accent2"/>
              </a:solidFill>
              <a:ln>
                <a:noFill/>
              </a:ln>
              <a:effectLst/>
            </c:spPr>
            <c:extLst>
              <c:ext xmlns:c16="http://schemas.microsoft.com/office/drawing/2014/chart" uri="{C3380CC4-5D6E-409C-BE32-E72D297353CC}">
                <c16:uniqueId val="{00000003-1FB1-4016-B570-864160D310A2}"/>
              </c:ext>
            </c:extLst>
          </c:dPt>
          <c:dPt>
            <c:idx val="2"/>
            <c:bubble3D val="0"/>
            <c:spPr>
              <a:solidFill>
                <a:schemeClr val="accent3"/>
              </a:solidFill>
              <a:ln>
                <a:noFill/>
              </a:ln>
              <a:effectLst/>
            </c:spPr>
            <c:extLst>
              <c:ext xmlns:c16="http://schemas.microsoft.com/office/drawing/2014/chart" uri="{C3380CC4-5D6E-409C-BE32-E72D297353CC}">
                <c16:uniqueId val="{00000005-1FB1-4016-B570-864160D310A2}"/>
              </c:ext>
            </c:extLst>
          </c:dPt>
          <c:dPt>
            <c:idx val="3"/>
            <c:bubble3D val="0"/>
            <c:spPr>
              <a:solidFill>
                <a:schemeClr val="accent4"/>
              </a:solidFill>
              <a:ln>
                <a:noFill/>
              </a:ln>
              <a:effectLst/>
            </c:spPr>
            <c:extLst>
              <c:ext xmlns:c16="http://schemas.microsoft.com/office/drawing/2014/chart" uri="{C3380CC4-5D6E-409C-BE32-E72D297353CC}">
                <c16:uniqueId val="{00000007-1FB1-4016-B570-864160D310A2}"/>
              </c:ext>
            </c:extLst>
          </c:dPt>
          <c:dPt>
            <c:idx val="4"/>
            <c:bubble3D val="0"/>
            <c:spPr>
              <a:solidFill>
                <a:schemeClr val="accent5"/>
              </a:solidFill>
              <a:ln>
                <a:noFill/>
              </a:ln>
              <a:effectLst/>
            </c:spPr>
            <c:extLst>
              <c:ext xmlns:c16="http://schemas.microsoft.com/office/drawing/2014/chart" uri="{C3380CC4-5D6E-409C-BE32-E72D297353CC}">
                <c16:uniqueId val="{00000009-1FB1-4016-B570-864160D310A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Graudación.xlsx]Hoja12'!$B$11</c:f>
              <c:strCache>
                <c:ptCount val="5"/>
                <c:pt idx="0">
                  <c:v>Más de $61</c:v>
                </c:pt>
                <c:pt idx="1">
                  <c:v>De $31 a $40</c:v>
                </c:pt>
                <c:pt idx="2">
                  <c:v>De $51 a $60</c:v>
                </c:pt>
                <c:pt idx="3">
                  <c:v>De $41 a $50</c:v>
                </c:pt>
                <c:pt idx="4">
                  <c:v>Menos de $30</c:v>
                </c:pt>
              </c:strCache>
            </c:strRef>
          </c:cat>
          <c:val>
            <c:numRef>
              <c:f>'[Resultados de Encuestra - Trabajo de Graudación.xlsx]Hoja12'!$B$11</c:f>
              <c:numCache>
                <c:formatCode>0.00%</c:formatCode>
                <c:ptCount val="5"/>
                <c:pt idx="0">
                  <c:v>0.31506849315068491</c:v>
                </c:pt>
                <c:pt idx="1">
                  <c:v>0.24657534246575341</c:v>
                </c:pt>
                <c:pt idx="2">
                  <c:v>0.22602739726027396</c:v>
                </c:pt>
                <c:pt idx="3">
                  <c:v>0.15753424657534246</c:v>
                </c:pt>
                <c:pt idx="4">
                  <c:v>5.4794520547945202E-2</c:v>
                </c:pt>
              </c:numCache>
            </c:numRef>
          </c:val>
          <c:extLst>
            <c:ext xmlns:c16="http://schemas.microsoft.com/office/drawing/2014/chart" uri="{C3380CC4-5D6E-409C-BE32-E72D297353CC}">
              <c16:uniqueId val="{0000000A-1FB1-4016-B570-864160D310A2}"/>
            </c:ext>
          </c:extLst>
        </c:ser>
        <c:ser>
          <c:idx val="1"/>
          <c:order val="1"/>
          <c:tx>
            <c:strRef>
              <c:f>'[Resultados de Encuestra - Trabajo de Graudación.xlsx]Hoja12'!$B$11</c:f>
              <c:strCache>
                <c:ptCount val="1"/>
                <c:pt idx="0">
                  <c:v>Recuento de ¿Cuánto paga actualmente aproximadamente por su servicio de Internet y/o Cable?2</c:v>
                </c:pt>
              </c:strCache>
            </c:strRef>
          </c:tx>
          <c:dPt>
            <c:idx val="0"/>
            <c:bubble3D val="0"/>
            <c:spPr>
              <a:solidFill>
                <a:schemeClr val="accent1"/>
              </a:solidFill>
              <a:ln>
                <a:noFill/>
              </a:ln>
              <a:effectLst/>
            </c:spPr>
            <c:extLst>
              <c:ext xmlns:c16="http://schemas.microsoft.com/office/drawing/2014/chart" uri="{C3380CC4-5D6E-409C-BE32-E72D297353CC}">
                <c16:uniqueId val="{0000000C-1FB1-4016-B570-864160D310A2}"/>
              </c:ext>
            </c:extLst>
          </c:dPt>
          <c:dPt>
            <c:idx val="1"/>
            <c:bubble3D val="0"/>
            <c:spPr>
              <a:solidFill>
                <a:schemeClr val="accent2"/>
              </a:solidFill>
              <a:ln>
                <a:noFill/>
              </a:ln>
              <a:effectLst/>
            </c:spPr>
            <c:extLst>
              <c:ext xmlns:c16="http://schemas.microsoft.com/office/drawing/2014/chart" uri="{C3380CC4-5D6E-409C-BE32-E72D297353CC}">
                <c16:uniqueId val="{0000000E-1FB1-4016-B570-864160D310A2}"/>
              </c:ext>
            </c:extLst>
          </c:dPt>
          <c:dPt>
            <c:idx val="2"/>
            <c:bubble3D val="0"/>
            <c:spPr>
              <a:solidFill>
                <a:schemeClr val="accent3"/>
              </a:solidFill>
              <a:ln>
                <a:noFill/>
              </a:ln>
              <a:effectLst/>
            </c:spPr>
            <c:extLst>
              <c:ext xmlns:c16="http://schemas.microsoft.com/office/drawing/2014/chart" uri="{C3380CC4-5D6E-409C-BE32-E72D297353CC}">
                <c16:uniqueId val="{00000010-1FB1-4016-B570-864160D310A2}"/>
              </c:ext>
            </c:extLst>
          </c:dPt>
          <c:dPt>
            <c:idx val="3"/>
            <c:bubble3D val="0"/>
            <c:spPr>
              <a:solidFill>
                <a:schemeClr val="accent4"/>
              </a:solidFill>
              <a:ln>
                <a:noFill/>
              </a:ln>
              <a:effectLst/>
            </c:spPr>
            <c:extLst>
              <c:ext xmlns:c16="http://schemas.microsoft.com/office/drawing/2014/chart" uri="{C3380CC4-5D6E-409C-BE32-E72D297353CC}">
                <c16:uniqueId val="{00000012-1FB1-4016-B570-864160D310A2}"/>
              </c:ext>
            </c:extLst>
          </c:dPt>
          <c:dPt>
            <c:idx val="4"/>
            <c:bubble3D val="0"/>
            <c:spPr>
              <a:solidFill>
                <a:schemeClr val="accent5"/>
              </a:solidFill>
              <a:ln>
                <a:noFill/>
              </a:ln>
              <a:effectLst/>
            </c:spPr>
            <c:extLst>
              <c:ext xmlns:c16="http://schemas.microsoft.com/office/drawing/2014/chart" uri="{C3380CC4-5D6E-409C-BE32-E72D297353CC}">
                <c16:uniqueId val="{00000014-1FB1-4016-B570-864160D310A2}"/>
              </c:ext>
            </c:extLst>
          </c:dPt>
          <c:cat>
            <c:strRef>
              <c:f>'[Resultados de Encuestra - Trabajo de Graudación.xlsx]Hoja12'!$B$11</c:f>
              <c:strCache>
                <c:ptCount val="5"/>
                <c:pt idx="0">
                  <c:v>Más de $61</c:v>
                </c:pt>
                <c:pt idx="1">
                  <c:v>De $31 a $40</c:v>
                </c:pt>
                <c:pt idx="2">
                  <c:v>De $51 a $60</c:v>
                </c:pt>
                <c:pt idx="3">
                  <c:v>De $41 a $50</c:v>
                </c:pt>
                <c:pt idx="4">
                  <c:v>Menos de $30</c:v>
                </c:pt>
              </c:strCache>
            </c:strRef>
          </c:cat>
          <c:val>
            <c:numRef>
              <c:f>'[Resultados de Encuestra - Trabajo de Graudación.xlsx]Hoja12'!$B$11</c:f>
              <c:numCache>
                <c:formatCode>General</c:formatCode>
                <c:ptCount val="5"/>
                <c:pt idx="0">
                  <c:v>46</c:v>
                </c:pt>
                <c:pt idx="1">
                  <c:v>36</c:v>
                </c:pt>
                <c:pt idx="2">
                  <c:v>33</c:v>
                </c:pt>
                <c:pt idx="3">
                  <c:v>23</c:v>
                </c:pt>
                <c:pt idx="4">
                  <c:v>8</c:v>
                </c:pt>
              </c:numCache>
            </c:numRef>
          </c:val>
          <c:extLst>
            <c:ext xmlns:c16="http://schemas.microsoft.com/office/drawing/2014/chart" uri="{C3380CC4-5D6E-409C-BE32-E72D297353CC}">
              <c16:uniqueId val="{00000015-1FB1-4016-B570-864160D310A2}"/>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Graudación.xlsx]7. Satisfacción del Servicio!TablaDinámica17</c:name>
    <c:fmtId val="-1"/>
  </c:pivotSource>
  <c:chart>
    <c:title>
      <c:tx>
        <c:strRef>
          <c:f>'[Resultados de Encuestra - Trabajo de Graudación.xlsx]7. Satisfacción del Servicio'!$B$11</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1"/>
        <c:spPr>
          <a:solidFill>
            <a:schemeClr val="accent1"/>
          </a:solidFill>
          <a:ln>
            <a:noFill/>
          </a:ln>
          <a:effectLst/>
        </c:spPr>
      </c:pivotFmt>
      <c:pivotFmt>
        <c:idx val="22"/>
        <c:spPr>
          <a:solidFill>
            <a:schemeClr val="accent1"/>
          </a:solidFill>
          <a:ln>
            <a:noFill/>
          </a:ln>
          <a:effectLst/>
        </c:spPr>
      </c:pivotFmt>
      <c:pivotFmt>
        <c:idx val="23"/>
        <c:spPr>
          <a:solidFill>
            <a:schemeClr val="accent1"/>
          </a:solidFill>
          <a:ln>
            <a:noFill/>
          </a:ln>
          <a:effectLst/>
        </c:spPr>
      </c:pivotFmt>
      <c:pivotFmt>
        <c:idx val="24"/>
        <c:spPr>
          <a:solidFill>
            <a:schemeClr val="accent1"/>
          </a:solidFill>
          <a:ln>
            <a:noFill/>
          </a:ln>
          <a:effectLst/>
        </c:spPr>
      </c:pivotFmt>
      <c:pivotFmt>
        <c:idx val="25"/>
        <c:spPr>
          <a:solidFill>
            <a:schemeClr val="accent1"/>
          </a:solidFill>
          <a:ln>
            <a:noFill/>
          </a:ln>
          <a:effectLst/>
        </c:spPr>
      </c:pivotFmt>
    </c:pivotFmts>
    <c:plotArea>
      <c:layout/>
      <c:pieChart>
        <c:varyColors val="1"/>
        <c:ser>
          <c:idx val="0"/>
          <c:order val="0"/>
          <c:tx>
            <c:strRef>
              <c:f>'[Resultados de Encuestra - Trabajo de Graudación.xlsx]7. Satisfacción del Servicio'!$B$11</c:f>
              <c:strCache>
                <c:ptCount val="1"/>
                <c:pt idx="0">
                  <c:v>Recuento de ¿Qué tan satisfecho está con su servicio de Internet?</c:v>
                </c:pt>
              </c:strCache>
            </c:strRef>
          </c:tx>
          <c:dPt>
            <c:idx val="0"/>
            <c:bubble3D val="0"/>
            <c:spPr>
              <a:solidFill>
                <a:schemeClr val="accent1"/>
              </a:solidFill>
              <a:ln>
                <a:noFill/>
              </a:ln>
              <a:effectLst/>
            </c:spPr>
            <c:extLst>
              <c:ext xmlns:c16="http://schemas.microsoft.com/office/drawing/2014/chart" uri="{C3380CC4-5D6E-409C-BE32-E72D297353CC}">
                <c16:uniqueId val="{00000001-3691-4420-8F2B-839114ECA0A7}"/>
              </c:ext>
            </c:extLst>
          </c:dPt>
          <c:dPt>
            <c:idx val="1"/>
            <c:bubble3D val="0"/>
            <c:spPr>
              <a:solidFill>
                <a:schemeClr val="accent2"/>
              </a:solidFill>
              <a:ln>
                <a:noFill/>
              </a:ln>
              <a:effectLst/>
            </c:spPr>
            <c:extLst>
              <c:ext xmlns:c16="http://schemas.microsoft.com/office/drawing/2014/chart" uri="{C3380CC4-5D6E-409C-BE32-E72D297353CC}">
                <c16:uniqueId val="{00000003-3691-4420-8F2B-839114ECA0A7}"/>
              </c:ext>
            </c:extLst>
          </c:dPt>
          <c:dPt>
            <c:idx val="2"/>
            <c:bubble3D val="0"/>
            <c:spPr>
              <a:solidFill>
                <a:schemeClr val="accent3"/>
              </a:solidFill>
              <a:ln>
                <a:noFill/>
              </a:ln>
              <a:effectLst/>
            </c:spPr>
            <c:extLst>
              <c:ext xmlns:c16="http://schemas.microsoft.com/office/drawing/2014/chart" uri="{C3380CC4-5D6E-409C-BE32-E72D297353CC}">
                <c16:uniqueId val="{00000005-3691-4420-8F2B-839114ECA0A7}"/>
              </c:ext>
            </c:extLst>
          </c:dPt>
          <c:dPt>
            <c:idx val="3"/>
            <c:bubble3D val="0"/>
            <c:spPr>
              <a:solidFill>
                <a:schemeClr val="accent4"/>
              </a:solidFill>
              <a:ln>
                <a:noFill/>
              </a:ln>
              <a:effectLst/>
            </c:spPr>
            <c:extLst>
              <c:ext xmlns:c16="http://schemas.microsoft.com/office/drawing/2014/chart" uri="{C3380CC4-5D6E-409C-BE32-E72D297353CC}">
                <c16:uniqueId val="{00000007-3691-4420-8F2B-839114ECA0A7}"/>
              </c:ext>
            </c:extLst>
          </c:dPt>
          <c:dPt>
            <c:idx val="4"/>
            <c:bubble3D val="0"/>
            <c:spPr>
              <a:solidFill>
                <a:schemeClr val="accent5"/>
              </a:solidFill>
              <a:ln>
                <a:noFill/>
              </a:ln>
              <a:effectLst/>
            </c:spPr>
            <c:extLst>
              <c:ext xmlns:c16="http://schemas.microsoft.com/office/drawing/2014/chart" uri="{C3380CC4-5D6E-409C-BE32-E72D297353CC}">
                <c16:uniqueId val="{00000009-3691-4420-8F2B-839114ECA0A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Graudación.xlsx]7. Satisfacción del Servicio'!$B$11</c:f>
              <c:strCache>
                <c:ptCount val="5"/>
                <c:pt idx="0">
                  <c:v>Satisfecho</c:v>
                </c:pt>
                <c:pt idx="1">
                  <c:v>Ni insatisfecho ni satisfecho</c:v>
                </c:pt>
                <c:pt idx="2">
                  <c:v>Sumamente satisfecho</c:v>
                </c:pt>
                <c:pt idx="3">
                  <c:v>Insatisfecho</c:v>
                </c:pt>
                <c:pt idx="4">
                  <c:v>Sumamente insatisfecho</c:v>
                </c:pt>
              </c:strCache>
            </c:strRef>
          </c:cat>
          <c:val>
            <c:numRef>
              <c:f>'[Resultados de Encuestra - Trabajo de Graudación.xlsx]7. Satisfacción del Servicio'!$B$11</c:f>
              <c:numCache>
                <c:formatCode>0.00%</c:formatCode>
                <c:ptCount val="5"/>
                <c:pt idx="0">
                  <c:v>0.4863013698630137</c:v>
                </c:pt>
                <c:pt idx="1">
                  <c:v>0.23287671232876711</c:v>
                </c:pt>
                <c:pt idx="2">
                  <c:v>0.18493150684931506</c:v>
                </c:pt>
                <c:pt idx="3">
                  <c:v>5.4794520547945202E-2</c:v>
                </c:pt>
                <c:pt idx="4">
                  <c:v>4.1095890410958902E-2</c:v>
                </c:pt>
              </c:numCache>
            </c:numRef>
          </c:val>
          <c:extLst>
            <c:ext xmlns:c16="http://schemas.microsoft.com/office/drawing/2014/chart" uri="{C3380CC4-5D6E-409C-BE32-E72D297353CC}">
              <c16:uniqueId val="{0000000A-3691-4420-8F2B-839114ECA0A7}"/>
            </c:ext>
          </c:extLst>
        </c:ser>
        <c:ser>
          <c:idx val="1"/>
          <c:order val="1"/>
          <c:tx>
            <c:strRef>
              <c:f>'[Resultados de Encuestra - Trabajo de Graudación.xlsx]7. Satisfacción del Servicio'!$B$11</c:f>
              <c:strCache>
                <c:ptCount val="1"/>
                <c:pt idx="0">
                  <c:v>Recuento de ¿Qué tan satisfecho está con su servicio de Internet?2</c:v>
                </c:pt>
              </c:strCache>
            </c:strRef>
          </c:tx>
          <c:dPt>
            <c:idx val="0"/>
            <c:bubble3D val="0"/>
            <c:spPr>
              <a:solidFill>
                <a:schemeClr val="accent1"/>
              </a:solidFill>
              <a:ln>
                <a:noFill/>
              </a:ln>
              <a:effectLst/>
            </c:spPr>
            <c:extLst>
              <c:ext xmlns:c16="http://schemas.microsoft.com/office/drawing/2014/chart" uri="{C3380CC4-5D6E-409C-BE32-E72D297353CC}">
                <c16:uniqueId val="{0000000C-3691-4420-8F2B-839114ECA0A7}"/>
              </c:ext>
            </c:extLst>
          </c:dPt>
          <c:dPt>
            <c:idx val="1"/>
            <c:bubble3D val="0"/>
            <c:spPr>
              <a:solidFill>
                <a:schemeClr val="accent2"/>
              </a:solidFill>
              <a:ln>
                <a:noFill/>
              </a:ln>
              <a:effectLst/>
            </c:spPr>
            <c:extLst>
              <c:ext xmlns:c16="http://schemas.microsoft.com/office/drawing/2014/chart" uri="{C3380CC4-5D6E-409C-BE32-E72D297353CC}">
                <c16:uniqueId val="{0000000E-3691-4420-8F2B-839114ECA0A7}"/>
              </c:ext>
            </c:extLst>
          </c:dPt>
          <c:dPt>
            <c:idx val="2"/>
            <c:bubble3D val="0"/>
            <c:spPr>
              <a:solidFill>
                <a:schemeClr val="accent3"/>
              </a:solidFill>
              <a:ln>
                <a:noFill/>
              </a:ln>
              <a:effectLst/>
            </c:spPr>
            <c:extLst>
              <c:ext xmlns:c16="http://schemas.microsoft.com/office/drawing/2014/chart" uri="{C3380CC4-5D6E-409C-BE32-E72D297353CC}">
                <c16:uniqueId val="{00000010-3691-4420-8F2B-839114ECA0A7}"/>
              </c:ext>
            </c:extLst>
          </c:dPt>
          <c:dPt>
            <c:idx val="3"/>
            <c:bubble3D val="0"/>
            <c:spPr>
              <a:solidFill>
                <a:schemeClr val="accent4"/>
              </a:solidFill>
              <a:ln>
                <a:noFill/>
              </a:ln>
              <a:effectLst/>
            </c:spPr>
            <c:extLst>
              <c:ext xmlns:c16="http://schemas.microsoft.com/office/drawing/2014/chart" uri="{C3380CC4-5D6E-409C-BE32-E72D297353CC}">
                <c16:uniqueId val="{00000012-3691-4420-8F2B-839114ECA0A7}"/>
              </c:ext>
            </c:extLst>
          </c:dPt>
          <c:dPt>
            <c:idx val="4"/>
            <c:bubble3D val="0"/>
            <c:spPr>
              <a:solidFill>
                <a:schemeClr val="accent5"/>
              </a:solidFill>
              <a:ln>
                <a:noFill/>
              </a:ln>
              <a:effectLst/>
            </c:spPr>
            <c:extLst>
              <c:ext xmlns:c16="http://schemas.microsoft.com/office/drawing/2014/chart" uri="{C3380CC4-5D6E-409C-BE32-E72D297353CC}">
                <c16:uniqueId val="{00000014-3691-4420-8F2B-839114ECA0A7}"/>
              </c:ext>
            </c:extLst>
          </c:dPt>
          <c:cat>
            <c:strRef>
              <c:f>'[Resultados de Encuestra - Trabajo de Graudación.xlsx]7. Satisfacción del Servicio'!$B$11</c:f>
              <c:strCache>
                <c:ptCount val="5"/>
                <c:pt idx="0">
                  <c:v>Satisfecho</c:v>
                </c:pt>
                <c:pt idx="1">
                  <c:v>Ni insatisfecho ni satisfecho</c:v>
                </c:pt>
                <c:pt idx="2">
                  <c:v>Sumamente satisfecho</c:v>
                </c:pt>
                <c:pt idx="3">
                  <c:v>Insatisfecho</c:v>
                </c:pt>
                <c:pt idx="4">
                  <c:v>Sumamente insatisfecho</c:v>
                </c:pt>
              </c:strCache>
            </c:strRef>
          </c:cat>
          <c:val>
            <c:numRef>
              <c:f>'[Resultados de Encuestra - Trabajo de Graudación.xlsx]7. Satisfacción del Servicio'!$B$11</c:f>
              <c:numCache>
                <c:formatCode>General</c:formatCode>
                <c:ptCount val="5"/>
                <c:pt idx="0">
                  <c:v>71</c:v>
                </c:pt>
                <c:pt idx="1">
                  <c:v>34</c:v>
                </c:pt>
                <c:pt idx="2">
                  <c:v>27</c:v>
                </c:pt>
                <c:pt idx="3">
                  <c:v>8</c:v>
                </c:pt>
                <c:pt idx="4">
                  <c:v>6</c:v>
                </c:pt>
              </c:numCache>
            </c:numRef>
          </c:val>
          <c:extLst>
            <c:ext xmlns:c16="http://schemas.microsoft.com/office/drawing/2014/chart" uri="{C3380CC4-5D6E-409C-BE32-E72D297353CC}">
              <c16:uniqueId val="{00000015-3691-4420-8F2B-839114ECA0A7}"/>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Graudación.xlsx]9. Tiempo de Uso Internet!TablaDinámica19</c:name>
    <c:fmtId val="-1"/>
  </c:pivotSource>
  <c:chart>
    <c:title>
      <c:tx>
        <c:strRef>
          <c:f>'[Resultados de Encuestra - Trabajo de Graudación.xlsx]9. Tiempo de Uso Internet'!$B$10</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pivotFmt>
      <c:pivotFmt>
        <c:idx val="6"/>
        <c:spPr>
          <a:solidFill>
            <a:schemeClr val="accent1"/>
          </a:solidFill>
          <a:ln>
            <a:noFill/>
          </a:ln>
          <a:effectLst/>
        </c:spPr>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3"/>
        <c:spPr>
          <a:solidFill>
            <a:schemeClr val="accent1"/>
          </a:solidFill>
          <a:ln>
            <a:noFill/>
          </a:ln>
          <a:effectLst/>
        </c:spPr>
      </c:pivotFmt>
      <c:pivotFmt>
        <c:idx val="14"/>
        <c:spPr>
          <a:solidFill>
            <a:schemeClr val="accent1"/>
          </a:solidFill>
          <a:ln>
            <a:noFill/>
          </a:ln>
          <a:effectLst/>
        </c:spPr>
      </c:pivotFmt>
      <c:pivotFmt>
        <c:idx val="15"/>
        <c:spPr>
          <a:solidFill>
            <a:schemeClr val="accent1"/>
          </a:solidFill>
          <a:ln>
            <a:noFill/>
          </a:ln>
          <a:effectLst/>
        </c:spPr>
      </c:pivotFmt>
      <c:pivotFmt>
        <c:idx val="16"/>
        <c:spPr>
          <a:solidFill>
            <a:schemeClr val="accent1"/>
          </a:solidFill>
          <a:ln>
            <a:noFill/>
          </a:ln>
          <a:effectLst/>
        </c:spPr>
      </c:pivotFmt>
      <c:pivotFmt>
        <c:idx val="1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pivotFmt>
      <c:pivotFmt>
        <c:idx val="21"/>
        <c:spPr>
          <a:solidFill>
            <a:schemeClr val="accent1"/>
          </a:solidFill>
          <a:ln>
            <a:noFill/>
          </a:ln>
          <a:effectLst/>
        </c:spPr>
      </c:pivotFmt>
    </c:pivotFmts>
    <c:plotArea>
      <c:layout/>
      <c:pieChart>
        <c:varyColors val="1"/>
        <c:ser>
          <c:idx val="0"/>
          <c:order val="0"/>
          <c:tx>
            <c:strRef>
              <c:f>'[Resultados de Encuestra - Trabajo de Graudación.xlsx]9. Tiempo de Uso Internet'!$B$10</c:f>
              <c:strCache>
                <c:ptCount val="1"/>
                <c:pt idx="0">
                  <c:v>Recuento de ¿Cuánto tiempo por día utiliza el Internet  aproximadamente?</c:v>
                </c:pt>
              </c:strCache>
            </c:strRef>
          </c:tx>
          <c:dPt>
            <c:idx val="0"/>
            <c:bubble3D val="0"/>
            <c:spPr>
              <a:solidFill>
                <a:schemeClr val="accent1"/>
              </a:solidFill>
              <a:ln>
                <a:noFill/>
              </a:ln>
              <a:effectLst/>
            </c:spPr>
            <c:extLst>
              <c:ext xmlns:c16="http://schemas.microsoft.com/office/drawing/2014/chart" uri="{C3380CC4-5D6E-409C-BE32-E72D297353CC}">
                <c16:uniqueId val="{00000001-B2B6-42D6-AC11-E23A34019F18}"/>
              </c:ext>
            </c:extLst>
          </c:dPt>
          <c:dPt>
            <c:idx val="1"/>
            <c:bubble3D val="0"/>
            <c:spPr>
              <a:solidFill>
                <a:schemeClr val="accent2"/>
              </a:solidFill>
              <a:ln>
                <a:noFill/>
              </a:ln>
              <a:effectLst/>
            </c:spPr>
            <c:extLst>
              <c:ext xmlns:c16="http://schemas.microsoft.com/office/drawing/2014/chart" uri="{C3380CC4-5D6E-409C-BE32-E72D297353CC}">
                <c16:uniqueId val="{00000003-B2B6-42D6-AC11-E23A34019F18}"/>
              </c:ext>
            </c:extLst>
          </c:dPt>
          <c:dPt>
            <c:idx val="2"/>
            <c:bubble3D val="0"/>
            <c:spPr>
              <a:solidFill>
                <a:schemeClr val="accent3"/>
              </a:solidFill>
              <a:ln>
                <a:noFill/>
              </a:ln>
              <a:effectLst/>
            </c:spPr>
            <c:extLst>
              <c:ext xmlns:c16="http://schemas.microsoft.com/office/drawing/2014/chart" uri="{C3380CC4-5D6E-409C-BE32-E72D297353CC}">
                <c16:uniqueId val="{00000005-B2B6-42D6-AC11-E23A34019F18}"/>
              </c:ext>
            </c:extLst>
          </c:dPt>
          <c:dPt>
            <c:idx val="3"/>
            <c:bubble3D val="0"/>
            <c:spPr>
              <a:solidFill>
                <a:schemeClr val="accent4"/>
              </a:solidFill>
              <a:ln>
                <a:noFill/>
              </a:ln>
              <a:effectLst/>
            </c:spPr>
            <c:extLst>
              <c:ext xmlns:c16="http://schemas.microsoft.com/office/drawing/2014/chart" uri="{C3380CC4-5D6E-409C-BE32-E72D297353CC}">
                <c16:uniqueId val="{00000007-B2B6-42D6-AC11-E23A34019F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Graudación.xlsx]9. Tiempo de Uso Internet'!$B$10</c:f>
              <c:strCache>
                <c:ptCount val="4"/>
                <c:pt idx="0">
                  <c:v>Más de 8 horas al día</c:v>
                </c:pt>
                <c:pt idx="1">
                  <c:v>De 6 a 8 horas al día</c:v>
                </c:pt>
                <c:pt idx="2">
                  <c:v>De 4 a 6 horas al día</c:v>
                </c:pt>
                <c:pt idx="3">
                  <c:v>De 2 a 4 horas al día</c:v>
                </c:pt>
              </c:strCache>
            </c:strRef>
          </c:cat>
          <c:val>
            <c:numRef>
              <c:f>'[Resultados de Encuestra - Trabajo de Graudación.xlsx]9. Tiempo de Uso Internet'!$B$10</c:f>
              <c:numCache>
                <c:formatCode>0.00%</c:formatCode>
                <c:ptCount val="4"/>
                <c:pt idx="0">
                  <c:v>0.82876712328767121</c:v>
                </c:pt>
                <c:pt idx="1">
                  <c:v>8.9041095890410954E-2</c:v>
                </c:pt>
                <c:pt idx="2">
                  <c:v>4.7945205479452052E-2</c:v>
                </c:pt>
                <c:pt idx="3">
                  <c:v>3.4246575342465752E-2</c:v>
                </c:pt>
              </c:numCache>
            </c:numRef>
          </c:val>
          <c:extLst>
            <c:ext xmlns:c16="http://schemas.microsoft.com/office/drawing/2014/chart" uri="{C3380CC4-5D6E-409C-BE32-E72D297353CC}">
              <c16:uniqueId val="{00000008-B2B6-42D6-AC11-E23A34019F18}"/>
            </c:ext>
          </c:extLst>
        </c:ser>
        <c:ser>
          <c:idx val="1"/>
          <c:order val="1"/>
          <c:tx>
            <c:strRef>
              <c:f>'[Resultados de Encuestra - Trabajo de Graudación.xlsx]9. Tiempo de Uso Internet'!$B$10</c:f>
              <c:strCache>
                <c:ptCount val="1"/>
                <c:pt idx="0">
                  <c:v>Recuento de ¿Cuánto tiempo por día utiliza el Internet  aproximadamente?2</c:v>
                </c:pt>
              </c:strCache>
            </c:strRef>
          </c:tx>
          <c:dPt>
            <c:idx val="0"/>
            <c:bubble3D val="0"/>
            <c:spPr>
              <a:solidFill>
                <a:schemeClr val="accent1"/>
              </a:solidFill>
              <a:ln>
                <a:noFill/>
              </a:ln>
              <a:effectLst/>
            </c:spPr>
            <c:extLst>
              <c:ext xmlns:c16="http://schemas.microsoft.com/office/drawing/2014/chart" uri="{C3380CC4-5D6E-409C-BE32-E72D297353CC}">
                <c16:uniqueId val="{0000000A-B2B6-42D6-AC11-E23A34019F18}"/>
              </c:ext>
            </c:extLst>
          </c:dPt>
          <c:dPt>
            <c:idx val="1"/>
            <c:bubble3D val="0"/>
            <c:spPr>
              <a:solidFill>
                <a:schemeClr val="accent2"/>
              </a:solidFill>
              <a:ln>
                <a:noFill/>
              </a:ln>
              <a:effectLst/>
            </c:spPr>
            <c:extLst>
              <c:ext xmlns:c16="http://schemas.microsoft.com/office/drawing/2014/chart" uri="{C3380CC4-5D6E-409C-BE32-E72D297353CC}">
                <c16:uniqueId val="{0000000C-B2B6-42D6-AC11-E23A34019F18}"/>
              </c:ext>
            </c:extLst>
          </c:dPt>
          <c:dPt>
            <c:idx val="2"/>
            <c:bubble3D val="0"/>
            <c:spPr>
              <a:solidFill>
                <a:schemeClr val="accent3"/>
              </a:solidFill>
              <a:ln>
                <a:noFill/>
              </a:ln>
              <a:effectLst/>
            </c:spPr>
            <c:extLst>
              <c:ext xmlns:c16="http://schemas.microsoft.com/office/drawing/2014/chart" uri="{C3380CC4-5D6E-409C-BE32-E72D297353CC}">
                <c16:uniqueId val="{0000000E-B2B6-42D6-AC11-E23A34019F18}"/>
              </c:ext>
            </c:extLst>
          </c:dPt>
          <c:dPt>
            <c:idx val="3"/>
            <c:bubble3D val="0"/>
            <c:spPr>
              <a:solidFill>
                <a:schemeClr val="accent4"/>
              </a:solidFill>
              <a:ln>
                <a:noFill/>
              </a:ln>
              <a:effectLst/>
            </c:spPr>
            <c:extLst>
              <c:ext xmlns:c16="http://schemas.microsoft.com/office/drawing/2014/chart" uri="{C3380CC4-5D6E-409C-BE32-E72D297353CC}">
                <c16:uniqueId val="{00000010-B2B6-42D6-AC11-E23A34019F18}"/>
              </c:ext>
            </c:extLst>
          </c:dPt>
          <c:cat>
            <c:strRef>
              <c:f>'[Resultados de Encuestra - Trabajo de Graudación.xlsx]9. Tiempo de Uso Internet'!$B$10</c:f>
              <c:strCache>
                <c:ptCount val="4"/>
                <c:pt idx="0">
                  <c:v>Más de 8 horas al día</c:v>
                </c:pt>
                <c:pt idx="1">
                  <c:v>De 6 a 8 horas al día</c:v>
                </c:pt>
                <c:pt idx="2">
                  <c:v>De 4 a 6 horas al día</c:v>
                </c:pt>
                <c:pt idx="3">
                  <c:v>De 2 a 4 horas al día</c:v>
                </c:pt>
              </c:strCache>
            </c:strRef>
          </c:cat>
          <c:val>
            <c:numRef>
              <c:f>'[Resultados de Encuestra - Trabajo de Graudación.xlsx]9. Tiempo de Uso Internet'!$B$10</c:f>
              <c:numCache>
                <c:formatCode>General</c:formatCode>
                <c:ptCount val="4"/>
                <c:pt idx="0">
                  <c:v>121</c:v>
                </c:pt>
                <c:pt idx="1">
                  <c:v>13</c:v>
                </c:pt>
                <c:pt idx="2">
                  <c:v>7</c:v>
                </c:pt>
                <c:pt idx="3">
                  <c:v>5</c:v>
                </c:pt>
              </c:numCache>
            </c:numRef>
          </c:val>
          <c:extLst>
            <c:ext xmlns:c16="http://schemas.microsoft.com/office/drawing/2014/chart" uri="{C3380CC4-5D6E-409C-BE32-E72D297353CC}">
              <c16:uniqueId val="{00000011-B2B6-42D6-AC11-E23A34019F18}"/>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Graudación.xlsx]Hoja17!TablaDinámica20</c:name>
    <c:fmtId val="-1"/>
  </c:pivotSource>
  <c:chart>
    <c:title>
      <c:tx>
        <c:strRef>
          <c:f>'[Resultados de Encuestra - Trabajo de Graudación.xlsx]Hoja17'!$B$8</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12"/>
        <c:spPr>
          <a:solidFill>
            <a:schemeClr val="accent1"/>
          </a:solidFill>
          <a:ln>
            <a:noFill/>
          </a:ln>
          <a:effectLst/>
        </c:spPr>
      </c:pivotFmt>
      <c:pivotFmt>
        <c:idx val="13"/>
        <c:spPr>
          <a:solidFill>
            <a:schemeClr val="accent1"/>
          </a:solidFill>
          <a:ln>
            <a:noFill/>
          </a:ln>
          <a:effectLst/>
        </c:spPr>
      </c:pivotFmt>
    </c:pivotFmts>
    <c:plotArea>
      <c:layout/>
      <c:pieChart>
        <c:varyColors val="1"/>
        <c:ser>
          <c:idx val="0"/>
          <c:order val="0"/>
          <c:tx>
            <c:strRef>
              <c:f>'[Resultados de Encuestra - Trabajo de Graudación.xlsx]Hoja17'!$B$8</c:f>
              <c:strCache>
                <c:ptCount val="1"/>
                <c:pt idx="0">
                  <c:v>Recuento de ¿Actualmente se encuentra trabajando desde su casa?</c:v>
                </c:pt>
              </c:strCache>
            </c:strRef>
          </c:tx>
          <c:dPt>
            <c:idx val="0"/>
            <c:bubble3D val="0"/>
            <c:spPr>
              <a:solidFill>
                <a:schemeClr val="accent1"/>
              </a:solidFill>
              <a:ln>
                <a:noFill/>
              </a:ln>
              <a:effectLst/>
            </c:spPr>
            <c:extLst>
              <c:ext xmlns:c16="http://schemas.microsoft.com/office/drawing/2014/chart" uri="{C3380CC4-5D6E-409C-BE32-E72D297353CC}">
                <c16:uniqueId val="{00000001-846B-42BF-BAE1-F5F629B25613}"/>
              </c:ext>
            </c:extLst>
          </c:dPt>
          <c:dPt>
            <c:idx val="1"/>
            <c:bubble3D val="0"/>
            <c:spPr>
              <a:solidFill>
                <a:schemeClr val="accent2"/>
              </a:solidFill>
              <a:ln>
                <a:noFill/>
              </a:ln>
              <a:effectLst/>
            </c:spPr>
            <c:extLst>
              <c:ext xmlns:c16="http://schemas.microsoft.com/office/drawing/2014/chart" uri="{C3380CC4-5D6E-409C-BE32-E72D297353CC}">
                <c16:uniqueId val="{00000003-846B-42BF-BAE1-F5F629B2561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'[Resultados de Encuestra - Trabajo de Graudación.xlsx]Hoja17'!$B$8</c:f>
              <c:strCache>
                <c:ptCount val="2"/>
                <c:pt idx="0">
                  <c:v>Sí</c:v>
                </c:pt>
                <c:pt idx="1">
                  <c:v>No</c:v>
                </c:pt>
              </c:strCache>
            </c:strRef>
          </c:cat>
          <c:val>
            <c:numRef>
              <c:f>'[Resultados de Encuestra - Trabajo de Graudación.xlsx]Hoja17'!$B$8</c:f>
              <c:numCache>
                <c:formatCode>0.00%</c:formatCode>
                <c:ptCount val="2"/>
                <c:pt idx="0">
                  <c:v>0.88356164383561642</c:v>
                </c:pt>
                <c:pt idx="1">
                  <c:v>0.11643835616438356</c:v>
                </c:pt>
              </c:numCache>
            </c:numRef>
          </c:val>
          <c:extLst>
            <c:ext xmlns:c16="http://schemas.microsoft.com/office/drawing/2014/chart" uri="{C3380CC4-5D6E-409C-BE32-E72D297353CC}">
              <c16:uniqueId val="{00000004-846B-42BF-BAE1-F5F629B25613}"/>
            </c:ext>
          </c:extLst>
        </c:ser>
        <c:ser>
          <c:idx val="1"/>
          <c:order val="1"/>
          <c:tx>
            <c:strRef>
              <c:f>'[Resultados de Encuestra - Trabajo de Graudación.xlsx]Hoja17'!$B$8</c:f>
              <c:strCache>
                <c:ptCount val="1"/>
                <c:pt idx="0">
                  <c:v>Recuento de ¿Actualmente se encuentra trabajando desde su casa?2</c:v>
                </c:pt>
              </c:strCache>
            </c:strRef>
          </c:tx>
          <c:dPt>
            <c:idx val="0"/>
            <c:bubble3D val="0"/>
            <c:spPr>
              <a:solidFill>
                <a:schemeClr val="accent1"/>
              </a:solidFill>
              <a:ln>
                <a:noFill/>
              </a:ln>
              <a:effectLst/>
            </c:spPr>
            <c:extLst>
              <c:ext xmlns:c16="http://schemas.microsoft.com/office/drawing/2014/chart" uri="{C3380CC4-5D6E-409C-BE32-E72D297353CC}">
                <c16:uniqueId val="{00000006-846B-42BF-BAE1-F5F629B25613}"/>
              </c:ext>
            </c:extLst>
          </c:dPt>
          <c:dPt>
            <c:idx val="1"/>
            <c:bubble3D val="0"/>
            <c:spPr>
              <a:solidFill>
                <a:schemeClr val="accent2"/>
              </a:solidFill>
              <a:ln>
                <a:noFill/>
              </a:ln>
              <a:effectLst/>
            </c:spPr>
            <c:extLst>
              <c:ext xmlns:c16="http://schemas.microsoft.com/office/drawing/2014/chart" uri="{C3380CC4-5D6E-409C-BE32-E72D297353CC}">
                <c16:uniqueId val="{00000008-846B-42BF-BAE1-F5F629B25613}"/>
              </c:ext>
            </c:extLst>
          </c:dPt>
          <c:cat>
            <c:strRef>
              <c:f>'[Resultados de Encuestra - Trabajo de Graudación.xlsx]Hoja17'!$B$8</c:f>
              <c:strCache>
                <c:ptCount val="2"/>
                <c:pt idx="0">
                  <c:v>Sí</c:v>
                </c:pt>
                <c:pt idx="1">
                  <c:v>No</c:v>
                </c:pt>
              </c:strCache>
            </c:strRef>
          </c:cat>
          <c:val>
            <c:numRef>
              <c:f>'[Resultados de Encuestra - Trabajo de Graudación.xlsx]Hoja17'!$B$8</c:f>
              <c:numCache>
                <c:formatCode>General</c:formatCode>
                <c:ptCount val="2"/>
                <c:pt idx="0">
                  <c:v>129</c:v>
                </c:pt>
                <c:pt idx="1">
                  <c:v>17</c:v>
                </c:pt>
              </c:numCache>
            </c:numRef>
          </c:val>
          <c:extLst>
            <c:ext xmlns:c16="http://schemas.microsoft.com/office/drawing/2014/chart" uri="{C3380CC4-5D6E-409C-BE32-E72D297353CC}">
              <c16:uniqueId val="{00000009-846B-42BF-BAE1-F5F629B25613}"/>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pivotSource>
    <c:name>[Resultados de Encuestra - Trabajo de Graudación.xlsx]10. Actualmente Teletrabaja (2)!TablaDinámica20</c:name>
    <c:fmtId val="-1"/>
  </c:pivotSource>
  <c:chart>
    <c:title>
      <c:tx>
        <c:strRef>
          <c:f>'[Resultados de Encuestra - Trabajo de Graudación.xlsx]10. Actualmente Teletrabaja (2)'!$B$18</c:f>
          <c:strCache>
            <c:ptCount val="1"/>
          </c:strCache>
        </c:strRef>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R"/>
        </a:p>
      </c:txPr>
    </c:title>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pivotFmt>
      <c:pivotFmt>
        <c:idx val="4"/>
        <c:spPr>
          <a:solidFill>
            <a:schemeClr val="accent1"/>
          </a:solidFill>
          <a:ln>
            <a:noFill/>
          </a:ln>
          <a:effectLst/>
        </c:spPr>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pivotFmt>
      <c:pivotFmt>
        <c:idx val="7"/>
        <c:spPr>
          <a:solidFill>
            <a:schemeClr val="accent1"/>
          </a:solidFill>
          <a:ln>
            <a:noFill/>
          </a:ln>
          <a:effectLst/>
        </c:spPr>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pivotFmt>
      <c:pivotFmt>
        <c:idx val="10"/>
        <c:spPr>
          <a:solidFill>
            <a:schemeClr val="accent1"/>
          </a:solidFill>
          <a:ln>
            <a:noFill/>
          </a:ln>
          <a:effectLst/>
        </c:spPr>
      </c:pivotFmt>
      <c:pivotFmt>
        <c:idx val="11"/>
        <c:spPr>
          <a:solidFill>
            <a:schemeClr val="accent1"/>
          </a:solidFill>
          <a:ln>
            <a:noFill/>
          </a:ln>
          <a:effectLst/>
        </c:spPr>
      </c:pivotFmt>
      <c:pivotFmt>
        <c:idx val="12"/>
        <c:spPr>
          <a:solidFill>
            <a:schemeClr val="accent1"/>
          </a:solidFill>
          <a:ln>
            <a:noFill/>
          </a:ln>
          <a:effectLst/>
        </c:spPr>
      </c:pivotFmt>
      <c:pivotFmt>
        <c:idx val="13"/>
        <c:spPr>
          <a:solidFill>
            <a:schemeClr val="accent1"/>
          </a:solidFill>
          <a:ln>
            <a:noFill/>
          </a:ln>
          <a:effectLst/>
        </c:spPr>
      </c:pivotFmt>
      <c:pivotFmt>
        <c:idx val="14"/>
        <c:spPr>
          <a:solidFill>
            <a:schemeClr val="accent1"/>
          </a:solidFill>
          <a:ln>
            <a:noFill/>
          </a:ln>
          <a:effectLst/>
        </c:spPr>
      </c:pivotFmt>
      <c:pivotFmt>
        <c:idx val="15"/>
        <c:spPr>
          <a:solidFill>
            <a:schemeClr val="accent1"/>
          </a:solidFill>
          <a:ln>
            <a:noFill/>
          </a:ln>
          <a:effectLst/>
        </c:spPr>
      </c:pivotFmt>
      <c:pivotFmt>
        <c:idx val="1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17"/>
        <c:spPr>
          <a:solidFill>
            <a:schemeClr val="accent1"/>
          </a:solidFill>
          <a:ln>
            <a:noFill/>
          </a:ln>
          <a:effectLst/>
        </c:spPr>
      </c:pivotFmt>
      <c:pivotFmt>
        <c:idx val="18"/>
        <c:spPr>
          <a:solidFill>
            <a:schemeClr val="accent1"/>
          </a:solidFill>
          <a:ln>
            <a:noFill/>
          </a:ln>
          <a:effectLst/>
        </c:spPr>
      </c:pivotFmt>
      <c:pivotFmt>
        <c:idx val="19"/>
        <c:spPr>
          <a:solidFill>
            <a:schemeClr val="accent1"/>
          </a:solidFill>
          <a:ln>
            <a:noFill/>
          </a:ln>
          <a:effectLst/>
        </c:spPr>
      </c:pivotFmt>
      <c:pivotFmt>
        <c:idx val="20"/>
        <c:spPr>
          <a:solidFill>
            <a:schemeClr val="accent1"/>
          </a:solidFill>
          <a:ln>
            <a:noFill/>
          </a:ln>
          <a:effectLst/>
        </c:spPr>
      </c:pivotFmt>
      <c:pivotFmt>
        <c:idx val="21"/>
        <c:spPr>
          <a:solidFill>
            <a:schemeClr val="accent1"/>
          </a:solidFill>
          <a:ln>
            <a:noFill/>
          </a:ln>
          <a:effectLst/>
        </c:spPr>
      </c:pivotFmt>
      <c:pivotFmt>
        <c:idx val="22"/>
        <c:spPr>
          <a:solidFill>
            <a:schemeClr val="accent1"/>
          </a:solidFill>
          <a:ln>
            <a:noFill/>
          </a:ln>
          <a:effectLst/>
        </c:spPr>
      </c:pivotFmt>
      <c:pivotFmt>
        <c:idx val="23"/>
        <c:spPr>
          <a:solidFill>
            <a:schemeClr val="accent1"/>
          </a:solidFill>
          <a:ln>
            <a:noFill/>
          </a:ln>
          <a:effectLst/>
        </c:spPr>
      </c:pivotFmt>
      <c:pivotFmt>
        <c:idx val="2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extLst>
            <c:ext xmlns:c15="http://schemas.microsoft.com/office/drawing/2012/chart" uri="{CE6537A1-D6FC-4f65-9D91-7224C49458BB}"/>
          </c:extLst>
        </c:dLbl>
      </c:pivotFmt>
      <c:pivotFmt>
        <c:idx val="25"/>
        <c:spPr>
          <a:solidFill>
            <a:schemeClr val="accent1"/>
          </a:solidFill>
          <a:ln>
            <a:noFill/>
          </a:ln>
          <a:effectLst/>
        </c:spPr>
      </c:pivotFmt>
      <c:pivotFmt>
        <c:idx val="26"/>
        <c:spPr>
          <a:solidFill>
            <a:schemeClr val="accent1"/>
          </a:solidFill>
          <a:ln>
            <a:noFill/>
          </a:ln>
          <a:effectLst/>
        </c:spPr>
      </c:pivotFmt>
      <c:pivotFmt>
        <c:idx val="27"/>
        <c:spPr>
          <a:solidFill>
            <a:schemeClr val="accent1"/>
          </a:solidFill>
          <a:ln>
            <a:noFill/>
          </a:ln>
          <a:effectLst/>
        </c:spPr>
      </c:pivotFmt>
      <c:pivotFmt>
        <c:idx val="28"/>
        <c:spPr>
          <a:solidFill>
            <a:schemeClr val="accent1"/>
          </a:solidFill>
          <a:ln>
            <a:noFill/>
          </a:ln>
          <a:effectLst/>
        </c:spPr>
      </c:pivotFmt>
      <c:pivotFmt>
        <c:idx val="29"/>
        <c:spPr>
          <a:solidFill>
            <a:schemeClr val="accent1"/>
          </a:solidFill>
          <a:ln>
            <a:noFill/>
          </a:ln>
          <a:effectLst/>
        </c:spPr>
      </c:pivotFmt>
      <c:pivotFmt>
        <c:idx val="30"/>
        <c:spPr>
          <a:solidFill>
            <a:schemeClr val="accent1"/>
          </a:solidFill>
          <a:ln>
            <a:noFill/>
          </a:ln>
          <a:effectLst/>
        </c:spPr>
      </c:pivotFmt>
      <c:pivotFmt>
        <c:idx val="31"/>
        <c:spPr>
          <a:solidFill>
            <a:schemeClr val="accent1"/>
          </a:solidFill>
          <a:ln>
            <a:noFill/>
          </a:ln>
          <a:effectLst/>
        </c:spPr>
      </c:pivotFmt>
      <c:pivotFmt>
        <c:idx val="3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33"/>
        <c:spPr>
          <a:solidFill>
            <a:schemeClr val="accent1"/>
          </a:solidFill>
          <a:ln>
            <a:noFill/>
          </a:ln>
          <a:effectLst/>
        </c:spPr>
      </c:pivotFmt>
      <c:pivotFmt>
        <c:idx val="34"/>
        <c:spPr>
          <a:solidFill>
            <a:schemeClr val="accent1"/>
          </a:solidFill>
          <a:ln>
            <a:noFill/>
          </a:ln>
          <a:effectLst/>
        </c:spPr>
      </c:pivotFmt>
      <c:pivotFmt>
        <c:idx val="35"/>
        <c:spPr>
          <a:solidFill>
            <a:schemeClr val="accent1"/>
          </a:solidFill>
          <a:ln>
            <a:noFill/>
          </a:ln>
          <a:effectLst/>
        </c:spPr>
      </c:pivotFmt>
      <c:pivotFmt>
        <c:idx val="36"/>
        <c:spPr>
          <a:solidFill>
            <a:schemeClr val="accent1"/>
          </a:solidFill>
          <a:ln>
            <a:noFill/>
          </a:ln>
          <a:effectLst/>
        </c:spPr>
      </c:pivotFmt>
      <c:pivotFmt>
        <c:idx val="37"/>
        <c:spPr>
          <a:solidFill>
            <a:schemeClr val="accent1"/>
          </a:solidFill>
          <a:ln>
            <a:noFill/>
          </a:ln>
          <a:effectLst/>
        </c:spPr>
      </c:pivotFmt>
      <c:pivotFmt>
        <c:idx val="38"/>
        <c:spPr>
          <a:solidFill>
            <a:schemeClr val="accent1"/>
          </a:solidFill>
          <a:ln>
            <a:noFill/>
          </a:ln>
          <a:effectLst/>
        </c:spPr>
      </c:pivotFmt>
      <c:pivotFmt>
        <c:idx val="39"/>
        <c:spPr>
          <a:solidFill>
            <a:schemeClr val="accent1"/>
          </a:solidFill>
          <a:ln>
            <a:noFill/>
          </a:ln>
          <a:effectLst/>
        </c:spPr>
      </c:pivotFmt>
    </c:pivotFmts>
    <c:plotArea>
      <c:layout/>
      <c:pieChart>
        <c:varyColors val="1"/>
        <c:ser>
          <c:idx val="0"/>
          <c:order val="0"/>
          <c:tx>
            <c:strRef>
              <c:f>'[Resultados de Encuestra - Trabajo de Graudación.xlsx]10. Actualmente Teletrabaja (2)'!$B$18</c:f>
              <c:strCache>
                <c:ptCount val="1"/>
                <c:pt idx="0">
                  <c:v>Recuento de ¿Actualmente se encuentra trabajando desde su casa?</c:v>
                </c:pt>
              </c:strCache>
            </c:strRef>
          </c:tx>
          <c:dPt>
            <c:idx val="0"/>
            <c:bubble3D val="0"/>
            <c:spPr>
              <a:solidFill>
                <a:schemeClr val="accent1"/>
              </a:solidFill>
              <a:ln>
                <a:noFill/>
              </a:ln>
              <a:effectLst/>
            </c:spPr>
            <c:extLst>
              <c:ext xmlns:c16="http://schemas.microsoft.com/office/drawing/2014/chart" uri="{C3380CC4-5D6E-409C-BE32-E72D297353CC}">
                <c16:uniqueId val="{00000001-2C33-447B-AEDF-F414C70C9BD3}"/>
              </c:ext>
            </c:extLst>
          </c:dPt>
          <c:dPt>
            <c:idx val="1"/>
            <c:bubble3D val="0"/>
            <c:spPr>
              <a:solidFill>
                <a:schemeClr val="accent2"/>
              </a:solidFill>
              <a:ln>
                <a:noFill/>
              </a:ln>
              <a:effectLst/>
            </c:spPr>
            <c:extLst>
              <c:ext xmlns:c16="http://schemas.microsoft.com/office/drawing/2014/chart" uri="{C3380CC4-5D6E-409C-BE32-E72D297353CC}">
                <c16:uniqueId val="{00000003-2C33-447B-AEDF-F414C70C9BD3}"/>
              </c:ext>
            </c:extLst>
          </c:dPt>
          <c:dPt>
            <c:idx val="2"/>
            <c:bubble3D val="0"/>
            <c:spPr>
              <a:solidFill>
                <a:schemeClr val="accent3"/>
              </a:solidFill>
              <a:ln>
                <a:noFill/>
              </a:ln>
              <a:effectLst/>
            </c:spPr>
            <c:extLst>
              <c:ext xmlns:c16="http://schemas.microsoft.com/office/drawing/2014/chart" uri="{C3380CC4-5D6E-409C-BE32-E72D297353CC}">
                <c16:uniqueId val="{00000005-2C33-447B-AEDF-F414C70C9BD3}"/>
              </c:ext>
            </c:extLst>
          </c:dPt>
          <c:dPt>
            <c:idx val="3"/>
            <c:bubble3D val="0"/>
            <c:spPr>
              <a:solidFill>
                <a:schemeClr val="accent4"/>
              </a:solidFill>
              <a:ln>
                <a:noFill/>
              </a:ln>
              <a:effectLst/>
            </c:spPr>
            <c:extLst>
              <c:ext xmlns:c16="http://schemas.microsoft.com/office/drawing/2014/chart" uri="{C3380CC4-5D6E-409C-BE32-E72D297353CC}">
                <c16:uniqueId val="{00000007-2C33-447B-AEDF-F414C70C9BD3}"/>
              </c:ext>
            </c:extLst>
          </c:dPt>
          <c:dPt>
            <c:idx val="4"/>
            <c:bubble3D val="0"/>
            <c:spPr>
              <a:solidFill>
                <a:schemeClr val="accent5"/>
              </a:solidFill>
              <a:ln>
                <a:noFill/>
              </a:ln>
              <a:effectLst/>
            </c:spPr>
            <c:extLst>
              <c:ext xmlns:c16="http://schemas.microsoft.com/office/drawing/2014/chart" uri="{C3380CC4-5D6E-409C-BE32-E72D297353CC}">
                <c16:uniqueId val="{00000009-2C33-447B-AEDF-F414C70C9BD3}"/>
              </c:ext>
            </c:extLst>
          </c:dPt>
          <c:dPt>
            <c:idx val="5"/>
            <c:bubble3D val="0"/>
            <c:spPr>
              <a:solidFill>
                <a:schemeClr val="accent6"/>
              </a:solidFill>
              <a:ln>
                <a:noFill/>
              </a:ln>
              <a:effectLst/>
            </c:spPr>
            <c:extLst>
              <c:ext xmlns:c16="http://schemas.microsoft.com/office/drawing/2014/chart" uri="{C3380CC4-5D6E-409C-BE32-E72D297353CC}">
                <c16:uniqueId val="{0000000B-2C33-447B-AEDF-F414C70C9BD3}"/>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0D-2C33-447B-AEDF-F414C70C9BD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multiLvlStrRef>
              <c:f>'[Resultados de Encuestra - Trabajo de Graudación.xlsx]10. Actualmente Teletrabaja (2)'!$B$18</c:f>
              <c:multiLvlStrCache>
                <c:ptCount val="7"/>
                <c:lvl>
                  <c:pt idx="0">
                    <c:v>Más de 8 horas al día</c:v>
                  </c:pt>
                  <c:pt idx="1">
                    <c:v>De 6 a 8 horas al día</c:v>
                  </c:pt>
                  <c:pt idx="2">
                    <c:v>De 4 a 6 horas al día</c:v>
                  </c:pt>
                  <c:pt idx="3">
                    <c:v>De 2 a 4 horas al día</c:v>
                  </c:pt>
                  <c:pt idx="4">
                    <c:v>Más de 8 horas al día</c:v>
                  </c:pt>
                  <c:pt idx="5">
                    <c:v>De 4 a 6 horas al día</c:v>
                  </c:pt>
                  <c:pt idx="6">
                    <c:v>De 6 a 8 horas al día</c:v>
                  </c:pt>
                </c:lvl>
                <c:lvl>
                  <c:pt idx="0">
                    <c:v>Sí</c:v>
                  </c:pt>
                  <c:pt idx="3">
                    <c:v>No</c:v>
                  </c:pt>
                </c:lvl>
              </c:multiLvlStrCache>
            </c:multiLvlStrRef>
          </c:cat>
          <c:val>
            <c:numRef>
              <c:f>'[Resultados de Encuestra - Trabajo de Graudación.xlsx]10. Actualmente Teletrabaja (2)'!$B$18</c:f>
              <c:numCache>
                <c:formatCode>0.00%</c:formatCode>
                <c:ptCount val="7"/>
                <c:pt idx="0">
                  <c:v>0.79452054794520544</c:v>
                </c:pt>
                <c:pt idx="1">
                  <c:v>7.5342465753424653E-2</c:v>
                </c:pt>
                <c:pt idx="2">
                  <c:v>1.3698630136986301E-2</c:v>
                </c:pt>
                <c:pt idx="3">
                  <c:v>3.4246575342465752E-2</c:v>
                </c:pt>
                <c:pt idx="4">
                  <c:v>3.4246575342465752E-2</c:v>
                </c:pt>
                <c:pt idx="5">
                  <c:v>3.4246575342465752E-2</c:v>
                </c:pt>
                <c:pt idx="6">
                  <c:v>1.3698630136986301E-2</c:v>
                </c:pt>
              </c:numCache>
            </c:numRef>
          </c:val>
          <c:extLst>
            <c:ext xmlns:c16="http://schemas.microsoft.com/office/drawing/2014/chart" uri="{C3380CC4-5D6E-409C-BE32-E72D297353CC}">
              <c16:uniqueId val="{0000000E-2C33-447B-AEDF-F414C70C9BD3}"/>
            </c:ext>
          </c:extLst>
        </c:ser>
        <c:ser>
          <c:idx val="1"/>
          <c:order val="1"/>
          <c:tx>
            <c:strRef>
              <c:f>'[Resultados de Encuestra - Trabajo de Graudación.xlsx]10. Actualmente Teletrabaja (2)'!$B$18</c:f>
              <c:strCache>
                <c:ptCount val="1"/>
                <c:pt idx="0">
                  <c:v>Recuento de ¿Actualmente se encuentra trabajando desde su casa?2</c:v>
                </c:pt>
              </c:strCache>
            </c:strRef>
          </c:tx>
          <c:dPt>
            <c:idx val="0"/>
            <c:bubble3D val="0"/>
            <c:spPr>
              <a:solidFill>
                <a:schemeClr val="accent1"/>
              </a:solidFill>
              <a:ln>
                <a:noFill/>
              </a:ln>
              <a:effectLst/>
            </c:spPr>
            <c:extLst>
              <c:ext xmlns:c16="http://schemas.microsoft.com/office/drawing/2014/chart" uri="{C3380CC4-5D6E-409C-BE32-E72D297353CC}">
                <c16:uniqueId val="{00000010-2C33-447B-AEDF-F414C70C9BD3}"/>
              </c:ext>
            </c:extLst>
          </c:dPt>
          <c:dPt>
            <c:idx val="1"/>
            <c:bubble3D val="0"/>
            <c:spPr>
              <a:solidFill>
                <a:schemeClr val="accent2"/>
              </a:solidFill>
              <a:ln>
                <a:noFill/>
              </a:ln>
              <a:effectLst/>
            </c:spPr>
            <c:extLst>
              <c:ext xmlns:c16="http://schemas.microsoft.com/office/drawing/2014/chart" uri="{C3380CC4-5D6E-409C-BE32-E72D297353CC}">
                <c16:uniqueId val="{00000012-2C33-447B-AEDF-F414C70C9BD3}"/>
              </c:ext>
            </c:extLst>
          </c:dPt>
          <c:dPt>
            <c:idx val="2"/>
            <c:bubble3D val="0"/>
            <c:spPr>
              <a:solidFill>
                <a:schemeClr val="accent3"/>
              </a:solidFill>
              <a:ln>
                <a:noFill/>
              </a:ln>
              <a:effectLst/>
            </c:spPr>
            <c:extLst>
              <c:ext xmlns:c16="http://schemas.microsoft.com/office/drawing/2014/chart" uri="{C3380CC4-5D6E-409C-BE32-E72D297353CC}">
                <c16:uniqueId val="{00000014-2C33-447B-AEDF-F414C70C9BD3}"/>
              </c:ext>
            </c:extLst>
          </c:dPt>
          <c:dPt>
            <c:idx val="3"/>
            <c:bubble3D val="0"/>
            <c:spPr>
              <a:solidFill>
                <a:schemeClr val="accent4"/>
              </a:solidFill>
              <a:ln>
                <a:noFill/>
              </a:ln>
              <a:effectLst/>
            </c:spPr>
            <c:extLst>
              <c:ext xmlns:c16="http://schemas.microsoft.com/office/drawing/2014/chart" uri="{C3380CC4-5D6E-409C-BE32-E72D297353CC}">
                <c16:uniqueId val="{00000016-2C33-447B-AEDF-F414C70C9BD3}"/>
              </c:ext>
            </c:extLst>
          </c:dPt>
          <c:dPt>
            <c:idx val="4"/>
            <c:bubble3D val="0"/>
            <c:spPr>
              <a:solidFill>
                <a:schemeClr val="accent5"/>
              </a:solidFill>
              <a:ln>
                <a:noFill/>
              </a:ln>
              <a:effectLst/>
            </c:spPr>
            <c:extLst>
              <c:ext xmlns:c16="http://schemas.microsoft.com/office/drawing/2014/chart" uri="{C3380CC4-5D6E-409C-BE32-E72D297353CC}">
                <c16:uniqueId val="{00000018-2C33-447B-AEDF-F414C70C9BD3}"/>
              </c:ext>
            </c:extLst>
          </c:dPt>
          <c:dPt>
            <c:idx val="5"/>
            <c:bubble3D val="0"/>
            <c:spPr>
              <a:solidFill>
                <a:schemeClr val="accent6"/>
              </a:solidFill>
              <a:ln>
                <a:noFill/>
              </a:ln>
              <a:effectLst/>
            </c:spPr>
            <c:extLst>
              <c:ext xmlns:c16="http://schemas.microsoft.com/office/drawing/2014/chart" uri="{C3380CC4-5D6E-409C-BE32-E72D297353CC}">
                <c16:uniqueId val="{0000001A-2C33-447B-AEDF-F414C70C9BD3}"/>
              </c:ext>
            </c:extLst>
          </c:dPt>
          <c:dPt>
            <c:idx val="6"/>
            <c:bubble3D val="0"/>
            <c:spPr>
              <a:solidFill>
                <a:schemeClr val="accent1">
                  <a:lumMod val="60000"/>
                </a:schemeClr>
              </a:solidFill>
              <a:ln>
                <a:noFill/>
              </a:ln>
              <a:effectLst/>
            </c:spPr>
            <c:extLst>
              <c:ext xmlns:c16="http://schemas.microsoft.com/office/drawing/2014/chart" uri="{C3380CC4-5D6E-409C-BE32-E72D297353CC}">
                <c16:uniqueId val="{0000001C-2C33-447B-AEDF-F414C70C9BD3}"/>
              </c:ext>
            </c:extLst>
          </c:dPt>
          <c:cat>
            <c:multiLvlStrRef>
              <c:f>'[Resultados de Encuestra - Trabajo de Graudación.xlsx]10. Actualmente Teletrabaja (2)'!$B$18</c:f>
              <c:multiLvlStrCache>
                <c:ptCount val="7"/>
                <c:lvl>
                  <c:pt idx="0">
                    <c:v>Más de 8 horas al día</c:v>
                  </c:pt>
                  <c:pt idx="1">
                    <c:v>De 6 a 8 horas al día</c:v>
                  </c:pt>
                  <c:pt idx="2">
                    <c:v>De 4 a 6 horas al día</c:v>
                  </c:pt>
                  <c:pt idx="3">
                    <c:v>De 2 a 4 horas al día</c:v>
                  </c:pt>
                  <c:pt idx="4">
                    <c:v>Más de 8 horas al día</c:v>
                  </c:pt>
                  <c:pt idx="5">
                    <c:v>De 4 a 6 horas al día</c:v>
                  </c:pt>
                  <c:pt idx="6">
                    <c:v>De 6 a 8 horas al día</c:v>
                  </c:pt>
                </c:lvl>
                <c:lvl>
                  <c:pt idx="0">
                    <c:v>Sí</c:v>
                  </c:pt>
                  <c:pt idx="3">
                    <c:v>No</c:v>
                  </c:pt>
                </c:lvl>
              </c:multiLvlStrCache>
            </c:multiLvlStrRef>
          </c:cat>
          <c:val>
            <c:numRef>
              <c:f>'[Resultados de Encuestra - Trabajo de Graudación.xlsx]10. Actualmente Teletrabaja (2)'!$B$18</c:f>
              <c:numCache>
                <c:formatCode>General</c:formatCode>
                <c:ptCount val="7"/>
                <c:pt idx="0">
                  <c:v>116</c:v>
                </c:pt>
                <c:pt idx="1">
                  <c:v>11</c:v>
                </c:pt>
                <c:pt idx="2">
                  <c:v>2</c:v>
                </c:pt>
                <c:pt idx="3">
                  <c:v>5</c:v>
                </c:pt>
                <c:pt idx="4">
                  <c:v>5</c:v>
                </c:pt>
                <c:pt idx="5">
                  <c:v>5</c:v>
                </c:pt>
                <c:pt idx="6">
                  <c:v>2</c:v>
                </c:pt>
              </c:numCache>
            </c:numRef>
          </c:val>
          <c:extLst>
            <c:ext xmlns:c16="http://schemas.microsoft.com/office/drawing/2014/chart" uri="{C3380CC4-5D6E-409C-BE32-E72D297353CC}">
              <c16:uniqueId val="{0000001D-2C33-447B-AEDF-F414C70C9BD3}"/>
            </c:ext>
          </c:extLst>
        </c:ser>
        <c:dLbls>
          <c:showLegendKey val="0"/>
          <c:showVal val="0"/>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b:Source>
    <b:Tag>Lau16</b:Tag>
    <b:SourceType>Book</b:SourceType>
    <b:Guid>{3884E1C2-94D8-461F-8665-F134E284942D}</b:Guid>
    <b:Title>Management Information Systems: Managing the Digital Firm, 14th Edition</b:Title>
    <b:Year>2016</b:Year>
    <b:Author>
      <b:Author>
        <b:NameList>
          <b:Person>
            <b:Last>Laudon</b:Last>
            <b:First>Kenneth C</b:First>
          </b:Person>
          <b:Person>
            <b:Last>Laudon</b:Last>
            <b:First>Jane P</b:First>
          </b:Person>
        </b:NameList>
      </b:Author>
    </b:Author>
    <b:City>Nueva York</b:City>
    <b:Publisher>Person</b:Publisher>
    <b:RefOrder>1</b:RefOrder>
  </b:Source>
  <b:Source>
    <b:Tag>Jos21</b:Tag>
    <b:SourceType>InternetSite</b:SourceType>
    <b:Guid>{415713B2-862C-40E5-A2BC-ABF039A2B3E9}</b:Guid>
    <b:Title>Global number of internet users 2005-2019</b:Title>
    <b:Year>2021</b:Year>
    <b:Author>
      <b:Author>
        <b:NameList>
          <b:Person>
            <b:Last>Jonhson</b:Last>
            <b:First>Joseph</b:First>
          </b:Person>
        </b:NameList>
      </b:Author>
    </b:Author>
    <b:InternetSiteTitle>www.statista.com</b:InternetSiteTitle>
    <b:Month>Enero</b:Month>
    <b:Day>27</b:Day>
    <b:URL>https://www.statista.com/statistics/273018/number-of-internet-users-worldwide/</b:URL>
    <b:RefOrder>2</b:RefOrder>
  </b:Source>
  <b:Source>
    <b:Tag>Jos211</b:Tag>
    <b:SourceType>InternetSite</b:SourceType>
    <b:Guid>{3A63171B-0D3D-4948-9100-5EB42143B1F5}</b:Guid>
    <b:Author>
      <b:Author>
        <b:NameList>
          <b:Person>
            <b:Last>Johnson</b:Last>
            <b:First>Joseph</b:First>
          </b:Person>
        </b:NameList>
      </b:Author>
    </b:Author>
    <b:Title>Countries with the highest number of internet users as of December 2019</b:Title>
    <b:InternetSiteTitle>www.statista.com</b:InternetSiteTitle>
    <b:Year>2021</b:Year>
    <b:Month>Enero</b:Month>
    <b:Day>27</b:Day>
    <b:URL>https://www.statista.com/statistics/262966/number-of-internet-users-in-selected-countries/</b:URL>
    <b:RefOrder>3</b:RefOrder>
  </b:Source>
  <b:Source>
    <b:Tag>Sha201</b:Tag>
    <b:SourceType>InternetSite</b:SourceType>
    <b:Guid>{8E5FA5CA-6C74-464F-8A16-A25EA8B428A7}</b:Guid>
    <b:Title>The Basic Economics of Internet</b:Title>
    <b:InternetSiteTitle>Journal of Economic Perspectives</b:InternetSiteTitle>
    <b:Year>2020</b:Year>
    <b:URL>https://doi.org/10.1257/jep.34.2.192</b:URL>
    <b:Author>
      <b:Author>
        <b:NameList>
          <b:Person>
            <b:Last>Greenstein</b:Last>
            <b:First>Shane</b:First>
          </b:Person>
        </b:NameList>
      </b:Author>
    </b:Author>
    <b:RefOrder>5</b:RefOrder>
  </b:Source>
  <b:Source>
    <b:Tag>CAI20</b:Tag>
    <b:SourceType>InternetSite</b:SourceType>
    <b:Guid>{2B69502F-559E-49CF-9272-AF38277D838A}</b:Guid>
    <b:Author>
      <b:Author>
        <b:Corporate>CAIDA</b:Corporate>
      </b:Author>
    </b:Author>
    <b:Title>ASRank</b:Title>
    <b:InternetSiteTitle>www.caida.org</b:InternetSiteTitle>
    <b:Year>2020</b:Year>
    <b:Month>Febrero</b:Month>
    <b:Day>12</b:Day>
    <b:URL>https://asrank.caida.org/</b:URL>
    <b:RefOrder>6</b:RefOrder>
  </b:Source>
  <b:Source>
    <b:Tag>JSt19</b:Tag>
    <b:SourceType>InternetSite</b:SourceType>
    <b:Guid>{0A5B23DC-0F94-416A-B05D-9007E7076198}</b:Guid>
    <b:Author>
      <b:Author>
        <b:NameList>
          <b:Person>
            <b:Last>Steman</b:Last>
            <b:First>J.</b:First>
          </b:Person>
        </b:NameList>
      </b:Author>
    </b:Author>
    <b:Title>Internet Service (Carrier) Provider Tiers – Tier 1, Tier 2 and Tier 3</b:Title>
    <b:InternetSiteTitle>www.datacenter.com</b:InternetSiteTitle>
    <b:Year>2019</b:Year>
    <b:Month>Enero</b:Month>
    <b:Day>18</b:Day>
    <b:URL>https://datacenter.com/news_and_insight/internet-service-provider-carrier-tier1-tier-2-tier3/</b:URL>
    <b:RefOrder>7</b:RefOrder>
  </b:Source>
  <b:Source>
    <b:Tag>Kün17</b:Tag>
    <b:SourceType>InternetSite</b:SourceType>
    <b:Guid>{248EFA73-5B4C-40B5-8294-0BDA9F323589}</b:Guid>
    <b:Title>A game-theoretic evaluation of an ISP business model in caching</b:Title>
    <b:InternetSiteTitle>Information Systems Frontiers</b:InternetSiteTitle>
    <b:Year>2017</b:Year>
    <b:URL>https://doi.org/10.1007/s10796-015-9619-5</b:URL>
    <b:Author>
      <b:Author>
        <b:NameList>
          <b:Person>
            <b:Last>Künsemöller</b:Last>
            <b:First>J</b:First>
          </b:Person>
          <b:Person>
            <b:Last> Zhang</b:Last>
            <b:First>N</b:First>
          </b:Person>
          <b:Person>
            <b:Last>Berg</b:Last>
            <b:First>K</b:First>
          </b:Person>
          <b:Person>
            <b:Last>Soares</b:Last>
            <b:First>J</b:First>
          </b:Person>
        </b:NameList>
      </b:Author>
    </b:Author>
    <b:RefOrder>8</b:RefOrder>
  </b:Source>
  <b:Source>
    <b:Tag>MAS17</b:Tag>
    <b:SourceType>InternetSite</b:SourceType>
    <b:Guid>{EEBD8D7C-65E4-45BA-BAAD-8D539B7FF8F8}</b:Guid>
    <b:Title>A measurement study of internet exchange points (IXPs): history and future prediction</b:Title>
    <b:InternetSiteTitle>Turkish Journal of Electrical Engineering &amp; Computer Sciences</b:InternetSiteTitle>
    <b:Year>2017</b:Year>
    <b:URL>https://doi.org/10.3906/elk-1412-23</b:URL>
    <b:Author>
      <b:Author>
        <b:NameList>
          <b:Person>
            <b:Last>Masoud</b:Last>
            <b:First>M</b:First>
          </b:Person>
          <b:Person>
            <b:Last>Jaradat</b:Last>
            <b:First>Y</b:First>
          </b:Person>
          <b:Person>
            <b:Last>Jannoud</b:Last>
            <b:First>I</b:First>
          </b:Person>
        </b:NameList>
      </b:Author>
    </b:Author>
    <b:RefOrder>10</b:RefOrder>
  </b:Source>
  <b:Source>
    <b:Tag>CSI17</b:Tag>
    <b:SourceType>InternetSite</b:SourceType>
    <b:Guid>{DD6B88B4-33E8-4F49-8E73-E7415C13156C}</b:Guid>
    <b:Author>
      <b:Author>
        <b:Corporate>CSIRT</b:Corporate>
      </b:Author>
    </b:Author>
    <b:Title>Hitos de la historia de Internet</b:Title>
    <b:InternetSiteTitle>www.csirt.gob.cl</b:InternetSiteTitle>
    <b:Year>2017</b:Year>
    <b:Month>Mayo</b:Month>
    <b:Day>2020</b:Day>
    <b:URL>https://www.csirt.gob.cl/noticias/hitos-de-la-historia-de-internet/</b:URL>
    <b:RefOrder>4</b:RefOrder>
  </b:Source>
  <b:Source>
    <b:Tag>Cam20</b:Tag>
    <b:SourceType>InternetSite</b:SourceType>
    <b:Guid>{C5DC4489-7F0F-4777-886C-057BA1958AA6}</b:Guid>
    <b:Author>
      <b:Author>
        <b:NameList>
          <b:Person>
            <b:Last>Cullen</b:Last>
            <b:First>Cam</b:First>
          </b:Person>
        </b:NameList>
      </b:Author>
    </b:Author>
    <b:Title>The Global Internet Phenomena Report COVID-19 Spotlight</b:Title>
    <b:InternetSiteTitle>www.sandvine.com</b:InternetSiteTitle>
    <b:Year>2020</b:Year>
    <b:Month>Mayo</b:Month>
    <b:URL>https://www.sandvine.com/hubfs/Sandvine_Redesign_2019/Downloads/2020/Phenomena/COVID%20Internet%20Phenomena%20Report%2020200507.pdf</b:URL>
    <b:RefOrder>11</b:RefOrder>
  </b:Source>
  <b:Source>
    <b:Tag>CON20</b:Tag>
    <b:SourceType>InternetSite</b:SourceType>
    <b:Guid>{BCBF8D15-C211-4D6E-8FE5-11055CA087CF}</b:Guid>
    <b:Author>
      <b:Author>
        <b:Corporate>CONICIT</b:Corporate>
      </b:Author>
    </b:Author>
    <b:Title>El consumo de internet en la red fija subió 50% en las últimas dos semanas debido a la emergencia del covid-19</b:Title>
    <b:InternetSiteTitle>www.conicit.go.cr</b:InternetSiteTitle>
    <b:Year>2020</b:Year>
    <b:Month>Marzo</b:Month>
    <b:Day>26</b:Day>
    <b:URL>http://www.conicit.go.cr/prensa/historico/historico_noticias/Internet_fija_sube_50_por_ciento.aspx</b:URL>
    <b:RefOrder>15</b:RefOrder>
  </b:Source>
  <b:Source>
    <b:Tag>Luc17</b:Tag>
    <b:SourceType>InternetSite</b:SourceType>
    <b:Guid>{45823A2A-29A5-4D65-BB59-EAA30F151F4C}</b:Guid>
    <b:Author>
      <b:Author>
        <b:NameList>
          <b:Person>
            <b:Last>Vásquez</b:Last>
            <b:First>Lucía</b:First>
          </b:Person>
        </b:NameList>
      </b:Author>
    </b:Author>
    <b:Title>El tratado que dividió al país en dos</b:Title>
    <b:InternetSiteTitle>www.nacion.com</b:InternetSiteTitle>
    <b:Year>2017</b:Year>
    <b:Month>Marzo</b:Month>
    <b:Day>25</b:Day>
    <b:URL>https://www.nacion.com/el-pais/el-tratado-que-dividio-al-pais-en-dos/XGFTAOBRRVEWXP7O2KKTKX6E4M/story/</b:URL>
    <b:RefOrder>12</b:RefOrder>
  </b:Source>
  <b:Source>
    <b:Tag>Red17</b:Tag>
    <b:SourceType>InternetSite</b:SourceType>
    <b:Guid>{87867065-8A96-4CE7-A6B3-E1FDC7FDFF39}</b:Guid>
    <b:Author>
      <b:Author>
        <b:Corporate>Seminario Universidad</b:Corporate>
      </b:Author>
    </b:Author>
    <b:Title>Diez años de TLC en Telecomunicaciones</b:Title>
    <b:InternetSiteTitle>seminariouniversidad.com</b:InternetSiteTitle>
    <b:Year>2017</b:Year>
    <b:Month>Octubre</b:Month>
    <b:Day>04</b:Day>
    <b:URL>https://semanariouniversidad.com/opinion/diez-anos-tlc-telecomunicaciones/</b:URL>
    <b:RefOrder>13</b:RefOrder>
  </b:Source>
  <b:Source>
    <b:Tag>Sut20</b:Tag>
    <b:SourceType>InternetSite</b:SourceType>
    <b:Guid>{B1AB60C4-C6D0-4D87-A6D0-E28C8BF7147F}</b:Guid>
    <b:Author>
      <b:Author>
        <b:Corporate>Sutel</b:Corporate>
      </b:Author>
    </b:Author>
    <b:Title>Estadísticas del Sector Telecomunicaciones</b:Title>
    <b:InternetSiteTitle>www.sutel.go.cr</b:InternetSiteTitle>
    <b:Year>2020</b:Year>
    <b:URL>https://www.sutel.go.cr/sites/default/files/informe_estadisticas_sector_de_la_telecomuicaciones_2019_2019.pdf</b:URL>
    <b:RefOrder>14</b:RefOrder>
  </b:Source>
  <b:Source>
    <b:Tag>Net20</b:Tag>
    <b:SourceType>InternetSite</b:SourceType>
    <b:Guid>{E1EB7856-AEFB-44FE-83A0-D1233A1FB676}</b:Guid>
    <b:Author>
      <b:Author>
        <b:Corporate>Netflix</b:Corporate>
      </b:Author>
    </b:Author>
    <b:Title>Netflix Open Connect Deployment Guide</b:Title>
    <b:InternetSiteTitle>www.openconnect.netflix.com</b:InternetSiteTitle>
    <b:Year>2020</b:Year>
    <b:Month>Agosto</b:Month>
    <b:Day>03</b:Day>
    <b:URL>https://openconnect.netflix.com/deploymentguide.pdf</b:URL>
    <b:RefOrder>9</b:RefOrder>
  </b:Source>
  <b:Source>
    <b:Tag>Car16</b:Tag>
    <b:SourceType>Book</b:SourceType>
    <b:Guid>{830AF293-AFD1-461F-AA5B-1DF4FD01AE31}</b:Guid>
    <b:Author>
      <b:Author>
        <b:NameList>
          <b:Person>
            <b:Last>Muñoz Rocha</b:Last>
            <b:First>Carlos</b:First>
          </b:Person>
        </b:NameList>
      </b:Author>
    </b:Author>
    <b:Title>Metodología de la Investigación</b:Title>
    <b:Year>2016</b:Year>
    <b:City>México DF</b:City>
    <b:Publisher>Editorial Progreso S.A de C.V</b:Publisher>
    <b:RefOrder>16</b:RefOrder>
  </b:Source>
  <b:Source>
    <b:Tag>Cab18</b:Tag>
    <b:SourceType>Book</b:SourceType>
    <b:Guid>{37750371-3855-4575-9CEA-47E4117A2D92}</b:Guid>
    <b:Title>Introducción a la metodología de la investigación</b:Title>
    <b:Year>2018</b:Year>
    <b:City>Sangolquí, Ecuador</b:City>
    <b:Publisher>Universidad de las Fuerzas Armadas ESPE</b:Publisher>
    <b:Author>
      <b:Author>
        <b:NameList>
          <b:Person>
            <b:Last>Cabezas Mejía</b:Last>
            <b:First>Edison Damián</b:First>
          </b:Person>
          <b:Person>
            <b:Last>Andrade Naranjo</b:Last>
            <b:First>Diego</b:First>
          </b:Person>
          <b:Person>
            <b:Last>Torres Santamaría</b:Last>
            <b:First>Johana</b:First>
          </b:Person>
        </b:NameList>
      </b:Author>
    </b:Author>
    <b:RefOrder>17</b:RefOrder>
  </b:Source>
  <b:Source>
    <b:Tag>Bar20</b:Tag>
    <b:SourceType>InternetSite</b:SourceType>
    <b:Guid>{3D81F992-5951-44FB-A98B-A9A1B6FB2BED}</b:Guid>
    <b:Author>
      <b:Author>
        <b:NameList>
          <b:Person>
            <b:Last>Barquero</b:Last>
            <b:First>Karla</b:First>
          </b:Person>
        </b:NameList>
      </b:Author>
    </b:Author>
    <b:Title>Pandemia disparó la cantidad de teletrabajadores en un 1.213%</b:Title>
    <b:Year>2020</b:Year>
    <b:InternetSiteTitle>www.larepublica.net</b:InternetSiteTitle>
    <b:Month>Noviembre</b:Month>
    <b:Day>11</b:Day>
    <b:URL>https://www.larepublica.net/noticia/pandemia-disparo-la-cantidad-de-teletrabajadores-en-un-1213</b:URL>
    <b:RefOrder>19</b:RefOrder>
  </b:Source>
  <b:Source>
    <b:Tag>INE20</b:Tag>
    <b:SourceType>InternetSite</b:SourceType>
    <b:Guid>{01E3A86F-A95E-4FF0-BDD7-9E989ACCF3BF}</b:Guid>
    <b:Title>Estimaciones y proyecciones de población</b:Title>
    <b:Year>2020</b:Year>
    <b:Author>
      <b:Author>
        <b:Corporate>INEC</b:Corporate>
      </b:Author>
    </b:Author>
    <b:InternetSiteTitle>www.inec.cr</b:InternetSiteTitle>
    <b:URL>https://www.inec.cr/sites/default/files/documetos-biblioteca-virtual/repoblacev2011-2015-05.xlsx</b:URL>
    <b:RefOrder>18</b:RefOrder>
  </b:Source>
</b:Sources>
</file>

<file path=customXml/item3.xml><?xml version="1.0" encoding="utf-8"?>
<ct:contentTypeSchema xmlns:ct="http://schemas.microsoft.com/office/2006/metadata/contentType" xmlns:ma="http://schemas.microsoft.com/office/2006/metadata/properties/metaAttributes" ct:_="" ma:_="" ma:contentTypeName="Documento" ma:contentTypeID="0x0101006BB7CD3F9970EC4D9E8C3D0FC3538885" ma:contentTypeVersion="18" ma:contentTypeDescription="Crear nuevo documento." ma:contentTypeScope="" ma:versionID="99f6333815030247ab0812fed93a1522">
  <xsd:schema xmlns:xsd="http://www.w3.org/2001/XMLSchema" xmlns:xs="http://www.w3.org/2001/XMLSchema" xmlns:p="http://schemas.microsoft.com/office/2006/metadata/properties" xmlns:ns3="f18b5e9c-3f03-4047-9e8a-76eae3df979b" xmlns:ns4="a7d97a99-6e39-47d1-8e79-88f69b5923df" targetNamespace="http://schemas.microsoft.com/office/2006/metadata/properties" ma:root="true" ma:fieldsID="0717224b2a84fb978115ffa747a49d24" ns3:_="" ns4:_="">
    <xsd:import namespace="f18b5e9c-3f03-4047-9e8a-76eae3df979b"/>
    <xsd:import namespace="a7d97a99-6e39-47d1-8e79-88f69b5923df"/>
    <xsd:element name="properties">
      <xsd:complexType>
        <xsd:sequence>
          <xsd:element name="documentManagement">
            <xsd:complexType>
              <xsd:all>
                <xsd:element ref="ns3:MigrationWizId" minOccurs="0"/>
                <xsd:element ref="ns3:MigrationWizIdPermissions" minOccurs="0"/>
                <xsd:element ref="ns3:MigrationWizIdPermissionLevels" minOccurs="0"/>
                <xsd:element ref="ns3:MigrationWizIdDocumentLibraryPermissions" minOccurs="0"/>
                <xsd:element ref="ns3:MigrationWizIdSecurityGroup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18b5e9c-3f03-4047-9e8a-76eae3df979b" elementFormDefault="qualified">
    <xsd:import namespace="http://schemas.microsoft.com/office/2006/documentManagement/types"/>
    <xsd:import namespace="http://schemas.microsoft.com/office/infopath/2007/PartnerControls"/>
    <xsd:element name="MigrationWizId" ma:index="8" nillable="true" ma:displayName="MigrationWizId" ma:internalName="MigrationWizId">
      <xsd:simpleType>
        <xsd:restriction base="dms:Text"/>
      </xsd:simpleType>
    </xsd:element>
    <xsd:element name="MigrationWizIdPermissions" ma:index="9" nillable="true" ma:displayName="MigrationWizIdPermissions" ma:internalName="MigrationWizIdPermissions">
      <xsd:simpleType>
        <xsd:restriction base="dms:Text"/>
      </xsd:simpleType>
    </xsd:element>
    <xsd:element name="MigrationWizIdPermissionLevels" ma:index="10" nillable="true" ma:displayName="MigrationWizIdPermissionLevels" ma:internalName="MigrationWizIdPermissionLevels">
      <xsd:simpleType>
        <xsd:restriction base="dms:Text"/>
      </xsd:simpleType>
    </xsd:element>
    <xsd:element name="MigrationWizIdDocumentLibraryPermissions" ma:index="11" nillable="true" ma:displayName="MigrationWizIdDocumentLibraryPermissions" ma:internalName="MigrationWizIdDocumentLibraryPermissions">
      <xsd:simpleType>
        <xsd:restriction base="dms:Text"/>
      </xsd:simpleType>
    </xsd:element>
    <xsd:element name="MigrationWizIdSecurityGroups" ma:index="12" nillable="true" ma:displayName="MigrationWizIdSecurityGroups" ma:internalName="MigrationWizIdSecurityGroups">
      <xsd:simpleType>
        <xsd:restriction base="dms:Text"/>
      </xsd:simpleType>
    </xsd:element>
    <xsd:element name="MediaServiceMetadata" ma:index="13" nillable="true" ma:displayName="MediaServiceMetadata" ma:hidden="true" ma:internalName="MediaServiceMetadata" ma:readOnly="true">
      <xsd:simpleType>
        <xsd:restriction base="dms:Note"/>
      </xsd:simpleType>
    </xsd:element>
    <xsd:element name="MediaServiceFastMetadata" ma:index="14" nillable="true" ma:displayName="MediaServiceFastMetadata" ma:hidden="true" ma:internalName="MediaServiceFastMetadata" ma:readOnly="true">
      <xsd:simpleType>
        <xsd:restriction base="dms:Note"/>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MediaServiceAutoKeyPoints" ma:index="24" nillable="true" ma:displayName="MediaServiceAutoKeyPoints" ma:hidden="true" ma:internalName="MediaServiceAutoKeyPoints" ma:readOnly="true">
      <xsd:simpleType>
        <xsd:restriction base="dms:Note"/>
      </xsd:simpleType>
    </xsd:element>
    <xsd:element name="MediaServiceKeyPoints" ma:index="25"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7d97a99-6e39-47d1-8e79-88f69b5923df" elementFormDefault="qualified">
    <xsd:import namespace="http://schemas.microsoft.com/office/2006/documentManagement/types"/>
    <xsd:import namespace="http://schemas.microsoft.com/office/infopath/2007/PartnerControls"/>
    <xsd:element name="SharedWithUsers" ma:index="19"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SharingHintHash" ma:index="21"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igrationWizIdDocumentLibraryPermissions xmlns="f18b5e9c-3f03-4047-9e8a-76eae3df979b" xsi:nil="true"/>
    <MigrationWizId xmlns="f18b5e9c-3f03-4047-9e8a-76eae3df979b" xsi:nil="true"/>
    <MigrationWizIdPermissionLevels xmlns="f18b5e9c-3f03-4047-9e8a-76eae3df979b" xsi:nil="true"/>
    <MigrationWizIdSecurityGroups xmlns="f18b5e9c-3f03-4047-9e8a-76eae3df979b" xsi:nil="true"/>
    <MigrationWizIdPermissions xmlns="f18b5e9c-3f03-4047-9e8a-76eae3df979b" xsi:nil="true"/>
  </documentManagement>
</p:properties>
</file>

<file path=customXml/itemProps1.xml><?xml version="1.0" encoding="utf-8"?>
<ds:datastoreItem xmlns:ds="http://schemas.openxmlformats.org/officeDocument/2006/customXml" ds:itemID="{78472DF6-CC0D-44A7-AE12-86C61ABC6B90}">
  <ds:schemaRefs>
    <ds:schemaRef ds:uri="http://schemas.microsoft.com/sharepoint/v3/contenttype/forms"/>
  </ds:schemaRefs>
</ds:datastoreItem>
</file>

<file path=customXml/itemProps2.xml><?xml version="1.0" encoding="utf-8"?>
<ds:datastoreItem xmlns:ds="http://schemas.openxmlformats.org/officeDocument/2006/customXml" ds:itemID="{E4440D56-8B27-43C6-BF15-76E22E2E5FA1}">
  <ds:schemaRefs>
    <ds:schemaRef ds:uri="http://schemas.openxmlformats.org/officeDocument/2006/bibliography"/>
  </ds:schemaRefs>
</ds:datastoreItem>
</file>

<file path=customXml/itemProps3.xml><?xml version="1.0" encoding="utf-8"?>
<ds:datastoreItem xmlns:ds="http://schemas.openxmlformats.org/officeDocument/2006/customXml" ds:itemID="{01D9BD30-EE44-42CA-A3E0-FF4CC76F8C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18b5e9c-3f03-4047-9e8a-76eae3df979b"/>
    <ds:schemaRef ds:uri="a7d97a99-6e39-47d1-8e79-88f69b5923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639234-3388-4A08-800E-19A4E572452C}">
  <ds:schemaRefs>
    <ds:schemaRef ds:uri="http://schemas.microsoft.com/office/2006/metadata/properties"/>
    <ds:schemaRef ds:uri="http://schemas.microsoft.com/office/infopath/2007/PartnerControls"/>
    <ds:schemaRef ds:uri="f18b5e9c-3f03-4047-9e8a-76eae3df979b"/>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46</Pages>
  <Words>6862</Words>
  <Characters>37743</Characters>
  <Application>Microsoft Office Word</Application>
  <DocSecurity>0</DocSecurity>
  <Lines>314</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XINI</dc:creator>
  <cp:keywords/>
  <dc:description/>
  <cp:lastModifiedBy>Adolfo Alvarado Madrigal</cp:lastModifiedBy>
  <cp:revision>31</cp:revision>
  <dcterms:created xsi:type="dcterms:W3CDTF">2021-03-25T15:34:00Z</dcterms:created>
  <dcterms:modified xsi:type="dcterms:W3CDTF">2021-03-26T03:13:00Z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0x0101006BB7CD3F9970EC4D9E8C3D0FC3538885</vt:lpwstr>
  </property>
</Properties>
</file>